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83"/>
        <w:gridCol w:w="6237"/>
      </w:tblGrid>
      <w:tr w:rsidR="006A5E7C" w:rsidTr="006A5E7C">
        <w:tc>
          <w:tcPr>
            <w:tcW w:w="3114" w:type="dxa"/>
          </w:tcPr>
          <w:p w:rsidR="006A5E7C" w:rsidRPr="006A5E7C" w:rsidRDefault="006A5E7C" w:rsidP="009315F1">
            <w:pPr>
              <w:jc w:val="center"/>
              <w:rPr>
                <w:b/>
                <w:sz w:val="26"/>
                <w:szCs w:val="26"/>
              </w:rPr>
            </w:pPr>
            <w:r w:rsidRPr="006A5E7C">
              <w:rPr>
                <w:b/>
                <w:sz w:val="26"/>
                <w:szCs w:val="26"/>
              </w:rPr>
              <w:t>ỦY BAN NHÂN DÂN</w:t>
            </w:r>
          </w:p>
          <w:p w:rsidR="006A5E7C" w:rsidRPr="006A5E7C" w:rsidRDefault="00BA4FCD" w:rsidP="009315F1">
            <w:pPr>
              <w:jc w:val="center"/>
              <w:rPr>
                <w:b/>
                <w:sz w:val="26"/>
                <w:szCs w:val="26"/>
              </w:rPr>
            </w:pPr>
            <w:r>
              <w:rPr>
                <w:noProof/>
                <w:szCs w:val="28"/>
              </w:rPr>
              <mc:AlternateContent>
                <mc:Choice Requires="wps">
                  <w:drawing>
                    <wp:anchor distT="0" distB="0" distL="114300" distR="114300" simplePos="0" relativeHeight="251660288" behindDoc="0" locked="0" layoutInCell="1" allowOverlap="1" wp14:anchorId="76BA8880" wp14:editId="6D138F0F">
                      <wp:simplePos x="0" y="0"/>
                      <wp:positionH relativeFrom="column">
                        <wp:posOffset>661035</wp:posOffset>
                      </wp:positionH>
                      <wp:positionV relativeFrom="paragraph">
                        <wp:posOffset>201295</wp:posOffset>
                      </wp:positionV>
                      <wp:extent cx="50165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5016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332413F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05pt,15.85pt" to="91.5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" strokecolor="black [3213]" strokeweight=".25pt">
                      <v:stroke joinstyle="miter"/>
                    </v:line>
                  </w:pict>
                </mc:Fallback>
              </mc:AlternateContent>
            </w:r>
            <w:r w:rsidR="006A5E7C" w:rsidRPr="006A5E7C">
              <w:rPr>
                <w:b/>
                <w:sz w:val="26"/>
                <w:szCs w:val="26"/>
              </w:rPr>
              <w:t>TỈNH PHÚ YÊN</w:t>
            </w:r>
          </w:p>
        </w:tc>
        <w:tc>
          <w:tcPr>
            <w:tcW w:w="283" w:type="dxa"/>
          </w:tcPr>
          <w:p w:rsidR="006A5E7C" w:rsidRDefault="006A5E7C" w:rsidP="009315F1"/>
        </w:tc>
        <w:tc>
          <w:tcPr>
            <w:tcW w:w="6237" w:type="dxa"/>
          </w:tcPr>
          <w:p w:rsidR="006A5E7C" w:rsidRPr="006A5E7C" w:rsidRDefault="006A5E7C" w:rsidP="009315F1">
            <w:pPr>
              <w:jc w:val="center"/>
              <w:rPr>
                <w:b/>
                <w:sz w:val="26"/>
                <w:szCs w:val="26"/>
              </w:rPr>
            </w:pPr>
            <w:r w:rsidRPr="006A5E7C">
              <w:rPr>
                <w:b/>
                <w:sz w:val="26"/>
                <w:szCs w:val="26"/>
              </w:rPr>
              <w:t>CỘNG HÒA XÃ HỘI CHỦ NGHĨA VIỆT NAM</w:t>
            </w:r>
          </w:p>
          <w:p w:rsidR="006A5E7C" w:rsidRDefault="006A5E7C" w:rsidP="009315F1">
            <w:pPr>
              <w:jc w:val="center"/>
            </w:pPr>
            <w:r w:rsidRPr="006A5E7C">
              <w:rPr>
                <w:b/>
              </w:rPr>
              <w:t xml:space="preserve">Độc lập </w:t>
            </w:r>
            <w:r>
              <w:rPr>
                <w:b/>
              </w:rPr>
              <w:t>-</w:t>
            </w:r>
            <w:r w:rsidRPr="006A5E7C">
              <w:rPr>
                <w:b/>
              </w:rPr>
              <w:t xml:space="preserve"> Tự do </w:t>
            </w:r>
            <w:r>
              <w:rPr>
                <w:b/>
              </w:rPr>
              <w:t>-</w:t>
            </w:r>
            <w:r w:rsidRPr="006A5E7C">
              <w:rPr>
                <w:b/>
              </w:rPr>
              <w:t xml:space="preserve"> Hạnh phúc</w:t>
            </w:r>
          </w:p>
        </w:tc>
      </w:tr>
      <w:tr w:rsidR="006A5E7C" w:rsidTr="006A5E7C">
        <w:tc>
          <w:tcPr>
            <w:tcW w:w="3114" w:type="dxa"/>
          </w:tcPr>
          <w:p w:rsidR="006A5E7C" w:rsidRDefault="006A5E7C" w:rsidP="009315F1">
            <w:pPr>
              <w:spacing w:before="120"/>
              <w:jc w:val="center"/>
            </w:pPr>
            <w:r w:rsidRPr="00217490">
              <w:rPr>
                <w:szCs w:val="28"/>
              </w:rPr>
              <w:t>Số</w:t>
            </w:r>
            <w:r>
              <w:rPr>
                <w:szCs w:val="28"/>
              </w:rPr>
              <w:t xml:space="preserve">:         </w:t>
            </w:r>
            <w:r w:rsidRPr="00217490">
              <w:rPr>
                <w:szCs w:val="28"/>
              </w:rPr>
              <w:t>/ĐA-UBND</w:t>
            </w:r>
          </w:p>
        </w:tc>
        <w:tc>
          <w:tcPr>
            <w:tcW w:w="283" w:type="dxa"/>
          </w:tcPr>
          <w:p w:rsidR="006A5E7C" w:rsidRDefault="006A5E7C" w:rsidP="009315F1"/>
        </w:tc>
        <w:tc>
          <w:tcPr>
            <w:tcW w:w="6237" w:type="dxa"/>
          </w:tcPr>
          <w:p w:rsidR="006A5E7C" w:rsidRPr="006A5E7C" w:rsidRDefault="00BA4FCD" w:rsidP="009315F1">
            <w:pPr>
              <w:spacing w:before="120"/>
              <w:jc w:val="center"/>
              <w:rPr>
                <w:i/>
              </w:rPr>
            </w:pPr>
            <w:r>
              <w:rPr>
                <w:b/>
                <w:noProof/>
              </w:rPr>
              <mc:AlternateContent>
                <mc:Choice Requires="wps">
                  <w:drawing>
                    <wp:anchor distT="0" distB="0" distL="114300" distR="114300" simplePos="0" relativeHeight="251661312" behindDoc="0" locked="0" layoutInCell="1" allowOverlap="1" wp14:anchorId="28E7A4F3" wp14:editId="59AFCCE0">
                      <wp:simplePos x="0" y="0"/>
                      <wp:positionH relativeFrom="column">
                        <wp:posOffset>821690</wp:posOffset>
                      </wp:positionH>
                      <wp:positionV relativeFrom="paragraph">
                        <wp:posOffset>22225</wp:posOffset>
                      </wp:positionV>
                      <wp:extent cx="2171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717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2C4DB2D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4.7pt,1.75pt" to="235.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" strokecolor="black [3213]" strokeweight=".25pt">
                      <v:stroke joinstyle="miter"/>
                    </v:line>
                  </w:pict>
                </mc:Fallback>
              </mc:AlternateContent>
            </w:r>
            <w:r w:rsidR="006A5E7C" w:rsidRPr="006A5E7C">
              <w:rPr>
                <w:i/>
              </w:rPr>
              <w:t>Phú Yên, ngày       tháng      năm 2024</w:t>
            </w:r>
          </w:p>
        </w:tc>
      </w:tr>
    </w:tbl>
    <w:p w:rsidR="00501123" w:rsidRDefault="00501123" w:rsidP="009315F1"/>
    <w:p w:rsidR="006A5E7C" w:rsidRPr="006A5E7C" w:rsidRDefault="006A5E7C" w:rsidP="009315F1">
      <w:pPr>
        <w:spacing w:after="0" w:line="240" w:lineRule="auto"/>
        <w:jc w:val="center"/>
        <w:rPr>
          <w:b/>
        </w:rPr>
      </w:pPr>
      <w:r w:rsidRPr="006A5E7C">
        <w:rPr>
          <w:b/>
        </w:rPr>
        <w:t>ĐỀ ÁN</w:t>
      </w:r>
    </w:p>
    <w:p w:rsidR="006A5E7C" w:rsidRPr="006A5E7C" w:rsidRDefault="006A5E7C" w:rsidP="009315F1">
      <w:pPr>
        <w:spacing w:after="0" w:line="240" w:lineRule="auto"/>
        <w:jc w:val="center"/>
        <w:rPr>
          <w:b/>
          <w:szCs w:val="28"/>
        </w:rPr>
      </w:pPr>
      <w:r w:rsidRPr="006A5E7C">
        <w:rPr>
          <w:b/>
          <w:szCs w:val="28"/>
        </w:rPr>
        <w:t>SẮP XẾP ĐƠN VỊ HÀNH CHÍNH</w:t>
      </w:r>
    </w:p>
    <w:p w:rsidR="006A5E7C" w:rsidRPr="006A5E7C" w:rsidRDefault="006A5E7C" w:rsidP="009315F1">
      <w:pPr>
        <w:spacing w:after="0" w:line="240" w:lineRule="auto"/>
        <w:jc w:val="center"/>
        <w:rPr>
          <w:b/>
          <w:szCs w:val="28"/>
        </w:rPr>
      </w:pPr>
      <w:r w:rsidRPr="006A5E7C">
        <w:rPr>
          <w:b/>
          <w:szCs w:val="28"/>
        </w:rPr>
        <w:t>CẤP XÃ GIAI ĐOẠN 2023 - 2025 CỦA TỈNH PHÚ YÊN</w:t>
      </w:r>
    </w:p>
    <w:p w:rsidR="006A5E7C" w:rsidRDefault="006A5E7C" w:rsidP="009315F1">
      <w:r>
        <w:rPr>
          <w:noProof/>
        </w:rPr>
        <mc:AlternateContent>
          <mc:Choice Requires="wps">
            <w:drawing>
              <wp:anchor distT="0" distB="0" distL="114300" distR="114300" simplePos="0" relativeHeight="251659264" behindDoc="0" locked="0" layoutInCell="1" allowOverlap="1">
                <wp:simplePos x="0" y="0"/>
                <wp:positionH relativeFrom="column">
                  <wp:posOffset>2028825</wp:posOffset>
                </wp:positionH>
                <wp:positionV relativeFrom="paragraph">
                  <wp:posOffset>28575</wp:posOffset>
                </wp:positionV>
                <wp:extent cx="1943100" cy="15240"/>
                <wp:effectExtent l="0" t="0" r="19050" b="22860"/>
                <wp:wrapNone/>
                <wp:docPr id="1" name="Straight Connector 1"/>
                <wp:cNvGraphicFramePr/>
                <a:graphic xmlns:a="http://schemas.openxmlformats.org/drawingml/2006/main">
                  <a:graphicData uri="http://schemas.microsoft.com/office/word/2010/wordprocessingShape">
                    <wps:wsp>
                      <wps:cNvCnPr/>
                      <wps:spPr>
                        <a:xfrm flipV="1">
                          <a:off x="0" y="0"/>
                          <a:ext cx="1943100" cy="1524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E80BAB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75pt,2.25pt" to="312.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" strokecolor="black [3213]" strokeweight=".25pt">
                <v:stroke joinstyle="miter"/>
              </v:line>
            </w:pict>
          </mc:Fallback>
        </mc:AlternateContent>
      </w:r>
    </w:p>
    <w:p w:rsidR="00BA4FCD" w:rsidRPr="00BA4FCD" w:rsidRDefault="00BA4FCD" w:rsidP="009315F1">
      <w:pPr>
        <w:ind w:firstLine="720"/>
        <w:jc w:val="both"/>
        <w:rPr>
          <w:sz w:val="2"/>
          <w:szCs w:val="28"/>
          <w:lang w:val="es-MX"/>
        </w:rPr>
      </w:pPr>
    </w:p>
    <w:p w:rsidR="006A5E7C" w:rsidRDefault="006A5E7C" w:rsidP="009315F1">
      <w:pPr>
        <w:spacing w:before="120" w:after="120" w:line="240" w:lineRule="auto"/>
        <w:ind w:firstLine="720"/>
        <w:jc w:val="both"/>
        <w:rPr>
          <w:rFonts w:cs="Times New Roman"/>
          <w:szCs w:val="28"/>
          <w:lang w:val="es-MX"/>
        </w:rPr>
      </w:pPr>
      <w:r w:rsidRPr="002530CB">
        <w:rPr>
          <w:rFonts w:cs="Times New Roman"/>
          <w:szCs w:val="28"/>
          <w:lang w:val="es-MX"/>
        </w:rPr>
        <w:t xml:space="preserve">Căn cứ Nghị quyết số 37-NQ/TW ngày 24/12/2018 của Bộ Chính trị về việc sắp xếp các đơn vị hành chính (ĐVHC) cấp huyện và cấp xã; Kết luận số 48-KL/TW ngày 30/01/2023 của Bộ Chính trị về tiếp tục thực hiện sắp xếp ĐVHC cấp huyện, cấp xã giai đoạn 2023 - 2030; Nghị quyết số 35/2023/UBTVQH15 ngày 12/7/2023 của Ủy ban Thường vụ Quốc hội về việc sắp xếp ĐVHC cấp huyện, cấp xã giai đoạn 2023 - 2030; </w:t>
      </w:r>
      <w:r w:rsidRPr="002530CB">
        <w:rPr>
          <w:rFonts w:cs="Times New Roman"/>
          <w:szCs w:val="28"/>
        </w:rPr>
        <w:t>Nghị quyết số 117/NQ-CP ngày 30/7/2023 của Chính phủ ban hành Kế hoạch thực hiện sắp xếp ĐVHC cấp huyện, cấp xã giai đoạn 2023 - 2025</w:t>
      </w:r>
      <w:r w:rsidRPr="002530CB">
        <w:rPr>
          <w:rFonts w:cs="Times New Roman"/>
          <w:szCs w:val="28"/>
          <w:lang w:val="es-MX"/>
        </w:rPr>
        <w:t xml:space="preserve">; ý kiến của Bộ Nội vụ tại </w:t>
      </w:r>
      <w:r w:rsidR="00BA4FCD" w:rsidRPr="002530CB">
        <w:rPr>
          <w:rFonts w:cs="Times New Roman"/>
          <w:szCs w:val="28"/>
        </w:rPr>
        <w:t xml:space="preserve">Công văn số 7442/BNV-CQĐP ngày 18/12//2023 của Bộ Nội vụ về việc </w:t>
      </w:r>
      <w:r w:rsidR="00BA4FCD" w:rsidRPr="002530CB">
        <w:rPr>
          <w:rFonts w:eastAsia="Times New Roman" w:cs="Times New Roman"/>
          <w:color w:val="000000"/>
          <w:szCs w:val="28"/>
        </w:rPr>
        <w:t xml:space="preserve">góp ý Phương án tổng thể sắp xếp ĐVHC cấp huyện, cấp xã giai đoạn 2023-2025 của tỉnh Phú Yên, </w:t>
      </w:r>
      <w:r w:rsidRPr="002530CB">
        <w:rPr>
          <w:rFonts w:cs="Times New Roman"/>
          <w:szCs w:val="28"/>
          <w:lang w:val="es-MX"/>
        </w:rPr>
        <w:t>Ủy ban nhân dân tỉ</w:t>
      </w:r>
      <w:r w:rsidR="00BA4FCD" w:rsidRPr="002530CB">
        <w:rPr>
          <w:rFonts w:cs="Times New Roman"/>
          <w:szCs w:val="28"/>
          <w:lang w:val="es-MX"/>
        </w:rPr>
        <w:t xml:space="preserve">nh Phú Yên </w:t>
      </w:r>
      <w:r w:rsidRPr="002530CB">
        <w:rPr>
          <w:rFonts w:cs="Times New Roman"/>
          <w:szCs w:val="28"/>
          <w:lang w:val="es-MX"/>
        </w:rPr>
        <w:t xml:space="preserve">xây dựng Đề án sắp xếp ĐVHC cấp huyện, cấp xã giai đoạn </w:t>
      </w:r>
      <w:r w:rsidR="00BA4FCD" w:rsidRPr="002530CB">
        <w:rPr>
          <w:rFonts w:cs="Times New Roman"/>
          <w:szCs w:val="28"/>
        </w:rPr>
        <w:t>2023 - 2025</w:t>
      </w:r>
      <w:r w:rsidRPr="002530CB">
        <w:rPr>
          <w:rFonts w:cs="Times New Roman"/>
          <w:szCs w:val="28"/>
          <w:lang w:val="es-MX"/>
        </w:rPr>
        <w:t xml:space="preserve"> như sau:</w:t>
      </w:r>
    </w:p>
    <w:p w:rsidR="00096748" w:rsidRPr="002530CB" w:rsidRDefault="00096748" w:rsidP="009315F1">
      <w:pPr>
        <w:spacing w:before="120" w:after="120" w:line="240" w:lineRule="auto"/>
        <w:ind w:firstLine="720"/>
        <w:jc w:val="both"/>
        <w:rPr>
          <w:rFonts w:cs="Times New Roman"/>
          <w:szCs w:val="28"/>
          <w:lang w:val="es-MX"/>
        </w:rPr>
      </w:pPr>
    </w:p>
    <w:p w:rsidR="00755821" w:rsidRPr="0005173B" w:rsidRDefault="00755821" w:rsidP="0005173B">
      <w:pPr>
        <w:pStyle w:val="Heading1"/>
        <w:jc w:val="center"/>
        <w:rPr>
          <w:rFonts w:ascii="Times New Roman" w:hAnsi="Times New Roman" w:cs="Times New Roman"/>
          <w:b/>
          <w:color w:val="auto"/>
          <w:sz w:val="28"/>
          <w:szCs w:val="28"/>
        </w:rPr>
      </w:pPr>
      <w:r w:rsidRPr="0005173B">
        <w:rPr>
          <w:rFonts w:ascii="Times New Roman" w:hAnsi="Times New Roman" w:cs="Times New Roman"/>
          <w:b/>
          <w:color w:val="auto"/>
          <w:sz w:val="28"/>
          <w:szCs w:val="28"/>
        </w:rPr>
        <w:t>Phần I</w:t>
      </w:r>
    </w:p>
    <w:p w:rsidR="00755821" w:rsidRPr="002530CB" w:rsidRDefault="00755821" w:rsidP="0005173B">
      <w:pPr>
        <w:pStyle w:val="Heading2"/>
      </w:pPr>
      <w:r w:rsidRPr="002530CB">
        <w:t xml:space="preserve">CĂN CỨ CHÍNH TRỊ, PHÁP LÝ VÀ SỰ CẦN THIẾT </w:t>
      </w:r>
      <w:r w:rsidRPr="002530CB">
        <w:br/>
        <w:t>SẮP XẾP ĐVHC CẤP XÃ</w:t>
      </w:r>
    </w:p>
    <w:p w:rsidR="00096748" w:rsidRDefault="00096748" w:rsidP="009315F1">
      <w:pPr>
        <w:spacing w:before="120" w:after="120" w:line="240" w:lineRule="auto"/>
        <w:ind w:firstLine="709"/>
        <w:rPr>
          <w:rFonts w:cs="Times New Roman"/>
          <w:b/>
          <w:szCs w:val="28"/>
        </w:rPr>
      </w:pPr>
    </w:p>
    <w:p w:rsidR="00755821" w:rsidRPr="0005173B" w:rsidRDefault="00755821" w:rsidP="0005173B">
      <w:pPr>
        <w:pStyle w:val="Heading3"/>
        <w:ind w:firstLine="709"/>
      </w:pPr>
      <w:r w:rsidRPr="0005173B">
        <w:t>I. CĂN CỨ CHÍNH TRỊ, PHÁP LÝ</w:t>
      </w:r>
    </w:p>
    <w:p w:rsidR="00755821" w:rsidRPr="0079375A" w:rsidRDefault="00755821" w:rsidP="0005173B">
      <w:pPr>
        <w:pStyle w:val="Heading4"/>
        <w:rPr>
          <w:spacing w:val="2"/>
        </w:rPr>
      </w:pPr>
      <w:r w:rsidRPr="0079375A">
        <w:rPr>
          <w:spacing w:val="2"/>
        </w:rPr>
        <w:t>1.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rsidR="00755821" w:rsidRPr="0079375A" w:rsidRDefault="00755821" w:rsidP="0079375A">
      <w:pPr>
        <w:autoSpaceDE w:val="0"/>
        <w:autoSpaceDN w:val="0"/>
        <w:adjustRightInd w:val="0"/>
        <w:spacing w:before="100" w:after="100" w:line="240" w:lineRule="auto"/>
        <w:ind w:firstLine="709"/>
        <w:jc w:val="both"/>
        <w:rPr>
          <w:rFonts w:cs="Times New Roman"/>
          <w:spacing w:val="-4"/>
          <w:szCs w:val="28"/>
        </w:rPr>
      </w:pPr>
      <w:r w:rsidRPr="0079375A">
        <w:rPr>
          <w:rFonts w:cs="Times New Roman"/>
          <w:spacing w:val="-4"/>
          <w:szCs w:val="28"/>
        </w:rPr>
        <w:t>2. Nghị quyết số 37-NQ/TW ngày 24/12/2018 của Bộ Chính trị về việc sắp xếp các ĐVHC cấp huyện và cấp xã; Kết luận số 48-KL/TW ngày 30/01/2023 của Bộ Chính trị về tiếp tục thực hiện sắp xếp ĐVHC cấp huyện, cấp xã giai đoạn 2023 - 2030.</w:t>
      </w:r>
    </w:p>
    <w:p w:rsidR="00755821" w:rsidRPr="0079375A" w:rsidRDefault="00755821" w:rsidP="0079375A">
      <w:pPr>
        <w:spacing w:before="100" w:after="100" w:line="240" w:lineRule="auto"/>
        <w:ind w:firstLine="709"/>
        <w:jc w:val="both"/>
        <w:rPr>
          <w:rFonts w:cs="Times New Roman"/>
          <w:szCs w:val="28"/>
        </w:rPr>
      </w:pPr>
      <w:r w:rsidRPr="0079375A">
        <w:rPr>
          <w:rFonts w:cs="Times New Roman"/>
          <w:szCs w:val="28"/>
        </w:rPr>
        <w:t>3. Luật Tổ chức chính quyền địa phương số 77/2015/QH13 đã được sửa đổi, bổ sung một số điều theo Luật số 21/2017/QH14 và Luật số 47/2019/QH14.</w:t>
      </w:r>
    </w:p>
    <w:p w:rsidR="00755821" w:rsidRPr="0079375A" w:rsidRDefault="00755821" w:rsidP="0079375A">
      <w:pPr>
        <w:spacing w:before="100" w:after="100" w:line="240" w:lineRule="auto"/>
        <w:ind w:firstLine="709"/>
        <w:jc w:val="both"/>
        <w:rPr>
          <w:rFonts w:cs="Times New Roman"/>
          <w:spacing w:val="-4"/>
          <w:szCs w:val="28"/>
        </w:rPr>
      </w:pPr>
      <w:r w:rsidRPr="0079375A">
        <w:rPr>
          <w:rFonts w:cs="Times New Roman"/>
          <w:spacing w:val="-4"/>
          <w:szCs w:val="28"/>
        </w:rPr>
        <w:t>4. Nghị quyết số 56/2017/QH14 ngày 24/11/2017 của Quốc hội về việc tiếp tục cải cách tổ chức bộ máy hành chính nhà nước tinh gọn, hoạt động hiệu lực, hiệu quả.</w:t>
      </w:r>
    </w:p>
    <w:p w:rsidR="00755821" w:rsidRPr="0079375A" w:rsidRDefault="00755821" w:rsidP="0079375A">
      <w:pPr>
        <w:spacing w:before="100" w:after="100" w:line="240" w:lineRule="auto"/>
        <w:ind w:firstLine="709"/>
        <w:jc w:val="both"/>
        <w:rPr>
          <w:rFonts w:cs="Times New Roman"/>
          <w:szCs w:val="28"/>
        </w:rPr>
      </w:pPr>
      <w:r w:rsidRPr="0079375A">
        <w:rPr>
          <w:rFonts w:cs="Times New Roman"/>
          <w:szCs w:val="28"/>
        </w:rPr>
        <w:t>5. Nghị quyết số 1211/2016/UBTVQH13 ngày 25/5/2016 của Ủy ban Thường vụ Quốc hội về tiêu chuẩn của ĐVHC và phân loại ĐVHC đã được sửa đổi, bổ sung một số điều theo</w:t>
      </w:r>
      <w:r w:rsidRPr="0079375A" w:rsidDel="00D8408C">
        <w:rPr>
          <w:rFonts w:cs="Times New Roman"/>
          <w:szCs w:val="28"/>
        </w:rPr>
        <w:t xml:space="preserve"> </w:t>
      </w:r>
      <w:r w:rsidRPr="0079375A">
        <w:rPr>
          <w:rFonts w:cs="Times New Roman"/>
          <w:szCs w:val="28"/>
        </w:rPr>
        <w:t>Nghị quyết số 27/2022/UBTVQH15 ngày 21/9/2022.</w:t>
      </w:r>
    </w:p>
    <w:p w:rsidR="00755821" w:rsidRPr="0079375A" w:rsidRDefault="00755821" w:rsidP="0079375A">
      <w:pPr>
        <w:spacing w:before="100" w:after="100" w:line="240" w:lineRule="auto"/>
        <w:ind w:firstLine="709"/>
        <w:jc w:val="both"/>
        <w:rPr>
          <w:rFonts w:cs="Times New Roman"/>
          <w:szCs w:val="28"/>
        </w:rPr>
      </w:pPr>
      <w:r w:rsidRPr="0079375A">
        <w:rPr>
          <w:rFonts w:cs="Times New Roman"/>
          <w:szCs w:val="28"/>
        </w:rPr>
        <w:lastRenderedPageBreak/>
        <w:t>6. Nghị quyết số 1210/2016/UBTVQH13 ngày 25/5/2016 của Ủy ban Thường vụ Quốc hội về việc phân loại đô thị đã được sửa đổi, bổ sung một số điều theo Nghị quyết số 26/2022/UBTVQH15 ngày 21/9/2022.</w:t>
      </w:r>
    </w:p>
    <w:p w:rsidR="00755821" w:rsidRPr="0079375A" w:rsidRDefault="00755821" w:rsidP="0079375A">
      <w:pPr>
        <w:spacing w:before="100" w:after="100" w:line="240" w:lineRule="auto"/>
        <w:ind w:firstLine="709"/>
        <w:jc w:val="both"/>
        <w:rPr>
          <w:rFonts w:cs="Times New Roman"/>
          <w:spacing w:val="-6"/>
          <w:szCs w:val="28"/>
        </w:rPr>
      </w:pPr>
      <w:r w:rsidRPr="0079375A">
        <w:rPr>
          <w:rFonts w:cs="Times New Roman"/>
          <w:spacing w:val="-6"/>
          <w:szCs w:val="28"/>
        </w:rPr>
        <w:t>7. Nghị quyết số 35/2023/UBTVQH15 ngày 12/7/2023 của Ủy ban Thường vụ Quốc hội về việc sắp xếp ĐVHC cấp huyện, cấp xã giai đoạn 2023 - 2030.</w:t>
      </w:r>
    </w:p>
    <w:p w:rsidR="00755821" w:rsidRPr="0079375A" w:rsidRDefault="00755821" w:rsidP="0079375A">
      <w:pPr>
        <w:spacing w:before="100" w:after="100" w:line="240" w:lineRule="auto"/>
        <w:ind w:firstLine="709"/>
        <w:jc w:val="both"/>
        <w:rPr>
          <w:rFonts w:cs="Times New Roman"/>
          <w:szCs w:val="28"/>
        </w:rPr>
      </w:pPr>
      <w:r w:rsidRPr="0079375A">
        <w:rPr>
          <w:rFonts w:cs="Times New Roman"/>
          <w:spacing w:val="2"/>
          <w:szCs w:val="28"/>
        </w:rPr>
        <w:t xml:space="preserve">8. </w:t>
      </w:r>
      <w:r w:rsidRPr="0079375A">
        <w:rPr>
          <w:rFonts w:cs="Times New Roman"/>
          <w:szCs w:val="28"/>
        </w:rPr>
        <w:t>Nghị quyết số 117/NQ-CP ngày 30/7/2023 của Chính phủ ban hành Kế hoạch thực hiện sắp xếp ĐVHC cấp huyện, cấp xã giai đoạn 2023 - 2025.</w:t>
      </w:r>
    </w:p>
    <w:p w:rsidR="00755821" w:rsidRPr="0079375A" w:rsidRDefault="00755821" w:rsidP="0079375A">
      <w:pPr>
        <w:spacing w:before="100" w:after="100" w:line="240" w:lineRule="auto"/>
        <w:ind w:firstLine="709"/>
        <w:jc w:val="both"/>
        <w:rPr>
          <w:rFonts w:cs="Times New Roman"/>
          <w:szCs w:val="28"/>
        </w:rPr>
      </w:pPr>
      <w:r w:rsidRPr="0079375A">
        <w:rPr>
          <w:rFonts w:cs="Times New Roman"/>
          <w:spacing w:val="2"/>
          <w:szCs w:val="28"/>
        </w:rPr>
        <w:t xml:space="preserve">9. </w:t>
      </w:r>
      <w:r w:rsidRPr="0079375A">
        <w:rPr>
          <w:rFonts w:cs="Times New Roman"/>
          <w:szCs w:val="28"/>
        </w:rPr>
        <w:t>Phương án số 0</w:t>
      </w:r>
      <w:r w:rsidR="00096748" w:rsidRPr="0079375A">
        <w:rPr>
          <w:rFonts w:cs="Times New Roman"/>
          <w:szCs w:val="28"/>
        </w:rPr>
        <w:t>2</w:t>
      </w:r>
      <w:r w:rsidRPr="0079375A">
        <w:rPr>
          <w:rFonts w:cs="Times New Roman"/>
          <w:szCs w:val="28"/>
        </w:rPr>
        <w:t xml:space="preserve">/PA-UBND ngày </w:t>
      </w:r>
      <w:r w:rsidR="00096748" w:rsidRPr="0079375A">
        <w:rPr>
          <w:rFonts w:cs="Times New Roman"/>
          <w:szCs w:val="28"/>
        </w:rPr>
        <w:t>31</w:t>
      </w:r>
      <w:r w:rsidRPr="0079375A">
        <w:rPr>
          <w:rFonts w:cs="Times New Roman"/>
          <w:szCs w:val="28"/>
        </w:rPr>
        <w:t>/</w:t>
      </w:r>
      <w:r w:rsidR="00096748" w:rsidRPr="0079375A">
        <w:rPr>
          <w:rFonts w:cs="Times New Roman"/>
          <w:szCs w:val="28"/>
        </w:rPr>
        <w:t>10</w:t>
      </w:r>
      <w:r w:rsidRPr="0079375A">
        <w:rPr>
          <w:rFonts w:cs="Times New Roman"/>
          <w:szCs w:val="28"/>
        </w:rPr>
        <w:t>/202</w:t>
      </w:r>
      <w:r w:rsidR="00096748" w:rsidRPr="0079375A">
        <w:rPr>
          <w:rFonts w:cs="Times New Roman"/>
          <w:szCs w:val="28"/>
        </w:rPr>
        <w:t>3</w:t>
      </w:r>
      <w:r w:rsidRPr="0079375A">
        <w:rPr>
          <w:rFonts w:cs="Times New Roman"/>
          <w:szCs w:val="28"/>
        </w:rPr>
        <w:t xml:space="preserve"> của UBND tỉnh về tổng thể sắp xếp ĐVHC cấp huyện, cấp xã giai đoạn 2023 - 2025 của tỉnh Phú Yên; </w:t>
      </w:r>
      <w:r w:rsidR="006477EE" w:rsidRPr="0079375A">
        <w:rPr>
          <w:rFonts w:cs="Times New Roman"/>
          <w:spacing w:val="2"/>
          <w:szCs w:val="28"/>
        </w:rPr>
        <w:t>Kết luận</w:t>
      </w:r>
      <w:r w:rsidRPr="0079375A">
        <w:rPr>
          <w:rFonts w:cs="Times New Roman"/>
          <w:spacing w:val="2"/>
          <w:szCs w:val="28"/>
        </w:rPr>
        <w:t xml:space="preserve"> số</w:t>
      </w:r>
      <w:r w:rsidR="006477EE" w:rsidRPr="0079375A">
        <w:rPr>
          <w:rFonts w:cs="Times New Roman"/>
          <w:spacing w:val="2"/>
          <w:szCs w:val="28"/>
        </w:rPr>
        <w:t xml:space="preserve"> 491-KL/TU </w:t>
      </w:r>
      <w:r w:rsidRPr="0079375A">
        <w:rPr>
          <w:rFonts w:cs="Times New Roman"/>
          <w:spacing w:val="2"/>
          <w:szCs w:val="28"/>
        </w:rPr>
        <w:t xml:space="preserve">ngày </w:t>
      </w:r>
      <w:r w:rsidR="006477EE" w:rsidRPr="0079375A">
        <w:rPr>
          <w:rFonts w:cs="Times New Roman"/>
          <w:spacing w:val="2"/>
          <w:szCs w:val="28"/>
        </w:rPr>
        <w:t>31</w:t>
      </w:r>
      <w:r w:rsidRPr="0079375A">
        <w:rPr>
          <w:rFonts w:cs="Times New Roman"/>
          <w:spacing w:val="2"/>
          <w:szCs w:val="28"/>
        </w:rPr>
        <w:t>/</w:t>
      </w:r>
      <w:r w:rsidR="006477EE" w:rsidRPr="0079375A">
        <w:rPr>
          <w:rFonts w:cs="Times New Roman"/>
          <w:spacing w:val="2"/>
          <w:szCs w:val="28"/>
        </w:rPr>
        <w:t>10</w:t>
      </w:r>
      <w:r w:rsidRPr="0079375A">
        <w:rPr>
          <w:rFonts w:cs="Times New Roman"/>
          <w:spacing w:val="2"/>
          <w:szCs w:val="28"/>
        </w:rPr>
        <w:t>/</w:t>
      </w:r>
      <w:r w:rsidR="006477EE" w:rsidRPr="0079375A">
        <w:rPr>
          <w:rFonts w:cs="Times New Roman"/>
          <w:spacing w:val="2"/>
          <w:szCs w:val="28"/>
        </w:rPr>
        <w:t>2023</w:t>
      </w:r>
      <w:r w:rsidRPr="0079375A">
        <w:rPr>
          <w:rFonts w:cs="Times New Roman"/>
          <w:spacing w:val="2"/>
          <w:szCs w:val="28"/>
        </w:rPr>
        <w:t xml:space="preserve"> của Ban Thường vụ </w:t>
      </w:r>
      <w:r w:rsidR="00627BBB" w:rsidRPr="0079375A">
        <w:rPr>
          <w:rFonts w:cs="Times New Roman"/>
          <w:spacing w:val="2"/>
          <w:szCs w:val="28"/>
        </w:rPr>
        <w:t>T</w:t>
      </w:r>
      <w:r w:rsidRPr="0079375A">
        <w:rPr>
          <w:rFonts w:cs="Times New Roman"/>
          <w:spacing w:val="2"/>
          <w:szCs w:val="28"/>
        </w:rPr>
        <w:t>ỉnh ủ</w:t>
      </w:r>
      <w:r w:rsidR="006477EE" w:rsidRPr="0079375A">
        <w:rPr>
          <w:rFonts w:cs="Times New Roman"/>
          <w:spacing w:val="2"/>
          <w:szCs w:val="28"/>
        </w:rPr>
        <w:t>y Phú Yên về việc</w:t>
      </w:r>
      <w:r w:rsidRPr="0079375A">
        <w:rPr>
          <w:rFonts w:cs="Times New Roman"/>
          <w:spacing w:val="2"/>
          <w:szCs w:val="28"/>
        </w:rPr>
        <w:t xml:space="preserve"> thống nhất </w:t>
      </w:r>
      <w:r w:rsidRPr="0079375A">
        <w:rPr>
          <w:rFonts w:cs="Times New Roman"/>
          <w:szCs w:val="28"/>
        </w:rPr>
        <w:t xml:space="preserve">Phương án tổng thể sắp xếp ĐVHC cấp huyện, cấp xã giai đoạn </w:t>
      </w:r>
      <w:r w:rsidR="006477EE" w:rsidRPr="0079375A">
        <w:rPr>
          <w:rFonts w:cs="Times New Roman"/>
          <w:szCs w:val="28"/>
        </w:rPr>
        <w:t>2023 - 2025</w:t>
      </w:r>
      <w:r w:rsidRPr="0079375A">
        <w:rPr>
          <w:rFonts w:cs="Times New Roman"/>
          <w:szCs w:val="28"/>
        </w:rPr>
        <w:t xml:space="preserve"> của tỉnh </w:t>
      </w:r>
      <w:r w:rsidR="006477EE" w:rsidRPr="0079375A">
        <w:rPr>
          <w:rFonts w:cs="Times New Roman"/>
          <w:szCs w:val="28"/>
        </w:rPr>
        <w:t>Phú Yên.</w:t>
      </w:r>
    </w:p>
    <w:p w:rsidR="00755821" w:rsidRPr="0079375A" w:rsidRDefault="00755821" w:rsidP="0079375A">
      <w:pPr>
        <w:spacing w:before="100" w:after="100" w:line="240" w:lineRule="auto"/>
        <w:ind w:firstLine="709"/>
        <w:jc w:val="both"/>
        <w:rPr>
          <w:rFonts w:cs="Times New Roman"/>
          <w:szCs w:val="28"/>
        </w:rPr>
      </w:pPr>
      <w:r w:rsidRPr="0079375A">
        <w:rPr>
          <w:rFonts w:cs="Times New Roman"/>
          <w:szCs w:val="28"/>
        </w:rPr>
        <w:t xml:space="preserve">10. </w:t>
      </w:r>
      <w:r w:rsidR="006477EE" w:rsidRPr="0079375A">
        <w:rPr>
          <w:rFonts w:cs="Times New Roman"/>
          <w:szCs w:val="28"/>
        </w:rPr>
        <w:t>Công văn số</w:t>
      </w:r>
      <w:r w:rsidR="0068466B">
        <w:rPr>
          <w:rFonts w:cs="Times New Roman"/>
          <w:szCs w:val="28"/>
        </w:rPr>
        <w:t xml:space="preserve"> 7442/BNV-CQĐP ngày 18/12/</w:t>
      </w:r>
      <w:r w:rsidR="006477EE" w:rsidRPr="0079375A">
        <w:rPr>
          <w:rFonts w:cs="Times New Roman"/>
          <w:szCs w:val="28"/>
        </w:rPr>
        <w:t xml:space="preserve">2023 của Bộ Nội vụ về việc góp ý Phương án số 02/PA-UBND ngày 31/10/2023 về tổng thể sắp xếp ĐVHC cấp huyện, cấp xã giai đoạn 2023 - 2025 của tỉnh Phú Yên </w:t>
      </w:r>
      <w:r w:rsidRPr="0079375A">
        <w:rPr>
          <w:rFonts w:cs="Times New Roman"/>
          <w:szCs w:val="28"/>
        </w:rPr>
        <w:t>và ý kiến của các Bộ</w:t>
      </w:r>
      <w:r w:rsidR="006477EE" w:rsidRPr="0079375A">
        <w:rPr>
          <w:rFonts w:cs="Times New Roman"/>
          <w:szCs w:val="28"/>
        </w:rPr>
        <w:t>, ngành trung ương có liên quan</w:t>
      </w:r>
      <w:r w:rsidRPr="0079375A">
        <w:rPr>
          <w:rFonts w:cs="Times New Roman"/>
          <w:szCs w:val="28"/>
        </w:rPr>
        <w:t>.</w:t>
      </w:r>
    </w:p>
    <w:p w:rsidR="00096748" w:rsidRDefault="00096748" w:rsidP="0079375A">
      <w:pPr>
        <w:spacing w:before="100" w:after="100" w:line="240" w:lineRule="auto"/>
        <w:ind w:firstLine="709"/>
        <w:jc w:val="both"/>
        <w:rPr>
          <w:rFonts w:cs="Times New Roman"/>
          <w:szCs w:val="28"/>
        </w:rPr>
      </w:pPr>
      <w:r w:rsidRPr="0079375A">
        <w:rPr>
          <w:rFonts w:cs="Times New Roman"/>
          <w:szCs w:val="28"/>
        </w:rPr>
        <w:t xml:space="preserve">11. Phương án số 01/PA-UBND ngày 09/01/2024 của UBND tỉnh về tổng thể sắp xếp ĐVHC cấp huyện, cấp xã 2023 – 2025 của tỉnh Phú Yên (sau khi tiếp thu, hoàn chỉnh theo ý kiến của Bộ Nội vụ và các Bộ, cơ quan Trung ương). </w:t>
      </w:r>
    </w:p>
    <w:p w:rsidR="00C43F65" w:rsidRPr="00C43F65" w:rsidRDefault="00C43F65" w:rsidP="0079375A">
      <w:pPr>
        <w:spacing w:before="100" w:after="100" w:line="240" w:lineRule="auto"/>
        <w:ind w:firstLine="709"/>
        <w:jc w:val="both"/>
        <w:rPr>
          <w:rFonts w:cs="Times New Roman"/>
          <w:sz w:val="32"/>
          <w:szCs w:val="28"/>
        </w:rPr>
      </w:pPr>
      <w:r>
        <w:rPr>
          <w:rFonts w:cs="Times New Roman"/>
          <w:szCs w:val="28"/>
        </w:rPr>
        <w:t xml:space="preserve">12. Kế hoạch số 205-KH/TU ngày 06/03/2024 của </w:t>
      </w:r>
      <w:r w:rsidRPr="00C43F65">
        <w:rPr>
          <w:rStyle w:val="fontstyle01"/>
          <w:sz w:val="28"/>
        </w:rPr>
        <w:t>Ban Thường vụ Tỉnh ủy thực hiện sắp xếp đơn vị hành chính cấp huyện, cấp xã giai đoạn 2023 – 2030 của tỉnh Phú Yên.</w:t>
      </w:r>
    </w:p>
    <w:p w:rsidR="00AD27D8" w:rsidRPr="0079375A" w:rsidRDefault="00AD27D8" w:rsidP="0079375A">
      <w:pPr>
        <w:spacing w:before="100" w:after="100" w:line="240" w:lineRule="auto"/>
        <w:ind w:firstLine="709"/>
        <w:jc w:val="both"/>
        <w:rPr>
          <w:rFonts w:cs="Times New Roman"/>
          <w:b/>
          <w:szCs w:val="28"/>
        </w:rPr>
      </w:pPr>
      <w:r w:rsidRPr="0079375A">
        <w:rPr>
          <w:rFonts w:cs="Times New Roman"/>
          <w:b/>
          <w:szCs w:val="28"/>
        </w:rPr>
        <w:t>II. SỰ CẦN THIẾT SẮP XẾP ĐVHC CẤP XÃ CỦA TỈNH PHÚ YÊN</w:t>
      </w:r>
    </w:p>
    <w:p w:rsidR="000317C4" w:rsidRPr="0079375A" w:rsidRDefault="00EA7353" w:rsidP="0079375A">
      <w:pPr>
        <w:spacing w:before="100" w:after="100" w:line="240" w:lineRule="auto"/>
        <w:ind w:firstLine="709"/>
        <w:jc w:val="both"/>
        <w:rPr>
          <w:rFonts w:cs="Times New Roman"/>
          <w:spacing w:val="2"/>
          <w:szCs w:val="28"/>
        </w:rPr>
      </w:pPr>
      <w:r w:rsidRPr="0079375A">
        <w:rPr>
          <w:rFonts w:cs="Times New Roman"/>
          <w:spacing w:val="2"/>
          <w:szCs w:val="28"/>
        </w:rPr>
        <w:t xml:space="preserve">Việc sắp xếp đơn vị hành chính là chủ trương lớn của Đảng. Giai đoạn 2019 – 2021 tỉnh Phú Yên đã thực hiện sắp xếp, giảm 02 ĐVHC cấp xã đạt kết quả tốt, được sự đồng thuận của nhân dân, các ĐVHC hành thành sau sắp xếp hoạt động bình thường, ổn định, trật tự an toàn xã hội cơ bản tốt lên, </w:t>
      </w:r>
      <w:r w:rsidR="000317C4" w:rsidRPr="0079375A">
        <w:rPr>
          <w:rFonts w:cs="Times New Roman"/>
          <w:spacing w:val="2"/>
          <w:szCs w:val="28"/>
        </w:rPr>
        <w:t>góp phần phát huy mọi nguồn lực thúc đẩy phát triển kinh tế - xã hội, nâng cao đời sống nhân dân.</w:t>
      </w:r>
    </w:p>
    <w:p w:rsidR="009661AB" w:rsidRPr="0079375A" w:rsidRDefault="00EA7353" w:rsidP="0079375A">
      <w:pPr>
        <w:spacing w:before="100" w:after="100" w:line="240" w:lineRule="auto"/>
        <w:ind w:firstLine="709"/>
        <w:jc w:val="both"/>
        <w:rPr>
          <w:rFonts w:cs="Times New Roman"/>
          <w:spacing w:val="2"/>
          <w:szCs w:val="28"/>
        </w:rPr>
      </w:pPr>
      <w:r w:rsidRPr="0079375A">
        <w:rPr>
          <w:rFonts w:cs="Times New Roman"/>
          <w:spacing w:val="2"/>
          <w:szCs w:val="28"/>
        </w:rPr>
        <w:t xml:space="preserve">Căn cứ Kết luận 48/KL-TW </w:t>
      </w:r>
      <w:r w:rsidRPr="0079375A">
        <w:rPr>
          <w:rFonts w:cs="Times New Roman"/>
          <w:spacing w:val="-4"/>
          <w:szCs w:val="28"/>
        </w:rPr>
        <w:t>của Bộ Chính trị về tiếp tục thực hiện sắp xếp ĐVHC cấp huyện, cấp xã giai đoạn 2023 – 2030; N</w:t>
      </w:r>
      <w:r w:rsidR="000317C4" w:rsidRPr="0079375A">
        <w:rPr>
          <w:rFonts w:cs="Times New Roman"/>
          <w:spacing w:val="2"/>
          <w:szCs w:val="28"/>
        </w:rPr>
        <w:t>ghị quyết số 35/2023/UBTVQH15 của Ủy ban Thường vụ Quốc hội</w:t>
      </w:r>
      <w:r w:rsidRPr="0079375A">
        <w:rPr>
          <w:rFonts w:cs="Times New Roman"/>
          <w:spacing w:val="2"/>
          <w:szCs w:val="28"/>
        </w:rPr>
        <w:t xml:space="preserve"> về việc sắp xếp đơn vị hành chính cấp huyện, cấp xã giai đoạn 2023 – 2030 và </w:t>
      </w:r>
      <w:r w:rsidR="009661AB" w:rsidRPr="0079375A">
        <w:rPr>
          <w:rFonts w:cs="Times New Roman"/>
          <w:spacing w:val="2"/>
          <w:szCs w:val="28"/>
        </w:rPr>
        <w:t xml:space="preserve">Nghị quyết số 117/NQ-CP </w:t>
      </w:r>
      <w:r w:rsidRPr="0079375A">
        <w:rPr>
          <w:rFonts w:cs="Times New Roman"/>
          <w:spacing w:val="-4"/>
          <w:szCs w:val="28"/>
        </w:rPr>
        <w:t xml:space="preserve">ngày 30/01/2023 của Bộ Chính trị về tiếp tục thực hiện sắp xếp ĐVHC cấp huyện, cấp xã giai đoạn 2023 – 2025, UBND tỉnh Phú Yên đã tổ chức rà soát </w:t>
      </w:r>
      <w:r w:rsidR="000317C4" w:rsidRPr="0079375A">
        <w:rPr>
          <w:rFonts w:cs="Times New Roman"/>
          <w:spacing w:val="2"/>
          <w:szCs w:val="28"/>
        </w:rPr>
        <w:t xml:space="preserve">các </w:t>
      </w:r>
      <w:r w:rsidR="009661AB" w:rsidRPr="0079375A">
        <w:rPr>
          <w:rFonts w:cs="Times New Roman"/>
          <w:spacing w:val="2"/>
          <w:szCs w:val="28"/>
        </w:rPr>
        <w:t>ĐVHC</w:t>
      </w:r>
      <w:r w:rsidR="000317C4" w:rsidRPr="0079375A">
        <w:rPr>
          <w:rFonts w:cs="Times New Roman"/>
          <w:spacing w:val="2"/>
          <w:szCs w:val="28"/>
        </w:rPr>
        <w:t xml:space="preserve"> thuộc diện sắp xếp trong giai đoạn 2023 - 2025 </w:t>
      </w:r>
      <w:r w:rsidR="009661AB" w:rsidRPr="0079375A">
        <w:rPr>
          <w:rFonts w:cs="Times New Roman"/>
          <w:spacing w:val="2"/>
          <w:szCs w:val="28"/>
        </w:rPr>
        <w:t xml:space="preserve">là </w:t>
      </w:r>
      <w:r w:rsidRPr="0079375A">
        <w:rPr>
          <w:rFonts w:cs="Times New Roman"/>
          <w:spacing w:val="2"/>
          <w:szCs w:val="28"/>
        </w:rPr>
        <w:t xml:space="preserve">những </w:t>
      </w:r>
      <w:r w:rsidR="009661AB" w:rsidRPr="0079375A">
        <w:rPr>
          <w:rFonts w:cs="Times New Roman"/>
          <w:spacing w:val="2"/>
          <w:szCs w:val="28"/>
        </w:rPr>
        <w:t>ĐVHC cấp huyện, cấp xã đồng thời có diện tích tự nhiên và quy mô dân số dưới 70% tiêu chuẩn quy định; ĐVHC cấp huyện đồng thời có diện tích tự nhiên dưới 20% và quy mô dân số dưới 200% tiêu chuẩn quy định; ĐVHC cấp xã đồng thời có diện tích tự nhiên dưới 20% và quy mô dân số dưới 300% tiêu chuẩn quy định. Khuyến khích các địa phương chủ động đề xuất sắp xếp ĐVHC phù hợp với thực tiễn địa phương (</w:t>
      </w:r>
      <w:r w:rsidR="009661AB" w:rsidRPr="0068466B">
        <w:rPr>
          <w:rFonts w:cs="Times New Roman"/>
          <w:i/>
          <w:spacing w:val="2"/>
          <w:szCs w:val="28"/>
        </w:rPr>
        <w:t>kể cả các ĐVHC đã đảm bảo tiêu chuẩn</w:t>
      </w:r>
      <w:r w:rsidR="009661AB" w:rsidRPr="0079375A">
        <w:rPr>
          <w:rFonts w:cs="Times New Roman"/>
          <w:spacing w:val="2"/>
          <w:szCs w:val="28"/>
        </w:rPr>
        <w:t xml:space="preserve">) để giảm số lượng ĐVHC, tăng quy mô của từng ĐVHC, giải quyết các vấn đề còn bất </w:t>
      </w:r>
      <w:r w:rsidR="009661AB" w:rsidRPr="0079375A">
        <w:rPr>
          <w:rFonts w:cs="Times New Roman"/>
          <w:spacing w:val="2"/>
          <w:szCs w:val="28"/>
        </w:rPr>
        <w:lastRenderedPageBreak/>
        <w:t>hợp lý về phân định địa giới ĐVHC, tinh gọn tổ chức bộ máy và tinh giản biên chế, tạo thuận lợi cho công tác quản lý nhà nước, hoạt động của các cơ quan, tổ chức, đơn vị, doanh nghiệp và đời sống của Nhân dân.</w:t>
      </w:r>
    </w:p>
    <w:p w:rsidR="000317C4" w:rsidRPr="0079375A" w:rsidRDefault="00FB50DB" w:rsidP="0079375A">
      <w:pPr>
        <w:spacing w:before="100" w:after="100" w:line="240" w:lineRule="auto"/>
        <w:ind w:firstLine="709"/>
        <w:jc w:val="both"/>
        <w:rPr>
          <w:rFonts w:cs="Times New Roman"/>
          <w:spacing w:val="2"/>
          <w:szCs w:val="28"/>
        </w:rPr>
      </w:pPr>
      <w:r w:rsidRPr="0079375A">
        <w:rPr>
          <w:rFonts w:cs="Times New Roman"/>
          <w:spacing w:val="2"/>
          <w:szCs w:val="28"/>
        </w:rPr>
        <w:t>Qua tổ chức rà soát</w:t>
      </w:r>
      <w:r w:rsidR="000317C4" w:rsidRPr="0079375A">
        <w:rPr>
          <w:rFonts w:cs="Times New Roman"/>
          <w:spacing w:val="2"/>
          <w:szCs w:val="28"/>
        </w:rPr>
        <w:t xml:space="preserve"> hiện trạng đơn vị hành chính </w:t>
      </w:r>
      <w:r w:rsidRPr="0079375A">
        <w:rPr>
          <w:rFonts w:cs="Times New Roman"/>
          <w:spacing w:val="2"/>
          <w:szCs w:val="28"/>
        </w:rPr>
        <w:t>cấp huyện, cấp xã trên địa bàn tỉnh</w:t>
      </w:r>
      <w:r w:rsidR="000317C4" w:rsidRPr="0079375A">
        <w:rPr>
          <w:rFonts w:cs="Times New Roman"/>
          <w:spacing w:val="2"/>
          <w:szCs w:val="28"/>
        </w:rPr>
        <w:t xml:space="preserve">, </w:t>
      </w:r>
      <w:r w:rsidRPr="0079375A">
        <w:rPr>
          <w:rFonts w:cs="Times New Roman"/>
          <w:spacing w:val="2"/>
          <w:szCs w:val="28"/>
        </w:rPr>
        <w:t xml:space="preserve">giai đoạn 2023 – 2025 </w:t>
      </w:r>
      <w:r w:rsidR="000716A6" w:rsidRPr="0079375A">
        <w:rPr>
          <w:rFonts w:cs="Times New Roman"/>
          <w:spacing w:val="2"/>
          <w:szCs w:val="28"/>
        </w:rPr>
        <w:t>tỉnh Phú Yên không có ĐVHC cấp huyện thuộc diện sắp xế</w:t>
      </w:r>
      <w:r w:rsidR="0068466B">
        <w:rPr>
          <w:rFonts w:cs="Times New Roman"/>
          <w:spacing w:val="2"/>
          <w:szCs w:val="28"/>
        </w:rPr>
        <w:t xml:space="preserve">p; </w:t>
      </w:r>
      <w:r w:rsidR="000716A6" w:rsidRPr="0079375A">
        <w:rPr>
          <w:rFonts w:cs="Times New Roman"/>
          <w:spacing w:val="2"/>
          <w:szCs w:val="28"/>
        </w:rPr>
        <w:t xml:space="preserve">có 05 ĐVHC cấp xã </w:t>
      </w:r>
      <w:r w:rsidR="00EA7353" w:rsidRPr="0079375A">
        <w:rPr>
          <w:rFonts w:cs="Times New Roman"/>
          <w:spacing w:val="2"/>
          <w:szCs w:val="28"/>
        </w:rPr>
        <w:t xml:space="preserve">của thành phố Tuy Hòa </w:t>
      </w:r>
      <w:r w:rsidR="003A1C1D" w:rsidRPr="0079375A">
        <w:rPr>
          <w:rFonts w:cs="Times New Roman"/>
          <w:spacing w:val="2"/>
          <w:szCs w:val="28"/>
        </w:rPr>
        <w:t>(gồm xã Bình Ngọc, phường 1, phường 2, phường 3, phường 4)</w:t>
      </w:r>
      <w:r w:rsidR="000716A6" w:rsidRPr="0079375A">
        <w:rPr>
          <w:rFonts w:cs="Times New Roman"/>
          <w:spacing w:val="2"/>
          <w:szCs w:val="28"/>
        </w:rPr>
        <w:t xml:space="preserve">. Do đó, </w:t>
      </w:r>
      <w:r w:rsidR="000317C4" w:rsidRPr="0079375A">
        <w:rPr>
          <w:rFonts w:cs="Times New Roman"/>
          <w:spacing w:val="2"/>
          <w:szCs w:val="28"/>
        </w:rPr>
        <w:t xml:space="preserve">tỉnh Phú Yên xây dựng </w:t>
      </w:r>
      <w:r w:rsidR="003A1C1D" w:rsidRPr="0079375A">
        <w:rPr>
          <w:rFonts w:cs="Times New Roman"/>
          <w:spacing w:val="2"/>
          <w:szCs w:val="28"/>
        </w:rPr>
        <w:t>Đ</w:t>
      </w:r>
      <w:r w:rsidR="000317C4" w:rsidRPr="0079375A">
        <w:rPr>
          <w:rFonts w:cs="Times New Roman"/>
          <w:spacing w:val="2"/>
          <w:szCs w:val="28"/>
        </w:rPr>
        <w:t xml:space="preserve">ề án sắp xếp các đơn vị hành chính cấp xã để cụ thể hóa đường lối, chủ trương của Đảng, chính sách của Nhà nước. Việc sắp xếp </w:t>
      </w:r>
      <w:r w:rsidR="003A1C1D" w:rsidRPr="0079375A">
        <w:rPr>
          <w:rFonts w:cs="Times New Roman"/>
          <w:spacing w:val="2"/>
          <w:szCs w:val="28"/>
        </w:rPr>
        <w:t>05 ĐVHC</w:t>
      </w:r>
      <w:r w:rsidR="000317C4" w:rsidRPr="0079375A">
        <w:rPr>
          <w:rFonts w:cs="Times New Roman"/>
          <w:spacing w:val="2"/>
          <w:szCs w:val="28"/>
        </w:rPr>
        <w:t xml:space="preserve"> cấp xã </w:t>
      </w:r>
      <w:r w:rsidR="003A1C1D" w:rsidRPr="0079375A">
        <w:rPr>
          <w:rFonts w:cs="Times New Roman"/>
          <w:spacing w:val="2"/>
          <w:szCs w:val="28"/>
        </w:rPr>
        <w:t xml:space="preserve">của thành phố Tuy Hòa, tỉnh Phú Yên giai đoạn 2023 – 2025 </w:t>
      </w:r>
      <w:r w:rsidR="000317C4" w:rsidRPr="0079375A">
        <w:rPr>
          <w:rFonts w:cs="Times New Roman"/>
          <w:spacing w:val="2"/>
          <w:szCs w:val="28"/>
        </w:rPr>
        <w:t xml:space="preserve">là hoàn toàn phù hợp với </w:t>
      </w:r>
      <w:r w:rsidR="003A1C1D" w:rsidRPr="0079375A">
        <w:rPr>
          <w:rFonts w:cs="Times New Roman"/>
          <w:spacing w:val="2"/>
          <w:szCs w:val="28"/>
        </w:rPr>
        <w:t>chủ trương của Đảng và quy định pháp luật; mở rộng không gian phát triển cho các phường trung tâm của thành phố Tuy Hòa và huy động nguồn lực, lợi thế sẵn có của các địa phương để xây dựng thành phố Tuy Hòa phát triển bền vững, tinh gọn tổ chức, bộ máy và nâng cao hiệu lực hiệu quả quản lý nhà nước của chính quyền địa phương</w:t>
      </w:r>
      <w:r w:rsidR="000317C4" w:rsidRPr="0079375A">
        <w:rPr>
          <w:rFonts w:cs="Times New Roman"/>
          <w:spacing w:val="2"/>
          <w:szCs w:val="28"/>
        </w:rPr>
        <w:t>.</w:t>
      </w:r>
    </w:p>
    <w:p w:rsidR="003A1C1D" w:rsidRPr="0079375A" w:rsidRDefault="003A1C1D" w:rsidP="0079375A">
      <w:pPr>
        <w:spacing w:before="100" w:after="100" w:line="240" w:lineRule="auto"/>
        <w:jc w:val="center"/>
        <w:rPr>
          <w:rFonts w:cs="Times New Roman"/>
          <w:b/>
          <w:szCs w:val="28"/>
        </w:rPr>
      </w:pPr>
    </w:p>
    <w:p w:rsidR="00F9505B" w:rsidRPr="0079375A" w:rsidRDefault="00F9505B" w:rsidP="0079375A">
      <w:pPr>
        <w:spacing w:before="100" w:after="100" w:line="240" w:lineRule="auto"/>
        <w:jc w:val="center"/>
        <w:rPr>
          <w:rFonts w:cs="Times New Roman"/>
          <w:b/>
          <w:szCs w:val="28"/>
        </w:rPr>
      </w:pPr>
      <w:r w:rsidRPr="0079375A">
        <w:rPr>
          <w:rFonts w:cs="Times New Roman"/>
          <w:b/>
          <w:szCs w:val="28"/>
        </w:rPr>
        <w:t>Phần II</w:t>
      </w:r>
    </w:p>
    <w:p w:rsidR="00F9505B" w:rsidRPr="0079375A" w:rsidRDefault="00F9505B" w:rsidP="0079375A">
      <w:pPr>
        <w:spacing w:before="100" w:after="100" w:line="240" w:lineRule="auto"/>
        <w:jc w:val="center"/>
        <w:rPr>
          <w:rFonts w:cs="Times New Roman"/>
          <w:b/>
          <w:szCs w:val="28"/>
        </w:rPr>
      </w:pPr>
      <w:r w:rsidRPr="0079375A">
        <w:rPr>
          <w:rFonts w:cs="Times New Roman"/>
          <w:b/>
          <w:szCs w:val="28"/>
        </w:rPr>
        <w:t>HIỆN TRẠNG ĐVHC CẤP HUYỆN, CẤP XÃ</w:t>
      </w:r>
    </w:p>
    <w:p w:rsidR="000317C4" w:rsidRPr="0079375A" w:rsidRDefault="00F9505B" w:rsidP="0079375A">
      <w:pPr>
        <w:spacing w:before="100" w:after="100" w:line="240" w:lineRule="auto"/>
        <w:jc w:val="center"/>
        <w:rPr>
          <w:rFonts w:cs="Times New Roman"/>
          <w:b/>
          <w:szCs w:val="28"/>
        </w:rPr>
      </w:pPr>
      <w:r w:rsidRPr="0079375A">
        <w:rPr>
          <w:rFonts w:cs="Times New Roman"/>
          <w:b/>
          <w:szCs w:val="28"/>
        </w:rPr>
        <w:t>CỦA TỈNH PHÚ YÊN</w:t>
      </w:r>
    </w:p>
    <w:p w:rsidR="003A1C1D" w:rsidRPr="0079375A" w:rsidRDefault="003A1C1D" w:rsidP="0079375A">
      <w:pPr>
        <w:spacing w:before="100" w:after="100" w:line="240" w:lineRule="auto"/>
        <w:ind w:firstLine="709"/>
        <w:jc w:val="both"/>
        <w:rPr>
          <w:rFonts w:cs="Times New Roman"/>
          <w:b/>
          <w:spacing w:val="-10"/>
          <w:szCs w:val="28"/>
        </w:rPr>
      </w:pPr>
    </w:p>
    <w:p w:rsidR="00B929B8" w:rsidRPr="0079375A" w:rsidRDefault="00B929B8" w:rsidP="0079375A">
      <w:pPr>
        <w:spacing w:before="100" w:after="100" w:line="240" w:lineRule="auto"/>
        <w:ind w:firstLine="709"/>
        <w:jc w:val="both"/>
        <w:rPr>
          <w:rFonts w:cs="Times New Roman"/>
          <w:b/>
          <w:spacing w:val="-10"/>
          <w:szCs w:val="28"/>
        </w:rPr>
      </w:pPr>
      <w:r w:rsidRPr="0079375A">
        <w:rPr>
          <w:rFonts w:cs="Times New Roman"/>
          <w:b/>
          <w:spacing w:val="-10"/>
          <w:szCs w:val="28"/>
        </w:rPr>
        <w:t>I. QUÁ TRÌNH THÀNH LẬP, GIẢI THỂ, NHẬP, CHIA, ĐIỀU CHỈNH ĐỊA GIỚI ĐVHC CÁC CẤP CỦA TỈNH PHÚ YÊN TỪ NĂM 1945 ĐẾN NAY</w:t>
      </w:r>
    </w:p>
    <w:p w:rsidR="00B11097" w:rsidRPr="0079375A" w:rsidRDefault="000334C3" w:rsidP="0079375A">
      <w:pPr>
        <w:spacing w:before="100" w:after="100" w:line="240" w:lineRule="auto"/>
        <w:ind w:firstLine="709"/>
        <w:jc w:val="both"/>
        <w:rPr>
          <w:rFonts w:cs="Times New Roman"/>
          <w:szCs w:val="28"/>
        </w:rPr>
      </w:pPr>
      <w:r w:rsidRPr="0079375A">
        <w:rPr>
          <w:rFonts w:cs="Times New Roman"/>
          <w:b/>
          <w:szCs w:val="28"/>
        </w:rPr>
        <w:t>1</w:t>
      </w:r>
      <w:r w:rsidRPr="0079375A">
        <w:rPr>
          <w:rFonts w:cs="Times New Roman"/>
          <w:szCs w:val="28"/>
        </w:rPr>
        <w:t xml:space="preserve">. </w:t>
      </w:r>
      <w:r w:rsidRPr="0079375A">
        <w:rPr>
          <w:rFonts w:cs="Times New Roman"/>
          <w:b/>
          <w:szCs w:val="28"/>
        </w:rPr>
        <w:t>Khái quát quá trình thành lập, giải thể, nhập, chia, điều chỉnh địa giới ĐVHC các cấp và sắp xếp ĐVHC cấp huyện, cấp xã của tỉnh Phú Yên từ năm 1945 đến nay</w:t>
      </w:r>
      <w:r w:rsidRPr="0079375A">
        <w:rPr>
          <w:rFonts w:cs="Times New Roman"/>
          <w:szCs w:val="28"/>
        </w:rPr>
        <w:t xml:space="preserve"> (chia ra các giai đoạn: 1945 - 1975; 1975 - 1997; 1997 - 2018 và từ 2019 đến nay)</w:t>
      </w:r>
    </w:p>
    <w:p w:rsidR="00736D9C" w:rsidRPr="0079375A" w:rsidRDefault="00736D9C" w:rsidP="0079375A">
      <w:pPr>
        <w:spacing w:before="100" w:after="100" w:line="240" w:lineRule="auto"/>
        <w:ind w:firstLine="709"/>
        <w:jc w:val="both"/>
        <w:rPr>
          <w:rFonts w:cs="Times New Roman"/>
          <w:b/>
          <w:szCs w:val="28"/>
        </w:rPr>
      </w:pPr>
      <w:r w:rsidRPr="0079375A">
        <w:rPr>
          <w:rFonts w:cs="Times New Roman"/>
          <w:b/>
          <w:bCs/>
          <w:i/>
          <w:iCs/>
          <w:color w:val="000000"/>
          <w:szCs w:val="28"/>
        </w:rPr>
        <w:t>- Giai đoạn 1945 - 1975:</w:t>
      </w:r>
    </w:p>
    <w:p w:rsidR="00736D9C" w:rsidRPr="0079375A" w:rsidRDefault="00862376" w:rsidP="0079375A">
      <w:pPr>
        <w:shd w:val="clear" w:color="auto" w:fill="FFFFFF"/>
        <w:spacing w:before="100" w:after="100" w:line="240" w:lineRule="auto"/>
        <w:ind w:firstLine="709"/>
        <w:jc w:val="both"/>
        <w:rPr>
          <w:rFonts w:cs="Times New Roman"/>
          <w:color w:val="777777"/>
          <w:szCs w:val="28"/>
        </w:rPr>
      </w:pPr>
      <w:r w:rsidRPr="0079375A">
        <w:rPr>
          <w:rFonts w:cs="Times New Roman"/>
          <w:color w:val="000000"/>
          <w:szCs w:val="28"/>
        </w:rPr>
        <w:t xml:space="preserve">+ </w:t>
      </w:r>
      <w:r w:rsidR="00736D9C" w:rsidRPr="0079375A">
        <w:rPr>
          <w:rFonts w:cs="Times New Roman"/>
          <w:color w:val="000000"/>
          <w:szCs w:val="28"/>
        </w:rPr>
        <w:t>Giữa năm 1946, tỉnh Phú Yên thực hiện chủ trương của Uỷ ban hành chính Trung Bộ, chấn chỉnh lại các cấp hành chính, chuyển cấp thôn thành cấp xã (84 xã). Tháng 11/1946, tỉnh Phú Yên chia làm 6 chiến khu</w:t>
      </w:r>
      <w:r w:rsidR="00FB50DB" w:rsidRPr="0079375A">
        <w:rPr>
          <w:rFonts w:cs="Times New Roman"/>
          <w:color w:val="000000"/>
          <w:szCs w:val="28"/>
        </w:rPr>
        <w:t>;</w:t>
      </w:r>
      <w:r w:rsidR="00736D9C" w:rsidRPr="0079375A">
        <w:rPr>
          <w:rFonts w:cs="Times New Roman"/>
          <w:color w:val="000000"/>
          <w:szCs w:val="28"/>
        </w:rPr>
        <w:t xml:space="preserve"> giữa năm 1947, tỉnh Phú Yên thành lập cấp huyện thay cho chiến khu.</w:t>
      </w:r>
    </w:p>
    <w:p w:rsidR="00736D9C" w:rsidRPr="0079375A" w:rsidRDefault="00862376" w:rsidP="0079375A">
      <w:pPr>
        <w:shd w:val="clear" w:color="auto" w:fill="FFFFFF"/>
        <w:spacing w:before="100" w:after="100" w:line="240" w:lineRule="auto"/>
        <w:ind w:firstLine="709"/>
        <w:jc w:val="both"/>
        <w:rPr>
          <w:rFonts w:cs="Times New Roman"/>
          <w:color w:val="777777"/>
          <w:szCs w:val="28"/>
        </w:rPr>
      </w:pPr>
      <w:r w:rsidRPr="0079375A">
        <w:rPr>
          <w:rFonts w:cs="Times New Roman"/>
          <w:color w:val="000000"/>
          <w:szCs w:val="28"/>
        </w:rPr>
        <w:t xml:space="preserve">+ </w:t>
      </w:r>
      <w:r w:rsidR="00736D9C" w:rsidRPr="0079375A">
        <w:rPr>
          <w:rFonts w:cs="Times New Roman"/>
          <w:color w:val="000000"/>
          <w:szCs w:val="28"/>
        </w:rPr>
        <w:t>Năm 1954, sau khi Hiệp định Giơnevơ ký kết, Phú Yên thu</w:t>
      </w:r>
      <w:r w:rsidR="00506C03" w:rsidRPr="0079375A">
        <w:rPr>
          <w:rFonts w:cs="Times New Roman"/>
          <w:color w:val="000000"/>
          <w:szCs w:val="28"/>
        </w:rPr>
        <w:t>ộc vùng kiểm soát của ngụy</w:t>
      </w:r>
      <w:r w:rsidR="00736D9C" w:rsidRPr="0079375A">
        <w:rPr>
          <w:rFonts w:cs="Times New Roman"/>
          <w:color w:val="000000"/>
          <w:szCs w:val="28"/>
        </w:rPr>
        <w:t xml:space="preserve"> quyền Sài Gòn, bãi bỏ chế độ uỷ ban, thay thế bằng bộ máy hành chính quốc gia, đứng đầu là tỉnh trưởng, các tên huyện được đổi thành quận. Lúc này, Phú Yên có thêm quận Sông Cầu, quận Phú Đức, quận Sơn Ho</w:t>
      </w:r>
      <w:r w:rsidR="00506C03" w:rsidRPr="0079375A">
        <w:rPr>
          <w:rFonts w:cs="Times New Roman"/>
          <w:color w:val="000000"/>
          <w:szCs w:val="28"/>
        </w:rPr>
        <w:t>à,</w:t>
      </w:r>
      <w:r w:rsidR="00FB50DB" w:rsidRPr="0079375A">
        <w:rPr>
          <w:rFonts w:cs="Times New Roman"/>
          <w:color w:val="000000"/>
          <w:szCs w:val="28"/>
        </w:rPr>
        <w:t xml:space="preserve"> quận Hiếu Xương. </w:t>
      </w:r>
      <w:r w:rsidR="00FB50DB" w:rsidRPr="001D1F9C">
        <w:rPr>
          <w:rFonts w:cs="Times New Roman"/>
          <w:color w:val="000000"/>
          <w:szCs w:val="28"/>
        </w:rPr>
        <w:t xml:space="preserve">Tháng </w:t>
      </w:r>
      <w:r w:rsidR="00506C03" w:rsidRPr="001D1F9C">
        <w:rPr>
          <w:rFonts w:cs="Times New Roman"/>
          <w:color w:val="000000"/>
          <w:szCs w:val="28"/>
        </w:rPr>
        <w:t>9/</w:t>
      </w:r>
      <w:r w:rsidR="00736D9C" w:rsidRPr="001D1F9C">
        <w:rPr>
          <w:rFonts w:cs="Times New Roman"/>
          <w:color w:val="000000"/>
          <w:szCs w:val="28"/>
        </w:rPr>
        <w:t>1962, ba quận Phú Đức, Sơn Hoà, Đồng Xuân cắt về tỉnh Phú Bổn (một tỉnh ở vùng Cao Nguyên mới được thành lập).</w:t>
      </w:r>
    </w:p>
    <w:p w:rsidR="0085136A" w:rsidRPr="0079375A" w:rsidRDefault="00862376" w:rsidP="0079375A">
      <w:pPr>
        <w:shd w:val="clear" w:color="auto" w:fill="FFFFFF"/>
        <w:spacing w:before="100" w:after="100" w:line="240" w:lineRule="auto"/>
        <w:ind w:firstLine="709"/>
        <w:jc w:val="both"/>
        <w:rPr>
          <w:rFonts w:cs="Times New Roman"/>
          <w:color w:val="777777"/>
          <w:szCs w:val="28"/>
        </w:rPr>
      </w:pPr>
      <w:r w:rsidRPr="0079375A">
        <w:rPr>
          <w:rFonts w:cs="Times New Roman"/>
          <w:color w:val="000000"/>
          <w:szCs w:val="28"/>
        </w:rPr>
        <w:t xml:space="preserve">+ </w:t>
      </w:r>
      <w:r w:rsidR="00736D9C" w:rsidRPr="0079375A">
        <w:rPr>
          <w:rFonts w:cs="Times New Roman"/>
          <w:color w:val="000000"/>
          <w:szCs w:val="28"/>
        </w:rPr>
        <w:t>Sau khi đất nước ho</w:t>
      </w:r>
      <w:r w:rsidR="00506C03" w:rsidRPr="0079375A">
        <w:rPr>
          <w:rFonts w:cs="Times New Roman"/>
          <w:color w:val="000000"/>
          <w:szCs w:val="28"/>
        </w:rPr>
        <w:t>àn toàn thống nhất, ngày 03/11/</w:t>
      </w:r>
      <w:r w:rsidR="00736D9C" w:rsidRPr="0079375A">
        <w:rPr>
          <w:rFonts w:cs="Times New Roman"/>
          <w:color w:val="000000"/>
          <w:szCs w:val="28"/>
        </w:rPr>
        <w:t>1975, tỉnh Phú Yên sáp nhập với tỉnh Khánh Hoà thành tỉnh Phú Khánh.</w:t>
      </w:r>
    </w:p>
    <w:p w:rsidR="00506C03" w:rsidRPr="0079375A" w:rsidRDefault="00506C03" w:rsidP="0079375A">
      <w:pPr>
        <w:shd w:val="clear" w:color="auto" w:fill="FFFFFF"/>
        <w:spacing w:before="100" w:after="100" w:line="240" w:lineRule="auto"/>
        <w:ind w:firstLine="709"/>
        <w:jc w:val="both"/>
        <w:rPr>
          <w:rFonts w:cs="Times New Roman"/>
          <w:b/>
          <w:color w:val="777777"/>
          <w:szCs w:val="28"/>
        </w:rPr>
      </w:pPr>
      <w:r w:rsidRPr="0079375A">
        <w:rPr>
          <w:rFonts w:cs="Times New Roman"/>
          <w:b/>
          <w:bCs/>
          <w:i/>
          <w:iCs/>
          <w:color w:val="000000"/>
          <w:szCs w:val="28"/>
        </w:rPr>
        <w:t>- Giai đoạn 1975 - 1997:</w:t>
      </w:r>
    </w:p>
    <w:p w:rsidR="009004C2" w:rsidRPr="0079375A" w:rsidRDefault="00862376" w:rsidP="0079375A">
      <w:pPr>
        <w:spacing w:before="100" w:after="100" w:line="240" w:lineRule="auto"/>
        <w:ind w:firstLine="709"/>
        <w:jc w:val="both"/>
        <w:rPr>
          <w:rFonts w:cs="Times New Roman"/>
          <w:szCs w:val="28"/>
        </w:rPr>
      </w:pPr>
      <w:r w:rsidRPr="0079375A">
        <w:rPr>
          <w:rFonts w:cs="Times New Roman"/>
          <w:szCs w:val="28"/>
        </w:rPr>
        <w:lastRenderedPageBreak/>
        <w:t xml:space="preserve">+ Từ năm 1989 (tái lập tỉnh) đến năm 1990 tỉnh Phú Yên </w:t>
      </w:r>
      <w:r w:rsidR="009004C2" w:rsidRPr="0079375A">
        <w:rPr>
          <w:rFonts w:cs="Times New Roman"/>
          <w:color w:val="202122"/>
          <w:szCs w:val="28"/>
          <w:shd w:val="clear" w:color="auto" w:fill="FFFFFF"/>
        </w:rPr>
        <w:t>có 7 đơn vị hành chính gồm thị xã Tuy Hòa và 6 huyện: Đồng Xuân, Sơn Hòa, Sông Cầu, Sông Hinh, Tuy An, Tuy Hòa</w:t>
      </w:r>
      <w:r w:rsidR="00996CA2" w:rsidRPr="0079375A">
        <w:rPr>
          <w:rFonts w:cs="Times New Roman"/>
          <w:color w:val="202122"/>
          <w:szCs w:val="28"/>
          <w:shd w:val="clear" w:color="auto" w:fill="FFFFFF"/>
        </w:rPr>
        <w:t xml:space="preserve"> </w:t>
      </w:r>
      <w:r w:rsidR="00996CA2" w:rsidRPr="0079375A">
        <w:rPr>
          <w:rFonts w:cs="Times New Roman"/>
          <w:szCs w:val="28"/>
        </w:rPr>
        <w:t>và có 91 ĐVHC cấp xã gồm:</w:t>
      </w:r>
      <w:r w:rsidRPr="0079375A">
        <w:rPr>
          <w:rFonts w:cs="Times New Roman"/>
          <w:color w:val="202122"/>
          <w:szCs w:val="28"/>
          <w:shd w:val="clear" w:color="auto" w:fill="FFFFFF"/>
        </w:rPr>
        <w:t xml:space="preserve"> </w:t>
      </w:r>
      <w:r w:rsidRPr="0079375A">
        <w:rPr>
          <w:rFonts w:cs="Times New Roman"/>
          <w:szCs w:val="28"/>
        </w:rPr>
        <w:t>79 xã, 06 thị trấn, 06 phường.</w:t>
      </w:r>
    </w:p>
    <w:p w:rsidR="00862376" w:rsidRPr="0079375A" w:rsidRDefault="00862376" w:rsidP="0079375A">
      <w:pPr>
        <w:spacing w:before="100" w:after="100" w:line="240" w:lineRule="auto"/>
        <w:ind w:firstLine="709"/>
        <w:jc w:val="both"/>
        <w:rPr>
          <w:rFonts w:cs="Times New Roman"/>
          <w:szCs w:val="28"/>
        </w:rPr>
      </w:pPr>
      <w:r w:rsidRPr="0079375A">
        <w:rPr>
          <w:rFonts w:cs="Times New Roman"/>
          <w:szCs w:val="28"/>
        </w:rPr>
        <w:t xml:space="preserve">+ Năm 1991: Tỉnh Phú Yên có 06 huyện, 01 thị xã </w:t>
      </w:r>
      <w:r w:rsidR="00996CA2" w:rsidRPr="0079375A">
        <w:rPr>
          <w:rFonts w:cs="Times New Roman"/>
          <w:szCs w:val="28"/>
        </w:rPr>
        <w:t>và 93 ĐVHC cấp xã gồm:</w:t>
      </w:r>
      <w:r w:rsidRPr="0079375A">
        <w:rPr>
          <w:rFonts w:cs="Times New Roman"/>
          <w:szCs w:val="28"/>
        </w:rPr>
        <w:t xml:space="preserve"> 81 xã, 06 thị trấn, 06 phường (</w:t>
      </w:r>
      <w:r w:rsidRPr="0079375A">
        <w:rPr>
          <w:rFonts w:cs="Times New Roman"/>
          <w:i/>
          <w:szCs w:val="28"/>
        </w:rPr>
        <w:t>từ 79 xã tăng lên 81 xã là do chia xã Đức Bình thành 02 xã: Đức Bình Đông và Đức Bình Tây; chia xã Ea Bá thành 02 xã: Ea Bá và Ea Bar</w:t>
      </w:r>
      <w:r w:rsidRPr="0079375A">
        <w:rPr>
          <w:rFonts w:cs="Times New Roman"/>
          <w:szCs w:val="28"/>
        </w:rPr>
        <w:t>).</w:t>
      </w:r>
    </w:p>
    <w:p w:rsidR="009C6CBB" w:rsidRPr="0079375A" w:rsidRDefault="009C6CBB" w:rsidP="0079375A">
      <w:pPr>
        <w:spacing w:before="100" w:after="100" w:line="240" w:lineRule="auto"/>
        <w:ind w:firstLine="709"/>
        <w:jc w:val="both"/>
        <w:rPr>
          <w:rFonts w:cs="Times New Roman"/>
          <w:szCs w:val="28"/>
        </w:rPr>
      </w:pPr>
      <w:r w:rsidRPr="0079375A">
        <w:rPr>
          <w:rFonts w:cs="Times New Roman"/>
          <w:szCs w:val="28"/>
        </w:rPr>
        <w:t xml:space="preserve">+ Năm 1995: Tỉnh Phú Yên có 06 huyện, 01 thị xã </w:t>
      </w:r>
      <w:r w:rsidR="00996CA2" w:rsidRPr="0079375A">
        <w:rPr>
          <w:rFonts w:cs="Times New Roman"/>
          <w:szCs w:val="28"/>
        </w:rPr>
        <w:t xml:space="preserve">và 97 ĐVHC cấp xã gồm: </w:t>
      </w:r>
      <w:r w:rsidRPr="0079375A">
        <w:rPr>
          <w:rFonts w:cs="Times New Roman"/>
          <w:szCs w:val="28"/>
        </w:rPr>
        <w:t>85 xã, 06 thị trấn, 06 phường (</w:t>
      </w:r>
      <w:r w:rsidRPr="0079375A">
        <w:rPr>
          <w:rFonts w:cs="Times New Roman"/>
          <w:i/>
          <w:szCs w:val="28"/>
        </w:rPr>
        <w:t>từ 81 xã tăng lên 85 xã là do điều chỉnh xã Ea Bá và xã Krông Pa để thành lập xã Ea Lâm; chia xã Hòa Xuân thành 03 xã: Hòa Xuân Tây, Hòa Xuân Đông và Hòa Xuân Nam; chia xã Hòa Phong thành 02 xã: Hòa Phong và Hòa Phú</w:t>
      </w:r>
      <w:r w:rsidRPr="0079375A">
        <w:rPr>
          <w:rFonts w:cs="Times New Roman"/>
          <w:szCs w:val="28"/>
        </w:rPr>
        <w:t>).</w:t>
      </w:r>
    </w:p>
    <w:p w:rsidR="009C6CBB" w:rsidRPr="0079375A" w:rsidRDefault="00882899" w:rsidP="0079375A">
      <w:pPr>
        <w:spacing w:before="100" w:after="100" w:line="240" w:lineRule="auto"/>
        <w:ind w:firstLine="720"/>
        <w:jc w:val="both"/>
        <w:rPr>
          <w:rFonts w:cs="Times New Roman"/>
          <w:spacing w:val="-4"/>
          <w:szCs w:val="28"/>
        </w:rPr>
      </w:pPr>
      <w:r w:rsidRPr="0079375A">
        <w:rPr>
          <w:rFonts w:cs="Times New Roman"/>
          <w:spacing w:val="-4"/>
          <w:szCs w:val="28"/>
        </w:rPr>
        <w:t>+ Năm 1997</w:t>
      </w:r>
      <w:r w:rsidR="009C6CBB" w:rsidRPr="0079375A">
        <w:rPr>
          <w:rFonts w:cs="Times New Roman"/>
          <w:spacing w:val="-4"/>
          <w:szCs w:val="28"/>
        </w:rPr>
        <w:t xml:space="preserve">: </w:t>
      </w:r>
      <w:r w:rsidR="006A5A38" w:rsidRPr="0079375A">
        <w:rPr>
          <w:rFonts w:cs="Times New Roman"/>
          <w:spacing w:val="-4"/>
          <w:szCs w:val="28"/>
        </w:rPr>
        <w:t xml:space="preserve">Tỉnh Phú Yên có 06 huyện, 01 thị xã </w:t>
      </w:r>
      <w:r w:rsidR="00122152" w:rsidRPr="0079375A">
        <w:rPr>
          <w:rFonts w:cs="Times New Roman"/>
          <w:spacing w:val="-4"/>
          <w:szCs w:val="28"/>
        </w:rPr>
        <w:t xml:space="preserve">và 98 ĐVHC cấp xã gồm: </w:t>
      </w:r>
      <w:r w:rsidR="009C6CBB" w:rsidRPr="0079375A">
        <w:rPr>
          <w:rFonts w:cs="Times New Roman"/>
          <w:spacing w:val="-4"/>
          <w:szCs w:val="28"/>
        </w:rPr>
        <w:t>86 xã, 06 thị trấn, 06 phường (</w:t>
      </w:r>
      <w:r w:rsidR="00627BBB" w:rsidRPr="0079375A">
        <w:rPr>
          <w:rFonts w:cs="Times New Roman"/>
          <w:i/>
          <w:spacing w:val="-4"/>
          <w:szCs w:val="28"/>
        </w:rPr>
        <w:t xml:space="preserve">theo </w:t>
      </w:r>
      <w:r w:rsidR="00122152" w:rsidRPr="0079375A">
        <w:rPr>
          <w:rFonts w:cs="Times New Roman"/>
          <w:i/>
          <w:color w:val="000000"/>
          <w:spacing w:val="-4"/>
          <w:szCs w:val="28"/>
        </w:rPr>
        <w:t>Nghị định số 104/1997/NĐ-CP ngày 20/10/1997 của Chính phủ về việc thành lập xã Ea Chà Rang thuộc huyện Sơn Hòa, tỉnh Phú Yên</w:t>
      </w:r>
      <w:r w:rsidR="009C6CBB" w:rsidRPr="0079375A">
        <w:rPr>
          <w:rFonts w:cs="Times New Roman"/>
          <w:spacing w:val="-4"/>
          <w:szCs w:val="28"/>
        </w:rPr>
        <w:t>).</w:t>
      </w:r>
    </w:p>
    <w:p w:rsidR="009C6CBB" w:rsidRPr="0079375A" w:rsidRDefault="009C6CBB" w:rsidP="0079375A">
      <w:pPr>
        <w:spacing w:before="100" w:after="100" w:line="240" w:lineRule="auto"/>
        <w:ind w:firstLine="720"/>
        <w:jc w:val="both"/>
        <w:rPr>
          <w:rFonts w:cs="Times New Roman"/>
          <w:b/>
          <w:i/>
          <w:szCs w:val="28"/>
        </w:rPr>
      </w:pPr>
      <w:r w:rsidRPr="0079375A">
        <w:rPr>
          <w:rFonts w:cs="Times New Roman"/>
          <w:b/>
          <w:bCs/>
          <w:i/>
          <w:iCs/>
          <w:color w:val="000000"/>
          <w:szCs w:val="28"/>
        </w:rPr>
        <w:t xml:space="preserve">- Giai đoạn </w:t>
      </w:r>
      <w:r w:rsidRPr="0079375A">
        <w:rPr>
          <w:rFonts w:cs="Times New Roman"/>
          <w:b/>
          <w:i/>
          <w:szCs w:val="28"/>
        </w:rPr>
        <w:t>1997 – 2018:</w:t>
      </w:r>
    </w:p>
    <w:p w:rsidR="006A5A38" w:rsidRPr="0079375A" w:rsidRDefault="006A5A38" w:rsidP="0079375A">
      <w:pPr>
        <w:spacing w:before="100" w:after="100" w:line="240" w:lineRule="auto"/>
        <w:ind w:firstLine="720"/>
        <w:jc w:val="both"/>
        <w:rPr>
          <w:rFonts w:cs="Times New Roman"/>
          <w:szCs w:val="28"/>
        </w:rPr>
      </w:pPr>
      <w:r w:rsidRPr="0079375A">
        <w:rPr>
          <w:rFonts w:cs="Times New Roman"/>
          <w:szCs w:val="28"/>
        </w:rPr>
        <w:t>+ Năm 1999: Tỉnh Phú Yên có 06 huyện, 01 thị</w:t>
      </w:r>
      <w:r w:rsidR="00122152" w:rsidRPr="0079375A">
        <w:rPr>
          <w:rFonts w:cs="Times New Roman"/>
          <w:szCs w:val="28"/>
        </w:rPr>
        <w:t xml:space="preserve"> xã và 101 ĐVHC cấp xã gồm:</w:t>
      </w:r>
      <w:r w:rsidRPr="0079375A">
        <w:rPr>
          <w:rFonts w:cs="Times New Roman"/>
          <w:szCs w:val="28"/>
        </w:rPr>
        <w:t xml:space="preserve"> 87 xã, 06 thị trấn, 08 phường (</w:t>
      </w:r>
      <w:r w:rsidR="00882899" w:rsidRPr="0079375A">
        <w:rPr>
          <w:rFonts w:cs="Times New Roman"/>
          <w:i/>
          <w:szCs w:val="28"/>
        </w:rPr>
        <w:t>tăng thêm 01 xã và 02 phường là</w:t>
      </w:r>
      <w:r w:rsidR="00882899" w:rsidRPr="0079375A">
        <w:rPr>
          <w:rFonts w:cs="Times New Roman"/>
          <w:szCs w:val="28"/>
        </w:rPr>
        <w:t xml:space="preserve"> </w:t>
      </w:r>
      <w:r w:rsidR="00882899" w:rsidRPr="0079375A">
        <w:rPr>
          <w:rFonts w:cs="Times New Roman"/>
          <w:i/>
          <w:szCs w:val="28"/>
        </w:rPr>
        <w:t xml:space="preserve">do </w:t>
      </w:r>
      <w:r w:rsidRPr="0079375A">
        <w:rPr>
          <w:rFonts w:cs="Times New Roman"/>
          <w:i/>
          <w:szCs w:val="28"/>
        </w:rPr>
        <w:t>chia Phường 2 thành 02 phường: Phường 2 và Phường 8; chia Phường 5 thành 02 phường: Phường 5 và Phường 7; điều chỉnh thị trấn Củng Sơn và xã Sơn Phước thành lập xã Suối Bạc</w:t>
      </w:r>
      <w:r w:rsidRPr="0079375A">
        <w:rPr>
          <w:rFonts w:cs="Times New Roman"/>
          <w:szCs w:val="28"/>
        </w:rPr>
        <w:t>).</w:t>
      </w:r>
    </w:p>
    <w:p w:rsidR="006A5A38" w:rsidRPr="0079375A" w:rsidRDefault="006A5A38" w:rsidP="0079375A">
      <w:pPr>
        <w:spacing w:before="100" w:after="100" w:line="240" w:lineRule="auto"/>
        <w:ind w:firstLine="720"/>
        <w:jc w:val="both"/>
        <w:rPr>
          <w:rFonts w:cs="Times New Roman"/>
          <w:szCs w:val="28"/>
        </w:rPr>
      </w:pPr>
      <w:r w:rsidRPr="0079375A">
        <w:rPr>
          <w:rFonts w:cs="Times New Roman"/>
          <w:szCs w:val="28"/>
        </w:rPr>
        <w:t xml:space="preserve">+ Năm 2002: Tỉnh Phú Yên có 07 huyện, 01 thị xã </w:t>
      </w:r>
      <w:r w:rsidR="00C86FA8" w:rsidRPr="0079375A">
        <w:rPr>
          <w:rFonts w:cs="Times New Roman"/>
          <w:szCs w:val="28"/>
        </w:rPr>
        <w:t xml:space="preserve">và 101 ĐVHC cấp xã gồm: </w:t>
      </w:r>
      <w:r w:rsidR="00BC56EF" w:rsidRPr="0079375A">
        <w:rPr>
          <w:rFonts w:cs="Times New Roman"/>
          <w:szCs w:val="28"/>
        </w:rPr>
        <w:t xml:space="preserve"> 87 xã, 06 thị trấn, 08 phường </w:t>
      </w:r>
      <w:r w:rsidRPr="0079375A">
        <w:rPr>
          <w:rFonts w:cs="Times New Roman"/>
          <w:szCs w:val="28"/>
        </w:rPr>
        <w:t>(</w:t>
      </w:r>
      <w:r w:rsidR="00627BBB" w:rsidRPr="0079375A">
        <w:rPr>
          <w:rFonts w:cs="Times New Roman"/>
          <w:i/>
          <w:szCs w:val="28"/>
        </w:rPr>
        <w:t xml:space="preserve">theo </w:t>
      </w:r>
      <w:r w:rsidRPr="0079375A">
        <w:rPr>
          <w:rFonts w:cs="Times New Roman"/>
          <w:i/>
          <w:szCs w:val="28"/>
        </w:rPr>
        <w:t xml:space="preserve">Nghị định số 15/2002/NĐ-CP </w:t>
      </w:r>
      <w:r w:rsidR="00BC56EF" w:rsidRPr="0079375A">
        <w:rPr>
          <w:rFonts w:cs="Times New Roman"/>
          <w:i/>
          <w:szCs w:val="28"/>
        </w:rPr>
        <w:t xml:space="preserve">ngày 31/01/2002 Chính phủ </w:t>
      </w:r>
      <w:r w:rsidRPr="0079375A">
        <w:rPr>
          <w:rFonts w:cs="Times New Roman"/>
          <w:i/>
          <w:szCs w:val="28"/>
        </w:rPr>
        <w:t>về việc điều chỉnh địa giới hành chính thị xã Tuy Hòa để thành lập huyện Phú Hòa và thị</w:t>
      </w:r>
      <w:r w:rsidR="00BC56EF" w:rsidRPr="0079375A">
        <w:rPr>
          <w:rFonts w:cs="Times New Roman"/>
          <w:i/>
          <w:szCs w:val="28"/>
        </w:rPr>
        <w:t xml:space="preserve"> xã Tuy Hòa</w:t>
      </w:r>
      <w:r w:rsidR="00BC56EF" w:rsidRPr="0079375A">
        <w:rPr>
          <w:rFonts w:cs="Times New Roman"/>
          <w:szCs w:val="28"/>
        </w:rPr>
        <w:t>)</w:t>
      </w:r>
      <w:r w:rsidRPr="0079375A">
        <w:rPr>
          <w:rFonts w:cs="Times New Roman"/>
          <w:szCs w:val="28"/>
        </w:rPr>
        <w:t>.</w:t>
      </w:r>
    </w:p>
    <w:p w:rsidR="006A5A38" w:rsidRPr="0079375A" w:rsidRDefault="006A5A38" w:rsidP="0079375A">
      <w:pPr>
        <w:spacing w:before="100" w:after="100" w:line="240" w:lineRule="auto"/>
        <w:ind w:firstLine="720"/>
        <w:jc w:val="both"/>
        <w:rPr>
          <w:rFonts w:cs="Times New Roman"/>
          <w:szCs w:val="28"/>
        </w:rPr>
      </w:pPr>
      <w:r w:rsidRPr="0079375A">
        <w:rPr>
          <w:rFonts w:cs="Times New Roman"/>
          <w:szCs w:val="28"/>
        </w:rPr>
        <w:t xml:space="preserve">+ Năm 2003: Tỉnh Phú Yên có 07 huyện, 01 thị xã và </w:t>
      </w:r>
      <w:r w:rsidR="00957830" w:rsidRPr="0079375A">
        <w:rPr>
          <w:rFonts w:cs="Times New Roman"/>
          <w:szCs w:val="28"/>
        </w:rPr>
        <w:t>104 ĐVHC cấp xã gồm:</w:t>
      </w:r>
      <w:r w:rsidRPr="0079375A">
        <w:rPr>
          <w:rFonts w:cs="Times New Roman"/>
          <w:szCs w:val="28"/>
        </w:rPr>
        <w:t xml:space="preserve"> 89 xã, 06 thị trấn, 09 phường (</w:t>
      </w:r>
      <w:r w:rsidR="00882899" w:rsidRPr="0079375A">
        <w:rPr>
          <w:rFonts w:cs="Times New Roman"/>
          <w:i/>
          <w:szCs w:val="28"/>
        </w:rPr>
        <w:t>theo</w:t>
      </w:r>
      <w:r w:rsidR="00882899" w:rsidRPr="0079375A">
        <w:rPr>
          <w:rFonts w:cs="Times New Roman"/>
          <w:szCs w:val="28"/>
        </w:rPr>
        <w:t xml:space="preserve"> </w:t>
      </w:r>
      <w:r w:rsidR="00957830" w:rsidRPr="0079375A">
        <w:rPr>
          <w:rFonts w:cs="Times New Roman"/>
          <w:i/>
          <w:color w:val="000000"/>
          <w:szCs w:val="28"/>
        </w:rPr>
        <w:t>Nghị định số 95/2003/NĐ-CP ngày 20/8/2003 của Chính phủ về việc thành lập xã, phường thuộc các huyện Sông Hinh, Phú Hòa và thị xã Tuy Hòa, tỉnh Phú Yên</w:t>
      </w:r>
      <w:r w:rsidRPr="0079375A">
        <w:rPr>
          <w:rFonts w:cs="Times New Roman"/>
          <w:szCs w:val="28"/>
        </w:rPr>
        <w:t>).</w:t>
      </w:r>
    </w:p>
    <w:p w:rsidR="00EE0E02" w:rsidRPr="0079375A" w:rsidRDefault="00140EBD" w:rsidP="0079375A">
      <w:pPr>
        <w:spacing w:before="100" w:after="100" w:line="240" w:lineRule="auto"/>
        <w:ind w:firstLine="720"/>
        <w:jc w:val="both"/>
        <w:rPr>
          <w:rFonts w:cs="Times New Roman"/>
          <w:szCs w:val="28"/>
        </w:rPr>
      </w:pPr>
      <w:r w:rsidRPr="0079375A">
        <w:rPr>
          <w:rFonts w:cs="Times New Roman"/>
          <w:szCs w:val="28"/>
        </w:rPr>
        <w:t xml:space="preserve">+ Năm 2005: Tỉnh Phú Yên có 08 huyện, 01 thành phố </w:t>
      </w:r>
      <w:r w:rsidR="00882899" w:rsidRPr="0079375A">
        <w:rPr>
          <w:rFonts w:cs="Times New Roman"/>
          <w:szCs w:val="28"/>
        </w:rPr>
        <w:t xml:space="preserve">và </w:t>
      </w:r>
      <w:r w:rsidR="00957830" w:rsidRPr="0079375A">
        <w:rPr>
          <w:rFonts w:cs="Times New Roman"/>
          <w:szCs w:val="28"/>
        </w:rPr>
        <w:t xml:space="preserve">106 ĐVHC cấp xã gồm: </w:t>
      </w:r>
      <w:r w:rsidRPr="0079375A">
        <w:rPr>
          <w:rFonts w:cs="Times New Roman"/>
          <w:szCs w:val="28"/>
        </w:rPr>
        <w:t>91 xã</w:t>
      </w:r>
      <w:r w:rsidR="00717185" w:rsidRPr="0079375A">
        <w:rPr>
          <w:rFonts w:cs="Times New Roman"/>
          <w:szCs w:val="28"/>
        </w:rPr>
        <w:t>, 06</w:t>
      </w:r>
      <w:r w:rsidRPr="0079375A">
        <w:rPr>
          <w:rFonts w:cs="Times New Roman"/>
          <w:szCs w:val="28"/>
        </w:rPr>
        <w:t xml:space="preserve"> thị trấ</w:t>
      </w:r>
      <w:r w:rsidR="00717185" w:rsidRPr="0079375A">
        <w:rPr>
          <w:rFonts w:cs="Times New Roman"/>
          <w:szCs w:val="28"/>
        </w:rPr>
        <w:t>n, 09</w:t>
      </w:r>
      <w:r w:rsidRPr="0079375A">
        <w:rPr>
          <w:rFonts w:cs="Times New Roman"/>
          <w:szCs w:val="28"/>
        </w:rPr>
        <w:t xml:space="preserve"> phường </w:t>
      </w:r>
      <w:r w:rsidR="00EE0E02" w:rsidRPr="0079375A">
        <w:rPr>
          <w:rFonts w:cs="Times New Roman"/>
          <w:szCs w:val="28"/>
        </w:rPr>
        <w:t>(</w:t>
      </w:r>
      <w:r w:rsidR="00882899" w:rsidRPr="0079375A">
        <w:rPr>
          <w:rFonts w:cs="Times New Roman"/>
          <w:i/>
          <w:szCs w:val="28"/>
        </w:rPr>
        <w:t>theo</w:t>
      </w:r>
      <w:r w:rsidR="00882899" w:rsidRPr="0079375A">
        <w:rPr>
          <w:rFonts w:cs="Times New Roman"/>
          <w:szCs w:val="28"/>
        </w:rPr>
        <w:t xml:space="preserve"> </w:t>
      </w:r>
      <w:r w:rsidR="00EE0E02" w:rsidRPr="0079375A">
        <w:rPr>
          <w:rFonts w:cs="Times New Roman"/>
          <w:i/>
          <w:szCs w:val="28"/>
        </w:rPr>
        <w:t>Nghị định số</w:t>
      </w:r>
      <w:r w:rsidR="00882899" w:rsidRPr="0079375A">
        <w:rPr>
          <w:rFonts w:cs="Times New Roman"/>
          <w:i/>
          <w:szCs w:val="28"/>
        </w:rPr>
        <w:t xml:space="preserve"> </w:t>
      </w:r>
      <w:r w:rsidR="00EE0E02" w:rsidRPr="0079375A">
        <w:rPr>
          <w:rFonts w:cs="Times New Roman"/>
          <w:i/>
          <w:szCs w:val="28"/>
        </w:rPr>
        <w:t>03/2005/NĐ-CP ngày 05/01/2005 của Chính Phủ về việc thành lập thành phố Tuy Hòa, thuộc tỉnh Phú Yên, điều chỉnh địa giới hành chính mở rộng thành phố Tuy Hòa và thành lập phường Ph</w:t>
      </w:r>
      <w:r w:rsidR="00882899" w:rsidRPr="0079375A">
        <w:rPr>
          <w:rFonts w:cs="Times New Roman"/>
          <w:i/>
          <w:szCs w:val="28"/>
        </w:rPr>
        <w:t xml:space="preserve">ú Lâm và theo </w:t>
      </w:r>
      <w:r w:rsidR="00EE0E02" w:rsidRPr="0079375A">
        <w:rPr>
          <w:rFonts w:cs="Times New Roman"/>
          <w:i/>
          <w:szCs w:val="28"/>
        </w:rPr>
        <w:t>Nghị định số: 62/2005/NĐ-CP ngày 16/5/2005 của Chính phủ về việc thành lập xã thuộc huyện Tuy Hòa, Sông Cầu và chia huyện Tuy Hòa thành huyện Đông Hòa và huyện Tây Hòa</w:t>
      </w:r>
      <w:r w:rsidR="00EE0E02" w:rsidRPr="0079375A">
        <w:rPr>
          <w:rFonts w:cs="Times New Roman"/>
          <w:szCs w:val="28"/>
        </w:rPr>
        <w:t>).</w:t>
      </w:r>
    </w:p>
    <w:p w:rsidR="00C73AAA" w:rsidRPr="0079375A" w:rsidRDefault="00C73AAA" w:rsidP="0079375A">
      <w:pPr>
        <w:spacing w:before="100" w:after="100" w:line="240" w:lineRule="auto"/>
        <w:ind w:firstLine="720"/>
        <w:jc w:val="both"/>
        <w:rPr>
          <w:rFonts w:cs="Times New Roman"/>
          <w:szCs w:val="28"/>
        </w:rPr>
      </w:pPr>
      <w:r w:rsidRPr="0079375A">
        <w:rPr>
          <w:rFonts w:cs="Times New Roman"/>
          <w:szCs w:val="28"/>
        </w:rPr>
        <w:t xml:space="preserve">+ Năm 2007: Tỉnh Phú Yên có 08 huyện, 01 thành phố và </w:t>
      </w:r>
      <w:r w:rsidR="00957830" w:rsidRPr="0079375A">
        <w:rPr>
          <w:rFonts w:cs="Times New Roman"/>
          <w:szCs w:val="28"/>
        </w:rPr>
        <w:t xml:space="preserve">109 ĐVHC cấp xã gồm: </w:t>
      </w:r>
      <w:r w:rsidRPr="0079375A">
        <w:rPr>
          <w:rFonts w:cs="Times New Roman"/>
          <w:szCs w:val="28"/>
        </w:rPr>
        <w:t>91 xã</w:t>
      </w:r>
      <w:r w:rsidR="00717185" w:rsidRPr="0079375A">
        <w:rPr>
          <w:rFonts w:cs="Times New Roman"/>
          <w:szCs w:val="28"/>
        </w:rPr>
        <w:t>, 07</w:t>
      </w:r>
      <w:r w:rsidRPr="0079375A">
        <w:rPr>
          <w:rFonts w:cs="Times New Roman"/>
          <w:szCs w:val="28"/>
        </w:rPr>
        <w:t xml:space="preserve"> thị trấn,</w:t>
      </w:r>
      <w:r w:rsidR="00717185" w:rsidRPr="0079375A">
        <w:rPr>
          <w:rFonts w:cs="Times New Roman"/>
          <w:szCs w:val="28"/>
        </w:rPr>
        <w:t xml:space="preserve"> 11 </w:t>
      </w:r>
      <w:r w:rsidRPr="0079375A">
        <w:rPr>
          <w:rFonts w:cs="Times New Roman"/>
          <w:szCs w:val="28"/>
        </w:rPr>
        <w:t>phường (</w:t>
      </w:r>
      <w:r w:rsidR="00882899" w:rsidRPr="0079375A">
        <w:rPr>
          <w:rFonts w:cs="Times New Roman"/>
          <w:i/>
          <w:szCs w:val="28"/>
        </w:rPr>
        <w:t>theo</w:t>
      </w:r>
      <w:r w:rsidR="00882899" w:rsidRPr="0079375A">
        <w:rPr>
          <w:rFonts w:cs="Times New Roman"/>
          <w:szCs w:val="28"/>
        </w:rPr>
        <w:t xml:space="preserve"> </w:t>
      </w:r>
      <w:r w:rsidR="00717185" w:rsidRPr="0079375A">
        <w:rPr>
          <w:rFonts w:cs="Times New Roman"/>
          <w:i/>
          <w:color w:val="000000"/>
          <w:szCs w:val="28"/>
        </w:rPr>
        <w:t>Nghị định số 175/2007/NĐ-CP ngày 03/12/2007 của Chính phủ về việc điều chỉnh địa giới hành chính xã, phường; thành lập phường, thị trấn thuộc huyện Phú Hòa, thành phố Tuy Hòa, tỉnh Phú Yên</w:t>
      </w:r>
      <w:r w:rsidRPr="0079375A">
        <w:rPr>
          <w:rFonts w:cs="Times New Roman"/>
          <w:szCs w:val="28"/>
        </w:rPr>
        <w:t>).</w:t>
      </w:r>
    </w:p>
    <w:p w:rsidR="00C73AAA" w:rsidRPr="0079375A" w:rsidRDefault="00C73AAA" w:rsidP="0079375A">
      <w:pPr>
        <w:spacing w:before="100" w:after="100" w:line="240" w:lineRule="auto"/>
        <w:ind w:firstLine="720"/>
        <w:jc w:val="both"/>
        <w:rPr>
          <w:rFonts w:cs="Times New Roman"/>
          <w:szCs w:val="28"/>
        </w:rPr>
      </w:pPr>
      <w:r w:rsidRPr="0079375A">
        <w:rPr>
          <w:rFonts w:cs="Times New Roman"/>
          <w:szCs w:val="28"/>
        </w:rPr>
        <w:lastRenderedPageBreak/>
        <w:t xml:space="preserve">+ Năm 2009: Tỉnh </w:t>
      </w:r>
      <w:r w:rsidR="00627BBB" w:rsidRPr="0079375A">
        <w:rPr>
          <w:rFonts w:cs="Times New Roman"/>
          <w:szCs w:val="28"/>
        </w:rPr>
        <w:t>P</w:t>
      </w:r>
      <w:r w:rsidRPr="0079375A">
        <w:rPr>
          <w:rFonts w:cs="Times New Roman"/>
          <w:szCs w:val="28"/>
        </w:rPr>
        <w:t xml:space="preserve">hú Yên có 07 huyện, 01 thị xã, 01 thành phố và </w:t>
      </w:r>
      <w:r w:rsidR="00957830" w:rsidRPr="0079375A">
        <w:rPr>
          <w:rFonts w:cs="Times New Roman"/>
          <w:szCs w:val="28"/>
        </w:rPr>
        <w:t xml:space="preserve">112 ĐVHC cấp xã gồm: </w:t>
      </w:r>
      <w:r w:rsidRPr="0079375A">
        <w:rPr>
          <w:rFonts w:cs="Times New Roman"/>
          <w:szCs w:val="28"/>
        </w:rPr>
        <w:t>91 xã, 05 thị trấn, 16 phường (</w:t>
      </w:r>
      <w:r w:rsidR="00882899" w:rsidRPr="0079375A">
        <w:rPr>
          <w:rFonts w:cs="Times New Roman"/>
          <w:i/>
          <w:szCs w:val="28"/>
        </w:rPr>
        <w:t xml:space="preserve">theo </w:t>
      </w:r>
      <w:r w:rsidR="00957830" w:rsidRPr="0079375A">
        <w:rPr>
          <w:rFonts w:cs="Times New Roman"/>
          <w:i/>
          <w:color w:val="000000"/>
          <w:szCs w:val="28"/>
        </w:rPr>
        <w:t>Nghị quyết số 42/NQ-CP ngày 27/8/2009 của Chính phủ về việc thành lập thị xã Sông Cầu, thành lập phường thuộc thị xã Sông Cầu, tỉnh Phú Yên</w:t>
      </w:r>
      <w:r w:rsidRPr="0079375A">
        <w:rPr>
          <w:rFonts w:cs="Times New Roman"/>
          <w:szCs w:val="28"/>
        </w:rPr>
        <w:t>).</w:t>
      </w:r>
    </w:p>
    <w:p w:rsidR="00C73AAA" w:rsidRPr="0079375A" w:rsidRDefault="00C73AAA" w:rsidP="0079375A">
      <w:pPr>
        <w:spacing w:before="100" w:after="100" w:line="240" w:lineRule="auto"/>
        <w:ind w:firstLine="720"/>
        <w:jc w:val="both"/>
        <w:rPr>
          <w:rFonts w:cs="Times New Roman"/>
          <w:color w:val="000000"/>
          <w:spacing w:val="-4"/>
          <w:szCs w:val="28"/>
        </w:rPr>
      </w:pPr>
      <w:r w:rsidRPr="0079375A">
        <w:rPr>
          <w:rFonts w:cs="Times New Roman"/>
          <w:spacing w:val="-4"/>
          <w:szCs w:val="28"/>
        </w:rPr>
        <w:t xml:space="preserve">+ Năm 2013: Tỉnh </w:t>
      </w:r>
      <w:r w:rsidR="00627BBB" w:rsidRPr="0079375A">
        <w:rPr>
          <w:rFonts w:cs="Times New Roman"/>
          <w:spacing w:val="-4"/>
          <w:szCs w:val="28"/>
        </w:rPr>
        <w:t>P</w:t>
      </w:r>
      <w:r w:rsidRPr="0079375A">
        <w:rPr>
          <w:rFonts w:cs="Times New Roman"/>
          <w:spacing w:val="-4"/>
          <w:szCs w:val="28"/>
        </w:rPr>
        <w:t xml:space="preserve">hú Yên có 07 huyện, 01 thị xã, 01 thành phố và </w:t>
      </w:r>
      <w:r w:rsidRPr="0079375A">
        <w:rPr>
          <w:rFonts w:cs="Times New Roman"/>
          <w:color w:val="000000"/>
          <w:spacing w:val="-4"/>
          <w:szCs w:val="28"/>
        </w:rPr>
        <w:t>112 ĐVHC</w:t>
      </w:r>
      <w:r w:rsidR="002679D6" w:rsidRPr="0079375A">
        <w:rPr>
          <w:rFonts w:cs="Times New Roman"/>
          <w:color w:val="000000"/>
          <w:spacing w:val="-4"/>
          <w:szCs w:val="28"/>
        </w:rPr>
        <w:t xml:space="preserve"> cấp xã</w:t>
      </w:r>
      <w:r w:rsidRPr="0079375A">
        <w:rPr>
          <w:rFonts w:cs="Times New Roman"/>
          <w:color w:val="000000"/>
          <w:spacing w:val="-4"/>
          <w:szCs w:val="28"/>
        </w:rPr>
        <w:t xml:space="preserve"> gồm: 88 xã, 16 phường, 08 thị trấn</w:t>
      </w:r>
      <w:r w:rsidRPr="0079375A">
        <w:rPr>
          <w:rFonts w:cs="Times New Roman"/>
          <w:spacing w:val="-4"/>
          <w:szCs w:val="28"/>
        </w:rPr>
        <w:t xml:space="preserve"> (</w:t>
      </w:r>
      <w:r w:rsidR="00882899" w:rsidRPr="0079375A">
        <w:rPr>
          <w:rFonts w:cs="Times New Roman"/>
          <w:i/>
          <w:spacing w:val="-4"/>
          <w:szCs w:val="28"/>
        </w:rPr>
        <w:t xml:space="preserve">theo </w:t>
      </w:r>
      <w:r w:rsidRPr="0079375A">
        <w:rPr>
          <w:rFonts w:cs="Times New Roman"/>
          <w:i/>
          <w:color w:val="000000"/>
          <w:spacing w:val="-4"/>
          <w:szCs w:val="28"/>
        </w:rPr>
        <w:t>Nghị quyết số 94/NQ-CP ngày 06/8/2013 của Chính phủ về việc thành lập thị trấn Hòa Vinh, thị trấn Hòa Hiệp Trung thuộc huyện Đông Hòa và thị trấn Phú Thứ thuộc huyện Tây Hòa, tỉnh Phú Yên</w:t>
      </w:r>
      <w:r w:rsidRPr="0079375A">
        <w:rPr>
          <w:rFonts w:cs="Times New Roman"/>
          <w:color w:val="000000"/>
          <w:spacing w:val="-4"/>
          <w:szCs w:val="28"/>
        </w:rPr>
        <w:t>)</w:t>
      </w:r>
      <w:r w:rsidR="00D22AB6" w:rsidRPr="0079375A">
        <w:rPr>
          <w:rFonts w:cs="Times New Roman"/>
          <w:color w:val="000000"/>
          <w:spacing w:val="-4"/>
          <w:szCs w:val="28"/>
        </w:rPr>
        <w:t>.</w:t>
      </w:r>
    </w:p>
    <w:p w:rsidR="0084785B" w:rsidRPr="0079375A" w:rsidRDefault="0084785B" w:rsidP="0079375A">
      <w:pPr>
        <w:spacing w:before="100" w:after="100" w:line="240" w:lineRule="auto"/>
        <w:ind w:firstLine="720"/>
        <w:jc w:val="both"/>
        <w:rPr>
          <w:rFonts w:cs="Times New Roman"/>
          <w:b/>
          <w:i/>
          <w:szCs w:val="28"/>
        </w:rPr>
      </w:pPr>
      <w:r w:rsidRPr="0079375A">
        <w:rPr>
          <w:rFonts w:cs="Times New Roman"/>
          <w:b/>
          <w:bCs/>
          <w:i/>
          <w:iCs/>
          <w:color w:val="000000"/>
          <w:szCs w:val="28"/>
        </w:rPr>
        <w:t>- Từ 2019 đến nay</w:t>
      </w:r>
      <w:r w:rsidRPr="0079375A">
        <w:rPr>
          <w:rFonts w:cs="Times New Roman"/>
          <w:b/>
          <w:i/>
          <w:szCs w:val="28"/>
        </w:rPr>
        <w:t>:</w:t>
      </w:r>
    </w:p>
    <w:p w:rsidR="0084785B" w:rsidRPr="0079375A" w:rsidRDefault="0084785B" w:rsidP="0079375A">
      <w:pPr>
        <w:spacing w:before="100" w:after="100" w:line="240" w:lineRule="auto"/>
        <w:ind w:firstLine="720"/>
        <w:jc w:val="both"/>
        <w:rPr>
          <w:rFonts w:cs="Times New Roman"/>
          <w:szCs w:val="28"/>
        </w:rPr>
      </w:pPr>
      <w:r w:rsidRPr="0079375A">
        <w:rPr>
          <w:rFonts w:cs="Times New Roman"/>
          <w:szCs w:val="28"/>
        </w:rPr>
        <w:t xml:space="preserve">+ Năm 2019: Tỉnh </w:t>
      </w:r>
      <w:r w:rsidR="00627BBB" w:rsidRPr="0079375A">
        <w:rPr>
          <w:rFonts w:cs="Times New Roman"/>
          <w:szCs w:val="28"/>
        </w:rPr>
        <w:t>P</w:t>
      </w:r>
      <w:r w:rsidRPr="0079375A">
        <w:rPr>
          <w:rFonts w:cs="Times New Roman"/>
          <w:szCs w:val="28"/>
        </w:rPr>
        <w:t xml:space="preserve">hú Yên có 07 huyện, 01 thị xã, 01 thành phố và có </w:t>
      </w:r>
      <w:r w:rsidRPr="0079375A">
        <w:rPr>
          <w:rFonts w:cs="Times New Roman"/>
          <w:color w:val="000000"/>
          <w:szCs w:val="28"/>
        </w:rPr>
        <w:t>110 ĐVHC</w:t>
      </w:r>
      <w:r w:rsidR="002679D6" w:rsidRPr="0079375A">
        <w:rPr>
          <w:rFonts w:cs="Times New Roman"/>
          <w:color w:val="000000"/>
          <w:szCs w:val="28"/>
        </w:rPr>
        <w:t xml:space="preserve"> cấp xã</w:t>
      </w:r>
      <w:r w:rsidRPr="0079375A">
        <w:rPr>
          <w:rFonts w:cs="Times New Roman"/>
          <w:color w:val="000000"/>
          <w:szCs w:val="28"/>
        </w:rPr>
        <w:t xml:space="preserve"> gồ</w:t>
      </w:r>
      <w:r w:rsidR="002679D6" w:rsidRPr="0079375A">
        <w:rPr>
          <w:rFonts w:cs="Times New Roman"/>
          <w:color w:val="000000"/>
          <w:szCs w:val="28"/>
        </w:rPr>
        <w:t xml:space="preserve">m: </w:t>
      </w:r>
      <w:r w:rsidRPr="0079375A">
        <w:rPr>
          <w:rFonts w:cs="Times New Roman"/>
          <w:color w:val="000000"/>
          <w:szCs w:val="28"/>
        </w:rPr>
        <w:t>86 xã, 16 phường, 08 thị trấn</w:t>
      </w:r>
      <w:r w:rsidRPr="0079375A">
        <w:rPr>
          <w:rFonts w:cs="Times New Roman"/>
          <w:szCs w:val="28"/>
        </w:rPr>
        <w:t xml:space="preserve"> (</w:t>
      </w:r>
      <w:r w:rsidRPr="0079375A">
        <w:rPr>
          <w:rFonts w:cs="Times New Roman"/>
          <w:color w:val="000000"/>
          <w:szCs w:val="28"/>
        </w:rPr>
        <w:t>Nghị quyết số 817/NQ-UBTVQH14 ngày 21/11/2019 của Ủy ban Thường vụ quốc hội về việc sắp xếp đơn vị hành chính cấp xã thuộc tỉnh Phú Yên</w:t>
      </w:r>
      <w:r w:rsidRPr="0079375A">
        <w:rPr>
          <w:rFonts w:cs="Times New Roman"/>
          <w:szCs w:val="28"/>
        </w:rPr>
        <w:t>).</w:t>
      </w:r>
    </w:p>
    <w:p w:rsidR="001F1016" w:rsidRPr="0079375A" w:rsidRDefault="0084785B" w:rsidP="0079375A">
      <w:pPr>
        <w:spacing w:before="100" w:after="100" w:line="240" w:lineRule="auto"/>
        <w:ind w:firstLine="720"/>
        <w:jc w:val="both"/>
        <w:rPr>
          <w:rFonts w:cs="Times New Roman"/>
          <w:szCs w:val="28"/>
        </w:rPr>
      </w:pPr>
      <w:r w:rsidRPr="0079375A">
        <w:rPr>
          <w:rFonts w:cs="Times New Roman"/>
          <w:szCs w:val="28"/>
        </w:rPr>
        <w:t xml:space="preserve">+ Năm 2020: Tỉnh </w:t>
      </w:r>
      <w:r w:rsidR="00627BBB" w:rsidRPr="0079375A">
        <w:rPr>
          <w:rFonts w:cs="Times New Roman"/>
          <w:szCs w:val="28"/>
        </w:rPr>
        <w:t>P</w:t>
      </w:r>
      <w:r w:rsidRPr="0079375A">
        <w:rPr>
          <w:rFonts w:cs="Times New Roman"/>
          <w:szCs w:val="28"/>
        </w:rPr>
        <w:t xml:space="preserve">hú Yên có 06 huyện, 02 thị xã, 01 thành phố và có </w:t>
      </w:r>
      <w:r w:rsidRPr="0079375A">
        <w:rPr>
          <w:rFonts w:cs="Times New Roman"/>
          <w:color w:val="000000"/>
          <w:szCs w:val="28"/>
        </w:rPr>
        <w:t>110 ĐVHC</w:t>
      </w:r>
      <w:r w:rsidR="002679D6" w:rsidRPr="0079375A">
        <w:rPr>
          <w:rFonts w:cs="Times New Roman"/>
          <w:color w:val="000000"/>
          <w:szCs w:val="28"/>
        </w:rPr>
        <w:t xml:space="preserve"> cấp xã</w:t>
      </w:r>
      <w:r w:rsidRPr="0079375A">
        <w:rPr>
          <w:rFonts w:cs="Times New Roman"/>
          <w:color w:val="000000"/>
          <w:szCs w:val="28"/>
        </w:rPr>
        <w:t xml:space="preserve"> gồ</w:t>
      </w:r>
      <w:r w:rsidR="002679D6" w:rsidRPr="0079375A">
        <w:rPr>
          <w:rFonts w:cs="Times New Roman"/>
          <w:color w:val="000000"/>
          <w:szCs w:val="28"/>
        </w:rPr>
        <w:t xml:space="preserve">m: </w:t>
      </w:r>
      <w:r w:rsidRPr="0079375A">
        <w:rPr>
          <w:rFonts w:cs="Times New Roman"/>
          <w:color w:val="000000"/>
          <w:szCs w:val="28"/>
        </w:rPr>
        <w:t>83 xã, 21 phường, 06 thị trấn</w:t>
      </w:r>
      <w:r w:rsidRPr="0079375A">
        <w:rPr>
          <w:rFonts w:cs="Times New Roman"/>
          <w:szCs w:val="28"/>
        </w:rPr>
        <w:t xml:space="preserve"> (</w:t>
      </w:r>
      <w:r w:rsidRPr="0079375A">
        <w:rPr>
          <w:rFonts w:cs="Times New Roman"/>
          <w:i/>
          <w:color w:val="000000"/>
          <w:szCs w:val="28"/>
        </w:rPr>
        <w:t>Nghị quyết số 931/NQ-UBTVQH14 ngày 22/4/2020 của Ủy ban Thường vụ quốc hội về việc thành lập thị xã Đông Hòa và các phường thuộc thị xã Đông Hòa, tỉnh Phú Yên</w:t>
      </w:r>
      <w:r w:rsidRPr="0079375A">
        <w:rPr>
          <w:rFonts w:cs="Times New Roman"/>
          <w:szCs w:val="28"/>
        </w:rPr>
        <w:t>).</w:t>
      </w:r>
    </w:p>
    <w:p w:rsidR="007F13EE" w:rsidRPr="0079375A" w:rsidRDefault="007F13EE" w:rsidP="0079375A">
      <w:pPr>
        <w:spacing w:before="100" w:after="100" w:line="240" w:lineRule="auto"/>
        <w:ind w:firstLine="720"/>
        <w:jc w:val="both"/>
        <w:rPr>
          <w:rFonts w:cs="Times New Roman"/>
          <w:szCs w:val="28"/>
        </w:rPr>
      </w:pPr>
      <w:r w:rsidRPr="0079375A">
        <w:rPr>
          <w:rFonts w:cs="Times New Roman"/>
          <w:b/>
          <w:szCs w:val="28"/>
        </w:rPr>
        <w:t>2</w:t>
      </w:r>
      <w:r w:rsidRPr="0079375A">
        <w:rPr>
          <w:rFonts w:cs="Times New Roman"/>
          <w:szCs w:val="28"/>
        </w:rPr>
        <w:t xml:space="preserve">. Số lượng ĐVHC các cấp đến thời điểm lập Đề án: có 09 ĐVHC cấp huyện gồm: 06 huyện, 02 thị xã, 01 thành phố và có </w:t>
      </w:r>
      <w:r w:rsidRPr="0079375A">
        <w:rPr>
          <w:rFonts w:cs="Times New Roman"/>
          <w:color w:val="000000"/>
          <w:szCs w:val="28"/>
        </w:rPr>
        <w:t>110 ĐVHC cấp xã gồm: 83 xã, 21 phường, 06 thị trấn</w:t>
      </w:r>
      <w:r w:rsidRPr="0079375A">
        <w:rPr>
          <w:rFonts w:cs="Times New Roman"/>
          <w:szCs w:val="28"/>
        </w:rPr>
        <w:t>.</w:t>
      </w:r>
    </w:p>
    <w:p w:rsidR="00F74B86" w:rsidRPr="0079375A" w:rsidRDefault="00F74B86" w:rsidP="0079375A">
      <w:pPr>
        <w:spacing w:before="100" w:after="100" w:line="240" w:lineRule="auto"/>
        <w:ind w:firstLine="720"/>
        <w:jc w:val="both"/>
        <w:rPr>
          <w:rFonts w:cs="Times New Roman"/>
          <w:b/>
          <w:szCs w:val="28"/>
        </w:rPr>
      </w:pPr>
      <w:r w:rsidRPr="0079375A">
        <w:rPr>
          <w:rFonts w:cs="Times New Roman"/>
          <w:b/>
          <w:szCs w:val="28"/>
        </w:rPr>
        <w:t>II. ĐVHC CÁC CẤP CỦA TỈNH PHÚ YÊN</w:t>
      </w:r>
    </w:p>
    <w:p w:rsidR="00F74B86" w:rsidRPr="0079375A" w:rsidRDefault="00F74B86" w:rsidP="0079375A">
      <w:pPr>
        <w:spacing w:before="100" w:after="100" w:line="240" w:lineRule="auto"/>
        <w:ind w:firstLine="709"/>
        <w:jc w:val="both"/>
        <w:rPr>
          <w:rFonts w:cs="Times New Roman"/>
          <w:b/>
          <w:szCs w:val="28"/>
        </w:rPr>
      </w:pPr>
      <w:r w:rsidRPr="0079375A">
        <w:rPr>
          <w:rFonts w:cs="Times New Roman"/>
          <w:b/>
          <w:szCs w:val="28"/>
        </w:rPr>
        <w:t>1. Tỉnh Phú Yên</w:t>
      </w:r>
    </w:p>
    <w:p w:rsidR="00DA008A" w:rsidRPr="0005173B" w:rsidRDefault="00DA008A" w:rsidP="0005173B">
      <w:pPr>
        <w:pStyle w:val="Heading5"/>
        <w:ind w:firstLine="709"/>
        <w:rPr>
          <w:rFonts w:ascii="Times New Roman" w:hAnsi="Times New Roman" w:cs="Times New Roman"/>
          <w:color w:val="auto"/>
          <w:szCs w:val="28"/>
          <w:vertAlign w:val="superscript"/>
        </w:rPr>
      </w:pPr>
      <w:r w:rsidRPr="0005173B">
        <w:rPr>
          <w:rFonts w:ascii="Times New Roman" w:hAnsi="Times New Roman" w:cs="Times New Roman"/>
          <w:color w:val="auto"/>
          <w:szCs w:val="28"/>
        </w:rPr>
        <w:t xml:space="preserve">1.1. Diện tích tự nhiên </w:t>
      </w:r>
      <w:r w:rsidRPr="0005173B">
        <w:rPr>
          <w:rFonts w:ascii="Times New Roman" w:hAnsi="Times New Roman" w:cs="Times New Roman"/>
          <w:b/>
          <w:color w:val="auto"/>
          <w:szCs w:val="28"/>
        </w:rPr>
        <w:t>5.025,96</w:t>
      </w:r>
      <w:r w:rsidRPr="0005173B">
        <w:rPr>
          <w:rFonts w:ascii="Times New Roman" w:hAnsi="Times New Roman" w:cs="Times New Roman"/>
          <w:color w:val="auto"/>
          <w:szCs w:val="28"/>
        </w:rPr>
        <w:t xml:space="preserve"> km</w:t>
      </w:r>
      <w:r w:rsidRPr="0005173B">
        <w:rPr>
          <w:rFonts w:ascii="Times New Roman" w:hAnsi="Times New Roman" w:cs="Times New Roman"/>
          <w:color w:val="auto"/>
          <w:szCs w:val="28"/>
          <w:vertAlign w:val="superscript"/>
        </w:rPr>
        <w:t>2</w:t>
      </w:r>
    </w:p>
    <w:p w:rsidR="00DA008A" w:rsidRPr="0079375A" w:rsidRDefault="00DA008A" w:rsidP="0079375A">
      <w:pPr>
        <w:spacing w:before="100" w:after="100" w:line="240" w:lineRule="auto"/>
        <w:ind w:left="131" w:firstLine="578"/>
        <w:jc w:val="both"/>
        <w:rPr>
          <w:rFonts w:cs="Times New Roman"/>
          <w:szCs w:val="28"/>
        </w:rPr>
      </w:pPr>
      <w:r w:rsidRPr="0079375A">
        <w:rPr>
          <w:rFonts w:cs="Times New Roman"/>
          <w:szCs w:val="28"/>
        </w:rPr>
        <w:t xml:space="preserve">1.2. Quy mô dân số </w:t>
      </w:r>
      <w:r w:rsidRPr="0079375A">
        <w:rPr>
          <w:rFonts w:cs="Times New Roman"/>
          <w:b/>
          <w:szCs w:val="28"/>
        </w:rPr>
        <w:t>1.031.715</w:t>
      </w:r>
      <w:r w:rsidRPr="0079375A">
        <w:rPr>
          <w:rFonts w:cs="Times New Roman"/>
          <w:szCs w:val="28"/>
        </w:rPr>
        <w:t xml:space="preserve"> người</w:t>
      </w:r>
      <w:r w:rsidR="00F43D50" w:rsidRPr="0079375A">
        <w:rPr>
          <w:rFonts w:cs="Times New Roman"/>
          <w:szCs w:val="28"/>
        </w:rPr>
        <w:t xml:space="preserve"> (theo số liệu điều tra dân cư).</w:t>
      </w:r>
    </w:p>
    <w:p w:rsidR="000F1071" w:rsidRPr="0079375A" w:rsidRDefault="000F1071" w:rsidP="0079375A">
      <w:pPr>
        <w:spacing w:before="100" w:after="100" w:line="240" w:lineRule="auto"/>
        <w:ind w:firstLine="709"/>
        <w:jc w:val="both"/>
        <w:rPr>
          <w:rFonts w:cs="Times New Roman"/>
          <w:szCs w:val="28"/>
        </w:rPr>
      </w:pPr>
      <w:r w:rsidRPr="0079375A">
        <w:rPr>
          <w:rFonts w:cs="Times New Roman"/>
          <w:szCs w:val="28"/>
        </w:rPr>
        <w:t>1.3. Các chỉ tiêu cơ bản về phát triển kinh tế - xã hội, quốc phòng, an ninh của tỉnh Phú Yên</w:t>
      </w:r>
    </w:p>
    <w:p w:rsidR="006856C8" w:rsidRPr="0079375A" w:rsidRDefault="006856C8" w:rsidP="0079375A">
      <w:pPr>
        <w:spacing w:before="100" w:after="100" w:line="240" w:lineRule="auto"/>
        <w:ind w:firstLine="709"/>
        <w:jc w:val="both"/>
        <w:rPr>
          <w:rFonts w:cs="Times New Roman"/>
          <w:szCs w:val="28"/>
        </w:rPr>
      </w:pPr>
      <w:r w:rsidRPr="0079375A">
        <w:rPr>
          <w:rFonts w:cs="Times New Roman"/>
          <w:szCs w:val="28"/>
        </w:rPr>
        <w:t>1.3.1. Kinh tế - xã hội</w:t>
      </w:r>
      <w:r w:rsidRPr="0079375A">
        <w:rPr>
          <w:rFonts w:cs="Times New Roman"/>
          <w:szCs w:val="28"/>
          <w:vertAlign w:val="superscript"/>
        </w:rPr>
        <w:t>(</w:t>
      </w:r>
      <w:r w:rsidRPr="0079375A">
        <w:rPr>
          <w:rStyle w:val="FootnoteReference"/>
          <w:rFonts w:cs="Times New Roman"/>
          <w:szCs w:val="28"/>
        </w:rPr>
        <w:footnoteReference w:id="1"/>
      </w:r>
      <w:r w:rsidRPr="0079375A">
        <w:rPr>
          <w:rFonts w:cs="Times New Roman"/>
          <w:szCs w:val="28"/>
          <w:vertAlign w:val="superscript"/>
        </w:rPr>
        <w:t>)</w:t>
      </w:r>
      <w:r w:rsidRPr="0079375A">
        <w:rPr>
          <w:rFonts w:cs="Times New Roman"/>
          <w:szCs w:val="28"/>
        </w:rPr>
        <w:t>:</w:t>
      </w:r>
    </w:p>
    <w:p w:rsidR="006856C8" w:rsidRPr="0079375A" w:rsidRDefault="00E31278" w:rsidP="0079375A">
      <w:pPr>
        <w:spacing w:before="100" w:after="100" w:line="240" w:lineRule="auto"/>
        <w:ind w:firstLine="720"/>
        <w:jc w:val="both"/>
        <w:rPr>
          <w:rFonts w:cs="Times New Roman"/>
          <w:color w:val="000000" w:themeColor="text1"/>
          <w:szCs w:val="28"/>
          <w:lang w:val="nl-BE"/>
        </w:rPr>
      </w:pPr>
      <w:r w:rsidRPr="0079375A">
        <w:rPr>
          <w:rFonts w:cs="Times New Roman"/>
          <w:color w:val="000000" w:themeColor="text1"/>
          <w:szCs w:val="28"/>
          <w:lang w:val="nl-BE"/>
        </w:rPr>
        <w:t>Đến năm 2022, sau đại dịch Covid-19, n</w:t>
      </w:r>
      <w:r w:rsidR="006856C8" w:rsidRPr="0079375A">
        <w:rPr>
          <w:rFonts w:cs="Times New Roman"/>
          <w:color w:val="000000" w:themeColor="text1"/>
          <w:spacing w:val="-2"/>
          <w:szCs w:val="28"/>
          <w:lang w:val="nl-BE"/>
        </w:rPr>
        <w:t>ền kinh tế cả nướ</w:t>
      </w:r>
      <w:r w:rsidRPr="0079375A">
        <w:rPr>
          <w:rFonts w:cs="Times New Roman"/>
          <w:color w:val="000000" w:themeColor="text1"/>
          <w:spacing w:val="-2"/>
          <w:szCs w:val="28"/>
          <w:lang w:val="nl-BE"/>
        </w:rPr>
        <w:t xml:space="preserve">c nói chung và tỉnh Phú Yên </w:t>
      </w:r>
      <w:r w:rsidR="006856C8" w:rsidRPr="0079375A">
        <w:rPr>
          <w:rFonts w:cs="Times New Roman"/>
          <w:color w:val="000000" w:themeColor="text1"/>
          <w:spacing w:val="-2"/>
          <w:szCs w:val="28"/>
          <w:lang w:val="nl-BE"/>
        </w:rPr>
        <w:t xml:space="preserve">nói riêng đã có bước phục hồi nhưng tỉnh vẫn còn đối mặt không ít khó khăn, thách thức về giá cả xăng dầu, chi phí sản xuất, sinh hoạt, vận tải tăng, tiềm ẩn rủi ro, thách thức tác động đến ổn định và phục hồi kinh tế, các cân đối lớn, sản xuất, kinh doanh, đầu tư xây dựng và đời sống người dân, nhất là người nghèo, thu nhập thấp. UBND tỉnh Phú Yên </w:t>
      </w:r>
      <w:r w:rsidR="006856C8" w:rsidRPr="0079375A">
        <w:rPr>
          <w:rFonts w:cs="Times New Roman"/>
          <w:color w:val="000000" w:themeColor="text1"/>
          <w:spacing w:val="-2"/>
          <w:szCs w:val="28"/>
          <w:lang w:val="nl-NL"/>
        </w:rPr>
        <w:t xml:space="preserve">đã tổ chức nhiều hội nghị để vừa thực hiện hiệu quả các nhiệm vụ thường xuyên, vừa tập trung giải quyết những khó khăn nội tại của nền kinh tế, xử lý các vấn đề tồn đọng, kéo dài, cũng như các biện pháp bảo đảm sức khỏe nhân dân, vừa phòng chống thiên tai, dịch bệnh, phục hồi và phát triển kinh tế -xã hội, vừa ứng </w:t>
      </w:r>
      <w:r w:rsidR="006856C8" w:rsidRPr="0079375A">
        <w:rPr>
          <w:rFonts w:cs="Times New Roman"/>
          <w:color w:val="000000" w:themeColor="text1"/>
          <w:spacing w:val="-2"/>
          <w:szCs w:val="28"/>
          <w:lang w:val="nl-NL"/>
        </w:rPr>
        <w:lastRenderedPageBreak/>
        <w:t xml:space="preserve">phó với những tình huống mới, bất ngờ, phát sinh, góp phần ổn định tâm lý thị trường, nhà đầu tư, doanh nghiệp. Các sở, ngành và địa phương đã nghiêm túc triển khai thực hiện các nhiệm vụ, giải pháp về thúc đẩy tăng trưởng, đảm bảo các cân đối lớn, đẩy mạnh giải ngân vốn đầu tư công và các nghị quyết kỳ họp thường kỳ của UBND tỉnh, chủ động tháo gỡ khó khăn cho sản xuất, kinh doanh phục hồi và phát triển kinh tế, bảo đảm an sinh xã hội. Nhờ đó, nền kinh tế của tỉnh từng bước phục hồi và có bước phát triển trên các lĩnh vực; </w:t>
      </w:r>
      <w:r w:rsidR="006856C8" w:rsidRPr="0079375A">
        <w:rPr>
          <w:rFonts w:cs="Times New Roman"/>
          <w:spacing w:val="-2"/>
          <w:szCs w:val="28"/>
          <w:lang w:val="nl-BE"/>
        </w:rPr>
        <w:t xml:space="preserve">năm 2022 </w:t>
      </w:r>
      <w:r w:rsidR="00B12692">
        <w:rPr>
          <w:rFonts w:cs="Times New Roman"/>
          <w:color w:val="000000" w:themeColor="text1"/>
          <w:spacing w:val="-2"/>
          <w:szCs w:val="28"/>
          <w:lang w:val="nl-BE"/>
        </w:rPr>
        <w:t>có 14</w:t>
      </w:r>
      <w:r w:rsidR="006856C8" w:rsidRPr="0079375A">
        <w:rPr>
          <w:rFonts w:cs="Times New Roman"/>
          <w:color w:val="000000" w:themeColor="text1"/>
          <w:spacing w:val="-2"/>
          <w:szCs w:val="28"/>
          <w:lang w:val="nl-BE"/>
        </w:rPr>
        <w:t>/17 chỉ tiêu vượt và đạt kế hoạch (</w:t>
      </w:r>
      <w:r w:rsidR="006856C8" w:rsidRPr="0079375A">
        <w:rPr>
          <w:rFonts w:cs="Times New Roman"/>
          <w:i/>
          <w:color w:val="000000" w:themeColor="text1"/>
          <w:spacing w:val="-2"/>
          <w:szCs w:val="28"/>
          <w:lang w:val="nl-BE"/>
        </w:rPr>
        <w:t>trong đó có 03 chỉ tiêu vượt Kế hoạch)</w:t>
      </w:r>
      <w:r w:rsidR="00D97E3A">
        <w:rPr>
          <w:rFonts w:cs="Times New Roman"/>
          <w:color w:val="000000" w:themeColor="text1"/>
          <w:spacing w:val="-2"/>
          <w:szCs w:val="28"/>
          <w:lang w:val="nl-BE"/>
        </w:rPr>
        <w:t>; 03</w:t>
      </w:r>
      <w:r w:rsidR="006856C8" w:rsidRPr="0079375A">
        <w:rPr>
          <w:rFonts w:cs="Times New Roman"/>
          <w:color w:val="000000" w:themeColor="text1"/>
          <w:spacing w:val="-2"/>
          <w:szCs w:val="28"/>
          <w:lang w:val="nl-BE"/>
        </w:rPr>
        <w:t>/17 chỉ tiêu không đạt kế hoạch, kết quả như sau:</w:t>
      </w:r>
    </w:p>
    <w:p w:rsidR="006856C8" w:rsidRPr="0079375A" w:rsidRDefault="006856C8" w:rsidP="0079375A">
      <w:pPr>
        <w:spacing w:before="100" w:after="100" w:line="240" w:lineRule="auto"/>
        <w:ind w:firstLine="720"/>
        <w:jc w:val="both"/>
        <w:rPr>
          <w:rFonts w:cs="Times New Roman"/>
          <w:b/>
          <w:color w:val="000000" w:themeColor="text1"/>
          <w:szCs w:val="28"/>
          <w:lang w:val="nl-BE"/>
        </w:rPr>
      </w:pPr>
      <w:r w:rsidRPr="0079375A">
        <w:rPr>
          <w:rFonts w:cs="Times New Roman"/>
          <w:b/>
          <w:color w:val="000000" w:themeColor="text1"/>
          <w:szCs w:val="28"/>
          <w:lang w:val="nl-BE"/>
        </w:rPr>
        <w:t>Kết quả thực hiện một số chỉ tiêu kinh tế - xã hội chủ yếu:</w:t>
      </w:r>
    </w:p>
    <w:tbl>
      <w:tblPr>
        <w:tblW w:w="54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131"/>
        <w:gridCol w:w="1280"/>
        <w:gridCol w:w="1420"/>
        <w:gridCol w:w="1285"/>
        <w:gridCol w:w="1418"/>
      </w:tblGrid>
      <w:tr w:rsidR="006856C8" w:rsidRPr="0079375A" w:rsidTr="00501123">
        <w:trPr>
          <w:trHeight w:val="20"/>
          <w:tblHeader/>
          <w:jc w:val="center"/>
        </w:trPr>
        <w:tc>
          <w:tcPr>
            <w:tcW w:w="283" w:type="pct"/>
            <w:shd w:val="clear" w:color="auto" w:fill="auto"/>
            <w:vAlign w:val="center"/>
          </w:tcPr>
          <w:p w:rsidR="006856C8" w:rsidRPr="0079375A" w:rsidRDefault="006856C8" w:rsidP="0079375A">
            <w:pPr>
              <w:spacing w:before="100" w:after="100" w:line="240" w:lineRule="auto"/>
              <w:jc w:val="center"/>
              <w:rPr>
                <w:rFonts w:cs="Times New Roman"/>
                <w:b/>
                <w:bCs/>
                <w:color w:val="000000" w:themeColor="text1"/>
                <w:szCs w:val="28"/>
                <w:lang w:val="it-IT"/>
              </w:rPr>
            </w:pPr>
            <w:r w:rsidRPr="0079375A">
              <w:rPr>
                <w:rFonts w:cs="Times New Roman"/>
                <w:b/>
                <w:bCs/>
                <w:color w:val="000000" w:themeColor="text1"/>
                <w:szCs w:val="28"/>
                <w:lang w:val="it-IT"/>
              </w:rPr>
              <w:t>Số TT</w:t>
            </w:r>
          </w:p>
        </w:tc>
        <w:tc>
          <w:tcPr>
            <w:tcW w:w="2042" w:type="pct"/>
            <w:shd w:val="clear" w:color="auto" w:fill="auto"/>
            <w:vAlign w:val="center"/>
          </w:tcPr>
          <w:p w:rsidR="006856C8" w:rsidRPr="0079375A" w:rsidRDefault="006856C8" w:rsidP="0079375A">
            <w:pPr>
              <w:spacing w:before="100" w:after="100" w:line="240" w:lineRule="auto"/>
              <w:jc w:val="center"/>
              <w:rPr>
                <w:rFonts w:cs="Times New Roman"/>
                <w:b/>
                <w:bCs/>
                <w:color w:val="000000" w:themeColor="text1"/>
                <w:szCs w:val="28"/>
                <w:lang w:val="it-IT"/>
              </w:rPr>
            </w:pPr>
            <w:r w:rsidRPr="0079375A">
              <w:rPr>
                <w:rFonts w:cs="Times New Roman"/>
                <w:b/>
                <w:bCs/>
                <w:color w:val="000000" w:themeColor="text1"/>
                <w:szCs w:val="28"/>
                <w:lang w:val="it-IT"/>
              </w:rPr>
              <w:t>Chỉ tiêu</w:t>
            </w:r>
          </w:p>
        </w:tc>
        <w:tc>
          <w:tcPr>
            <w:tcW w:w="634" w:type="pct"/>
            <w:shd w:val="clear" w:color="auto" w:fill="auto"/>
            <w:vAlign w:val="center"/>
          </w:tcPr>
          <w:p w:rsidR="006856C8" w:rsidRPr="0079375A" w:rsidRDefault="006856C8" w:rsidP="0079375A">
            <w:pPr>
              <w:spacing w:before="100" w:after="100" w:line="240" w:lineRule="auto"/>
              <w:ind w:left="-57" w:right="-57"/>
              <w:jc w:val="center"/>
              <w:rPr>
                <w:rFonts w:cs="Times New Roman"/>
                <w:b/>
                <w:bCs/>
                <w:color w:val="000000" w:themeColor="text1"/>
                <w:szCs w:val="28"/>
                <w:lang w:val="it-IT"/>
              </w:rPr>
            </w:pPr>
            <w:r w:rsidRPr="0079375A">
              <w:rPr>
                <w:rFonts w:cs="Times New Roman"/>
                <w:b/>
                <w:bCs/>
                <w:color w:val="000000" w:themeColor="text1"/>
                <w:szCs w:val="28"/>
                <w:lang w:val="it-IT"/>
              </w:rPr>
              <w:t>Đơn vị tính</w:t>
            </w:r>
          </w:p>
        </w:tc>
        <w:tc>
          <w:tcPr>
            <w:tcW w:w="703" w:type="pct"/>
            <w:shd w:val="clear" w:color="auto" w:fill="auto"/>
            <w:vAlign w:val="center"/>
          </w:tcPr>
          <w:p w:rsidR="006856C8" w:rsidRPr="0079375A" w:rsidRDefault="006856C8" w:rsidP="0079375A">
            <w:pPr>
              <w:spacing w:before="100" w:after="100" w:line="240" w:lineRule="auto"/>
              <w:ind w:left="-57" w:right="-57"/>
              <w:jc w:val="center"/>
              <w:rPr>
                <w:rFonts w:cs="Times New Roman"/>
                <w:b/>
                <w:bCs/>
                <w:color w:val="000000" w:themeColor="text1"/>
                <w:szCs w:val="28"/>
                <w:lang w:val="it-IT"/>
              </w:rPr>
            </w:pPr>
            <w:r w:rsidRPr="0079375A">
              <w:rPr>
                <w:rFonts w:cs="Times New Roman"/>
                <w:b/>
                <w:bCs/>
                <w:color w:val="000000" w:themeColor="text1"/>
                <w:szCs w:val="28"/>
                <w:lang w:val="it-IT"/>
              </w:rPr>
              <w:t>Kế hoạch 2022</w:t>
            </w:r>
          </w:p>
        </w:tc>
        <w:tc>
          <w:tcPr>
            <w:tcW w:w="636" w:type="pct"/>
            <w:shd w:val="clear" w:color="auto" w:fill="auto"/>
            <w:vAlign w:val="center"/>
          </w:tcPr>
          <w:p w:rsidR="006856C8" w:rsidRPr="0079375A" w:rsidRDefault="00273677" w:rsidP="0079375A">
            <w:pPr>
              <w:spacing w:before="100" w:after="100" w:line="240" w:lineRule="auto"/>
              <w:ind w:left="-57" w:right="-57"/>
              <w:jc w:val="center"/>
              <w:rPr>
                <w:rFonts w:cs="Times New Roman"/>
                <w:b/>
                <w:bCs/>
                <w:color w:val="000000" w:themeColor="text1"/>
                <w:szCs w:val="28"/>
                <w:lang w:val="it-IT"/>
              </w:rPr>
            </w:pPr>
            <w:r w:rsidRPr="0079375A">
              <w:rPr>
                <w:rFonts w:cs="Times New Roman"/>
                <w:b/>
                <w:bCs/>
                <w:color w:val="000000" w:themeColor="text1"/>
                <w:szCs w:val="28"/>
                <w:lang w:val="it-IT"/>
              </w:rPr>
              <w:t>T</w:t>
            </w:r>
            <w:r w:rsidR="006856C8" w:rsidRPr="0079375A">
              <w:rPr>
                <w:rFonts w:cs="Times New Roman"/>
                <w:b/>
                <w:bCs/>
                <w:color w:val="000000" w:themeColor="text1"/>
                <w:szCs w:val="28"/>
                <w:lang w:val="it-IT"/>
              </w:rPr>
              <w:t>hực hiện 2022</w:t>
            </w:r>
          </w:p>
        </w:tc>
        <w:tc>
          <w:tcPr>
            <w:tcW w:w="702" w:type="pct"/>
            <w:shd w:val="clear" w:color="auto" w:fill="auto"/>
            <w:vAlign w:val="center"/>
          </w:tcPr>
          <w:p w:rsidR="006856C8" w:rsidRPr="0079375A" w:rsidRDefault="00273677" w:rsidP="0079375A">
            <w:pPr>
              <w:spacing w:before="100" w:after="100" w:line="240" w:lineRule="auto"/>
              <w:jc w:val="center"/>
              <w:rPr>
                <w:rFonts w:cs="Times New Roman"/>
                <w:b/>
                <w:bCs/>
                <w:color w:val="000000" w:themeColor="text1"/>
                <w:szCs w:val="28"/>
                <w:lang w:val="it-IT"/>
              </w:rPr>
            </w:pPr>
            <w:r w:rsidRPr="0079375A">
              <w:rPr>
                <w:rFonts w:cs="Times New Roman"/>
                <w:b/>
                <w:bCs/>
                <w:color w:val="000000" w:themeColor="text1"/>
                <w:szCs w:val="28"/>
                <w:lang w:val="it-IT"/>
              </w:rPr>
              <w:t>T</w:t>
            </w:r>
            <w:r w:rsidR="006856C8" w:rsidRPr="0079375A">
              <w:rPr>
                <w:rFonts w:cs="Times New Roman"/>
                <w:b/>
                <w:bCs/>
                <w:color w:val="000000" w:themeColor="text1"/>
                <w:szCs w:val="28"/>
                <w:lang w:val="it-IT"/>
              </w:rPr>
              <w:t>hực hiện so với kế hoạch</w:t>
            </w:r>
          </w:p>
        </w:tc>
      </w:tr>
      <w:tr w:rsidR="006856C8" w:rsidRPr="0079375A" w:rsidTr="00501123">
        <w:trPr>
          <w:trHeight w:val="20"/>
          <w:jc w:val="center"/>
        </w:trPr>
        <w:tc>
          <w:tcPr>
            <w:tcW w:w="283"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r w:rsidRPr="0079375A">
              <w:rPr>
                <w:rFonts w:cs="Times New Roman"/>
                <w:bCs/>
                <w:color w:val="000000" w:themeColor="text1"/>
                <w:szCs w:val="28"/>
                <w:lang w:val="it-IT"/>
              </w:rPr>
              <w:t>1</w:t>
            </w:r>
          </w:p>
        </w:tc>
        <w:tc>
          <w:tcPr>
            <w:tcW w:w="2042" w:type="pct"/>
            <w:shd w:val="clear" w:color="auto" w:fill="auto"/>
            <w:vAlign w:val="center"/>
          </w:tcPr>
          <w:p w:rsidR="006856C8" w:rsidRPr="0079375A" w:rsidRDefault="006856C8" w:rsidP="0079375A">
            <w:pPr>
              <w:spacing w:before="100" w:after="100" w:line="240" w:lineRule="auto"/>
              <w:rPr>
                <w:rFonts w:cs="Times New Roman"/>
                <w:bCs/>
                <w:color w:val="000000" w:themeColor="text1"/>
                <w:szCs w:val="28"/>
                <w:lang w:val="it-IT"/>
              </w:rPr>
            </w:pPr>
            <w:r w:rsidRPr="0079375A">
              <w:rPr>
                <w:rFonts w:cs="Times New Roman"/>
                <w:bCs/>
                <w:color w:val="000000" w:themeColor="text1"/>
                <w:szCs w:val="28"/>
                <w:lang w:val="it-IT"/>
              </w:rPr>
              <w:t>Tổng sản phẩm trên địa bàn tỉ</w:t>
            </w:r>
            <w:r w:rsidR="00273677" w:rsidRPr="0079375A">
              <w:rPr>
                <w:rFonts w:cs="Times New Roman"/>
                <w:bCs/>
                <w:color w:val="000000" w:themeColor="text1"/>
                <w:szCs w:val="28"/>
                <w:lang w:val="it-IT"/>
              </w:rPr>
              <w:t>nh (GRDP)</w:t>
            </w:r>
          </w:p>
        </w:tc>
        <w:tc>
          <w:tcPr>
            <w:tcW w:w="634"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w:t>
            </w:r>
          </w:p>
        </w:tc>
        <w:tc>
          <w:tcPr>
            <w:tcW w:w="703" w:type="pct"/>
            <w:shd w:val="clear" w:color="auto" w:fill="auto"/>
            <w:vAlign w:val="center"/>
          </w:tcPr>
          <w:p w:rsidR="006856C8" w:rsidRPr="0079375A" w:rsidRDefault="006856C8" w:rsidP="0079375A">
            <w:pPr>
              <w:pStyle w:val="CharCharCharChar"/>
              <w:spacing w:before="100" w:after="100" w:line="240" w:lineRule="auto"/>
              <w:ind w:left="-108" w:right="-141"/>
              <w:jc w:val="center"/>
              <w:rPr>
                <w:rFonts w:ascii="Times New Roman" w:hAnsi="Times New Roman"/>
                <w:color w:val="000000" w:themeColor="text1"/>
                <w:sz w:val="28"/>
                <w:szCs w:val="28"/>
              </w:rPr>
            </w:pPr>
            <w:r w:rsidRPr="0079375A">
              <w:rPr>
                <w:rFonts w:ascii="Times New Roman" w:hAnsi="Times New Roman"/>
                <w:color w:val="000000" w:themeColor="text1"/>
                <w:sz w:val="28"/>
                <w:szCs w:val="28"/>
              </w:rPr>
              <w:t>7,0</w:t>
            </w:r>
          </w:p>
        </w:tc>
        <w:tc>
          <w:tcPr>
            <w:tcW w:w="636" w:type="pct"/>
            <w:shd w:val="clear" w:color="auto" w:fill="auto"/>
            <w:vAlign w:val="center"/>
          </w:tcPr>
          <w:p w:rsidR="006856C8" w:rsidRPr="0079375A" w:rsidRDefault="00273677"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7,10</w:t>
            </w:r>
          </w:p>
        </w:tc>
        <w:tc>
          <w:tcPr>
            <w:tcW w:w="702"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r w:rsidRPr="0079375A">
              <w:rPr>
                <w:rFonts w:cs="Times New Roman"/>
                <w:bCs/>
                <w:color w:val="000000" w:themeColor="text1"/>
                <w:szCs w:val="28"/>
                <w:lang w:val="it-IT"/>
              </w:rPr>
              <w:t>Vượt KH</w:t>
            </w:r>
          </w:p>
        </w:tc>
      </w:tr>
      <w:tr w:rsidR="006856C8" w:rsidRPr="0079375A" w:rsidTr="00501123">
        <w:trPr>
          <w:trHeight w:val="20"/>
          <w:jc w:val="center"/>
        </w:trPr>
        <w:tc>
          <w:tcPr>
            <w:tcW w:w="283"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p>
        </w:tc>
        <w:tc>
          <w:tcPr>
            <w:tcW w:w="2042" w:type="pct"/>
            <w:shd w:val="clear" w:color="auto" w:fill="auto"/>
            <w:vAlign w:val="center"/>
          </w:tcPr>
          <w:p w:rsidR="006856C8" w:rsidRPr="0079375A" w:rsidRDefault="006856C8" w:rsidP="0079375A">
            <w:pPr>
              <w:spacing w:before="100" w:after="100" w:line="240" w:lineRule="auto"/>
              <w:rPr>
                <w:rFonts w:cs="Times New Roman"/>
                <w:bCs/>
                <w:i/>
                <w:color w:val="000000" w:themeColor="text1"/>
                <w:szCs w:val="28"/>
                <w:lang w:val="it-IT"/>
              </w:rPr>
            </w:pPr>
            <w:r w:rsidRPr="0079375A">
              <w:rPr>
                <w:rFonts w:cs="Times New Roman"/>
                <w:bCs/>
                <w:i/>
                <w:color w:val="000000" w:themeColor="text1"/>
                <w:szCs w:val="28"/>
                <w:lang w:val="it-IT"/>
              </w:rPr>
              <w:t>Trong đó: + Nông - lâm - thủy sản</w:t>
            </w:r>
          </w:p>
        </w:tc>
        <w:tc>
          <w:tcPr>
            <w:tcW w:w="634" w:type="pct"/>
            <w:shd w:val="clear" w:color="auto" w:fill="auto"/>
            <w:vAlign w:val="center"/>
          </w:tcPr>
          <w:p w:rsidR="006856C8" w:rsidRPr="0079375A" w:rsidRDefault="006856C8" w:rsidP="0079375A">
            <w:pPr>
              <w:spacing w:before="100" w:after="100" w:line="240" w:lineRule="auto"/>
              <w:ind w:left="-57" w:right="-57"/>
              <w:jc w:val="center"/>
              <w:rPr>
                <w:rFonts w:cs="Times New Roman"/>
                <w:bCs/>
                <w:i/>
                <w:color w:val="000000" w:themeColor="text1"/>
                <w:szCs w:val="28"/>
                <w:lang w:val="it-IT"/>
              </w:rPr>
            </w:pPr>
            <w:r w:rsidRPr="0079375A">
              <w:rPr>
                <w:rFonts w:cs="Times New Roman"/>
                <w:bCs/>
                <w:i/>
                <w:color w:val="000000" w:themeColor="text1"/>
                <w:szCs w:val="28"/>
                <w:lang w:val="it-IT"/>
              </w:rPr>
              <w:t>%</w:t>
            </w:r>
          </w:p>
        </w:tc>
        <w:tc>
          <w:tcPr>
            <w:tcW w:w="703" w:type="pct"/>
            <w:shd w:val="clear" w:color="auto" w:fill="auto"/>
            <w:vAlign w:val="center"/>
          </w:tcPr>
          <w:p w:rsidR="006856C8" w:rsidRPr="0079375A" w:rsidRDefault="006856C8" w:rsidP="0079375A">
            <w:pPr>
              <w:spacing w:before="100" w:after="100" w:line="240" w:lineRule="auto"/>
              <w:ind w:left="-108" w:right="-94" w:firstLine="108"/>
              <w:jc w:val="center"/>
              <w:rPr>
                <w:rFonts w:cs="Times New Roman"/>
                <w:i/>
                <w:color w:val="000000" w:themeColor="text1"/>
                <w:szCs w:val="28"/>
              </w:rPr>
            </w:pPr>
            <w:r w:rsidRPr="0079375A">
              <w:rPr>
                <w:rFonts w:cs="Times New Roman"/>
                <w:i/>
                <w:color w:val="000000" w:themeColor="text1"/>
                <w:szCs w:val="28"/>
              </w:rPr>
              <w:t>2,8</w:t>
            </w:r>
          </w:p>
        </w:tc>
        <w:tc>
          <w:tcPr>
            <w:tcW w:w="636" w:type="pct"/>
            <w:shd w:val="clear" w:color="auto" w:fill="auto"/>
            <w:vAlign w:val="center"/>
          </w:tcPr>
          <w:p w:rsidR="006856C8" w:rsidRPr="0079375A" w:rsidRDefault="00273677" w:rsidP="0079375A">
            <w:pPr>
              <w:spacing w:before="100" w:after="100" w:line="240" w:lineRule="auto"/>
              <w:ind w:left="-57" w:right="-57"/>
              <w:jc w:val="center"/>
              <w:rPr>
                <w:rFonts w:cs="Times New Roman"/>
                <w:bCs/>
                <w:i/>
                <w:color w:val="000000" w:themeColor="text1"/>
                <w:szCs w:val="28"/>
                <w:lang w:val="it-IT"/>
              </w:rPr>
            </w:pPr>
            <w:r w:rsidRPr="0079375A">
              <w:rPr>
                <w:rFonts w:cs="Times New Roman"/>
                <w:bCs/>
                <w:color w:val="000000" w:themeColor="text1"/>
                <w:szCs w:val="28"/>
                <w:lang w:val="it-IT"/>
              </w:rPr>
              <w:t>3,32</w:t>
            </w:r>
          </w:p>
        </w:tc>
        <w:tc>
          <w:tcPr>
            <w:tcW w:w="702" w:type="pct"/>
            <w:shd w:val="clear" w:color="auto" w:fill="auto"/>
            <w:vAlign w:val="center"/>
          </w:tcPr>
          <w:p w:rsidR="006856C8" w:rsidRPr="0079375A" w:rsidRDefault="006856C8" w:rsidP="0079375A">
            <w:pPr>
              <w:spacing w:before="100" w:after="100" w:line="240" w:lineRule="auto"/>
              <w:jc w:val="center"/>
              <w:rPr>
                <w:rFonts w:cs="Times New Roman"/>
                <w:bCs/>
                <w:i/>
                <w:color w:val="000000" w:themeColor="text1"/>
                <w:szCs w:val="28"/>
                <w:lang w:val="it-IT"/>
              </w:rPr>
            </w:pPr>
          </w:p>
        </w:tc>
      </w:tr>
      <w:tr w:rsidR="006856C8" w:rsidRPr="0079375A" w:rsidTr="00501123">
        <w:trPr>
          <w:trHeight w:val="20"/>
          <w:jc w:val="center"/>
        </w:trPr>
        <w:tc>
          <w:tcPr>
            <w:tcW w:w="283"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p>
        </w:tc>
        <w:tc>
          <w:tcPr>
            <w:tcW w:w="2042" w:type="pct"/>
            <w:shd w:val="clear" w:color="auto" w:fill="auto"/>
            <w:vAlign w:val="center"/>
          </w:tcPr>
          <w:p w:rsidR="006856C8" w:rsidRPr="0079375A" w:rsidRDefault="006856C8" w:rsidP="0079375A">
            <w:pPr>
              <w:spacing w:before="100" w:after="100" w:line="240" w:lineRule="auto"/>
              <w:ind w:left="1025"/>
              <w:rPr>
                <w:rFonts w:cs="Times New Roman"/>
                <w:bCs/>
                <w:i/>
                <w:color w:val="000000" w:themeColor="text1"/>
                <w:szCs w:val="28"/>
                <w:lang w:val="it-IT"/>
              </w:rPr>
            </w:pPr>
            <w:r w:rsidRPr="0079375A">
              <w:rPr>
                <w:rFonts w:cs="Times New Roman"/>
                <w:bCs/>
                <w:i/>
                <w:color w:val="000000" w:themeColor="text1"/>
                <w:szCs w:val="28"/>
                <w:lang w:val="it-IT"/>
              </w:rPr>
              <w:t>+ Công nghiệp xây dựng</w:t>
            </w:r>
          </w:p>
        </w:tc>
        <w:tc>
          <w:tcPr>
            <w:tcW w:w="634" w:type="pct"/>
            <w:shd w:val="clear" w:color="auto" w:fill="auto"/>
            <w:vAlign w:val="center"/>
          </w:tcPr>
          <w:p w:rsidR="006856C8" w:rsidRPr="0079375A" w:rsidRDefault="006856C8" w:rsidP="0079375A">
            <w:pPr>
              <w:spacing w:before="100" w:after="100" w:line="240" w:lineRule="auto"/>
              <w:ind w:left="-57" w:right="-57"/>
              <w:jc w:val="center"/>
              <w:rPr>
                <w:rFonts w:cs="Times New Roman"/>
                <w:bCs/>
                <w:i/>
                <w:color w:val="000000" w:themeColor="text1"/>
                <w:szCs w:val="28"/>
                <w:lang w:val="it-IT"/>
              </w:rPr>
            </w:pPr>
            <w:r w:rsidRPr="0079375A">
              <w:rPr>
                <w:rFonts w:cs="Times New Roman"/>
                <w:bCs/>
                <w:i/>
                <w:color w:val="000000" w:themeColor="text1"/>
                <w:szCs w:val="28"/>
                <w:lang w:val="it-IT"/>
              </w:rPr>
              <w:t>%</w:t>
            </w:r>
          </w:p>
        </w:tc>
        <w:tc>
          <w:tcPr>
            <w:tcW w:w="703" w:type="pct"/>
            <w:shd w:val="clear" w:color="auto" w:fill="auto"/>
            <w:vAlign w:val="center"/>
          </w:tcPr>
          <w:p w:rsidR="006856C8" w:rsidRPr="0079375A" w:rsidRDefault="006856C8" w:rsidP="0079375A">
            <w:pPr>
              <w:spacing w:before="100" w:after="100" w:line="240" w:lineRule="auto"/>
              <w:ind w:left="-108" w:right="-94" w:firstLine="108"/>
              <w:jc w:val="center"/>
              <w:rPr>
                <w:rFonts w:cs="Times New Roman"/>
                <w:i/>
                <w:color w:val="000000" w:themeColor="text1"/>
                <w:szCs w:val="28"/>
              </w:rPr>
            </w:pPr>
            <w:r w:rsidRPr="0079375A">
              <w:rPr>
                <w:rFonts w:cs="Times New Roman"/>
                <w:i/>
                <w:color w:val="000000" w:themeColor="text1"/>
                <w:szCs w:val="28"/>
              </w:rPr>
              <w:t>9,5</w:t>
            </w:r>
          </w:p>
        </w:tc>
        <w:tc>
          <w:tcPr>
            <w:tcW w:w="636" w:type="pct"/>
            <w:shd w:val="clear" w:color="auto" w:fill="auto"/>
            <w:vAlign w:val="center"/>
          </w:tcPr>
          <w:p w:rsidR="006856C8" w:rsidRPr="0079375A" w:rsidRDefault="00273677" w:rsidP="0079375A">
            <w:pPr>
              <w:spacing w:before="100" w:after="100" w:line="240" w:lineRule="auto"/>
              <w:ind w:left="-57" w:right="-57"/>
              <w:jc w:val="center"/>
              <w:rPr>
                <w:rFonts w:cs="Times New Roman"/>
                <w:bCs/>
                <w:i/>
                <w:color w:val="000000" w:themeColor="text1"/>
                <w:szCs w:val="28"/>
                <w:lang w:val="it-IT"/>
              </w:rPr>
            </w:pPr>
            <w:r w:rsidRPr="0079375A">
              <w:rPr>
                <w:rFonts w:cs="Times New Roman"/>
                <w:bCs/>
                <w:i/>
                <w:color w:val="000000" w:themeColor="text1"/>
                <w:szCs w:val="28"/>
                <w:lang w:val="it-IT"/>
              </w:rPr>
              <w:t>5,99</w:t>
            </w:r>
          </w:p>
        </w:tc>
        <w:tc>
          <w:tcPr>
            <w:tcW w:w="702" w:type="pct"/>
            <w:shd w:val="clear" w:color="auto" w:fill="auto"/>
            <w:vAlign w:val="center"/>
          </w:tcPr>
          <w:p w:rsidR="006856C8" w:rsidRPr="0079375A" w:rsidRDefault="006856C8" w:rsidP="0079375A">
            <w:pPr>
              <w:spacing w:before="100" w:after="100" w:line="240" w:lineRule="auto"/>
              <w:jc w:val="center"/>
              <w:rPr>
                <w:rFonts w:cs="Times New Roman"/>
                <w:bCs/>
                <w:i/>
                <w:color w:val="000000" w:themeColor="text1"/>
                <w:szCs w:val="28"/>
                <w:lang w:val="it-IT"/>
              </w:rPr>
            </w:pPr>
          </w:p>
        </w:tc>
      </w:tr>
      <w:tr w:rsidR="006856C8" w:rsidRPr="0079375A" w:rsidTr="00501123">
        <w:trPr>
          <w:trHeight w:val="20"/>
          <w:jc w:val="center"/>
        </w:trPr>
        <w:tc>
          <w:tcPr>
            <w:tcW w:w="283"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p>
        </w:tc>
        <w:tc>
          <w:tcPr>
            <w:tcW w:w="2042" w:type="pct"/>
            <w:shd w:val="clear" w:color="auto" w:fill="auto"/>
            <w:vAlign w:val="center"/>
          </w:tcPr>
          <w:p w:rsidR="006856C8" w:rsidRPr="0079375A" w:rsidRDefault="006856C8" w:rsidP="0079375A">
            <w:pPr>
              <w:spacing w:before="100" w:after="100" w:line="240" w:lineRule="auto"/>
              <w:ind w:left="1025"/>
              <w:rPr>
                <w:rFonts w:cs="Times New Roman"/>
                <w:bCs/>
                <w:i/>
                <w:color w:val="000000" w:themeColor="text1"/>
                <w:szCs w:val="28"/>
                <w:lang w:val="it-IT"/>
              </w:rPr>
            </w:pPr>
            <w:r w:rsidRPr="0079375A">
              <w:rPr>
                <w:rFonts w:cs="Times New Roman"/>
                <w:bCs/>
                <w:i/>
                <w:color w:val="000000" w:themeColor="text1"/>
                <w:szCs w:val="28"/>
                <w:lang w:val="it-IT"/>
              </w:rPr>
              <w:t>+ Dịch vụ</w:t>
            </w:r>
          </w:p>
        </w:tc>
        <w:tc>
          <w:tcPr>
            <w:tcW w:w="634" w:type="pct"/>
            <w:shd w:val="clear" w:color="auto" w:fill="auto"/>
            <w:vAlign w:val="center"/>
          </w:tcPr>
          <w:p w:rsidR="006856C8" w:rsidRPr="0079375A" w:rsidRDefault="006856C8" w:rsidP="0079375A">
            <w:pPr>
              <w:spacing w:before="100" w:after="100" w:line="240" w:lineRule="auto"/>
              <w:ind w:left="-57" w:right="-57"/>
              <w:jc w:val="center"/>
              <w:rPr>
                <w:rFonts w:cs="Times New Roman"/>
                <w:bCs/>
                <w:i/>
                <w:color w:val="000000" w:themeColor="text1"/>
                <w:szCs w:val="28"/>
                <w:lang w:val="it-IT"/>
              </w:rPr>
            </w:pPr>
            <w:r w:rsidRPr="0079375A">
              <w:rPr>
                <w:rFonts w:cs="Times New Roman"/>
                <w:bCs/>
                <w:i/>
                <w:color w:val="000000" w:themeColor="text1"/>
                <w:szCs w:val="28"/>
                <w:lang w:val="it-IT"/>
              </w:rPr>
              <w:t>%</w:t>
            </w:r>
          </w:p>
        </w:tc>
        <w:tc>
          <w:tcPr>
            <w:tcW w:w="703" w:type="pct"/>
            <w:shd w:val="clear" w:color="auto" w:fill="auto"/>
            <w:vAlign w:val="center"/>
          </w:tcPr>
          <w:p w:rsidR="006856C8" w:rsidRPr="0079375A" w:rsidRDefault="006856C8" w:rsidP="0079375A">
            <w:pPr>
              <w:spacing w:before="100" w:after="100" w:line="240" w:lineRule="auto"/>
              <w:ind w:left="-108" w:right="-94" w:firstLine="108"/>
              <w:jc w:val="center"/>
              <w:rPr>
                <w:rFonts w:cs="Times New Roman"/>
                <w:i/>
                <w:color w:val="000000" w:themeColor="text1"/>
                <w:szCs w:val="28"/>
              </w:rPr>
            </w:pPr>
            <w:r w:rsidRPr="0079375A">
              <w:rPr>
                <w:rFonts w:cs="Times New Roman"/>
                <w:i/>
                <w:color w:val="000000" w:themeColor="text1"/>
                <w:szCs w:val="28"/>
              </w:rPr>
              <w:t>7,9</w:t>
            </w:r>
          </w:p>
        </w:tc>
        <w:tc>
          <w:tcPr>
            <w:tcW w:w="636" w:type="pct"/>
            <w:shd w:val="clear" w:color="auto" w:fill="auto"/>
            <w:vAlign w:val="center"/>
          </w:tcPr>
          <w:p w:rsidR="006856C8" w:rsidRPr="0079375A" w:rsidRDefault="00273677" w:rsidP="0079375A">
            <w:pPr>
              <w:spacing w:before="100" w:after="100" w:line="240" w:lineRule="auto"/>
              <w:ind w:left="-57" w:right="-57"/>
              <w:jc w:val="center"/>
              <w:rPr>
                <w:rFonts w:cs="Times New Roman"/>
                <w:bCs/>
                <w:i/>
                <w:color w:val="000000" w:themeColor="text1"/>
                <w:szCs w:val="28"/>
                <w:lang w:val="it-IT"/>
              </w:rPr>
            </w:pPr>
            <w:r w:rsidRPr="0079375A">
              <w:rPr>
                <w:rFonts w:cs="Times New Roman"/>
                <w:bCs/>
                <w:i/>
                <w:color w:val="000000" w:themeColor="text1"/>
                <w:szCs w:val="28"/>
                <w:lang w:val="it-IT"/>
              </w:rPr>
              <w:t>10,9</w:t>
            </w:r>
          </w:p>
        </w:tc>
        <w:tc>
          <w:tcPr>
            <w:tcW w:w="702" w:type="pct"/>
            <w:shd w:val="clear" w:color="auto" w:fill="auto"/>
            <w:vAlign w:val="center"/>
          </w:tcPr>
          <w:p w:rsidR="006856C8" w:rsidRPr="0079375A" w:rsidRDefault="006856C8" w:rsidP="0079375A">
            <w:pPr>
              <w:spacing w:before="100" w:after="100" w:line="240" w:lineRule="auto"/>
              <w:jc w:val="center"/>
              <w:rPr>
                <w:rFonts w:cs="Times New Roman"/>
                <w:bCs/>
                <w:i/>
                <w:color w:val="000000" w:themeColor="text1"/>
                <w:szCs w:val="28"/>
                <w:lang w:val="it-IT"/>
              </w:rPr>
            </w:pPr>
          </w:p>
        </w:tc>
      </w:tr>
      <w:tr w:rsidR="006856C8" w:rsidRPr="0079375A" w:rsidTr="00501123">
        <w:trPr>
          <w:trHeight w:val="20"/>
          <w:jc w:val="center"/>
        </w:trPr>
        <w:tc>
          <w:tcPr>
            <w:tcW w:w="283"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p>
        </w:tc>
        <w:tc>
          <w:tcPr>
            <w:tcW w:w="2042" w:type="pct"/>
            <w:shd w:val="clear" w:color="auto" w:fill="auto"/>
            <w:vAlign w:val="center"/>
          </w:tcPr>
          <w:p w:rsidR="006856C8" w:rsidRPr="0079375A" w:rsidRDefault="006856C8" w:rsidP="0079375A">
            <w:pPr>
              <w:spacing w:before="100" w:after="100" w:line="240" w:lineRule="auto"/>
              <w:ind w:left="1025"/>
              <w:rPr>
                <w:rFonts w:cs="Times New Roman"/>
                <w:bCs/>
                <w:i/>
                <w:color w:val="000000" w:themeColor="text1"/>
                <w:szCs w:val="28"/>
                <w:lang w:val="it-IT"/>
              </w:rPr>
            </w:pPr>
            <w:r w:rsidRPr="0079375A">
              <w:rPr>
                <w:rFonts w:cs="Times New Roman"/>
                <w:bCs/>
                <w:i/>
                <w:color w:val="000000" w:themeColor="text1"/>
                <w:szCs w:val="28"/>
                <w:lang w:val="it-IT"/>
              </w:rPr>
              <w:t>+ Thuế sản phẩm</w:t>
            </w:r>
            <w:r w:rsidR="00273677" w:rsidRPr="0079375A">
              <w:rPr>
                <w:rFonts w:cs="Times New Roman"/>
                <w:bCs/>
                <w:i/>
                <w:color w:val="000000" w:themeColor="text1"/>
                <w:szCs w:val="28"/>
                <w:lang w:val="it-IT"/>
              </w:rPr>
              <w:t xml:space="preserve"> trừ trợ cấp</w:t>
            </w:r>
          </w:p>
        </w:tc>
        <w:tc>
          <w:tcPr>
            <w:tcW w:w="634" w:type="pct"/>
            <w:shd w:val="clear" w:color="auto" w:fill="auto"/>
            <w:vAlign w:val="center"/>
          </w:tcPr>
          <w:p w:rsidR="006856C8" w:rsidRPr="0079375A" w:rsidRDefault="006856C8" w:rsidP="0079375A">
            <w:pPr>
              <w:spacing w:before="100" w:after="100" w:line="240" w:lineRule="auto"/>
              <w:ind w:left="-57" w:right="-57"/>
              <w:jc w:val="center"/>
              <w:rPr>
                <w:rFonts w:cs="Times New Roman"/>
                <w:bCs/>
                <w:i/>
                <w:color w:val="000000" w:themeColor="text1"/>
                <w:szCs w:val="28"/>
                <w:lang w:val="it-IT"/>
              </w:rPr>
            </w:pPr>
            <w:r w:rsidRPr="0079375A">
              <w:rPr>
                <w:rFonts w:cs="Times New Roman"/>
                <w:bCs/>
                <w:i/>
                <w:color w:val="000000" w:themeColor="text1"/>
                <w:szCs w:val="28"/>
                <w:lang w:val="it-IT"/>
              </w:rPr>
              <w:t>%</w:t>
            </w:r>
          </w:p>
        </w:tc>
        <w:tc>
          <w:tcPr>
            <w:tcW w:w="703" w:type="pct"/>
            <w:shd w:val="clear" w:color="auto" w:fill="auto"/>
            <w:vAlign w:val="center"/>
          </w:tcPr>
          <w:p w:rsidR="006856C8" w:rsidRPr="0079375A" w:rsidRDefault="006856C8" w:rsidP="0079375A">
            <w:pPr>
              <w:spacing w:before="100" w:after="100" w:line="240" w:lineRule="auto"/>
              <w:ind w:left="-108" w:right="-94" w:firstLine="108"/>
              <w:jc w:val="center"/>
              <w:rPr>
                <w:rFonts w:cs="Times New Roman"/>
                <w:i/>
                <w:color w:val="000000" w:themeColor="text1"/>
                <w:szCs w:val="28"/>
              </w:rPr>
            </w:pPr>
            <w:r w:rsidRPr="0079375A">
              <w:rPr>
                <w:rFonts w:cs="Times New Roman"/>
                <w:i/>
                <w:color w:val="000000" w:themeColor="text1"/>
                <w:szCs w:val="28"/>
              </w:rPr>
              <w:t>5,2</w:t>
            </w:r>
          </w:p>
        </w:tc>
        <w:tc>
          <w:tcPr>
            <w:tcW w:w="636" w:type="pct"/>
            <w:shd w:val="clear" w:color="auto" w:fill="auto"/>
            <w:vAlign w:val="center"/>
          </w:tcPr>
          <w:p w:rsidR="006856C8" w:rsidRPr="0079375A" w:rsidRDefault="00273677" w:rsidP="0079375A">
            <w:pPr>
              <w:spacing w:before="100" w:after="100" w:line="240" w:lineRule="auto"/>
              <w:ind w:left="-57" w:right="-57"/>
              <w:jc w:val="center"/>
              <w:rPr>
                <w:rFonts w:cs="Times New Roman"/>
                <w:bCs/>
                <w:i/>
                <w:color w:val="000000" w:themeColor="text1"/>
                <w:szCs w:val="28"/>
                <w:lang w:val="it-IT"/>
              </w:rPr>
            </w:pPr>
            <w:r w:rsidRPr="0079375A">
              <w:rPr>
                <w:rFonts w:cs="Times New Roman"/>
                <w:bCs/>
                <w:i/>
                <w:color w:val="000000" w:themeColor="text1"/>
                <w:szCs w:val="28"/>
                <w:lang w:val="it-IT"/>
              </w:rPr>
              <w:t>0,36</w:t>
            </w:r>
          </w:p>
        </w:tc>
        <w:tc>
          <w:tcPr>
            <w:tcW w:w="702" w:type="pct"/>
            <w:shd w:val="clear" w:color="auto" w:fill="auto"/>
            <w:vAlign w:val="center"/>
          </w:tcPr>
          <w:p w:rsidR="006856C8" w:rsidRPr="0079375A" w:rsidRDefault="006856C8" w:rsidP="0079375A">
            <w:pPr>
              <w:spacing w:before="100" w:after="100" w:line="240" w:lineRule="auto"/>
              <w:ind w:left="-107" w:right="-98"/>
              <w:jc w:val="center"/>
              <w:rPr>
                <w:rFonts w:cs="Times New Roman"/>
                <w:i/>
                <w:color w:val="000000" w:themeColor="text1"/>
                <w:szCs w:val="28"/>
              </w:rPr>
            </w:pPr>
          </w:p>
        </w:tc>
      </w:tr>
      <w:tr w:rsidR="006856C8" w:rsidRPr="0079375A" w:rsidTr="00501123">
        <w:trPr>
          <w:trHeight w:val="20"/>
          <w:jc w:val="center"/>
        </w:trPr>
        <w:tc>
          <w:tcPr>
            <w:tcW w:w="283"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r w:rsidRPr="0079375A">
              <w:rPr>
                <w:rFonts w:cs="Times New Roman"/>
                <w:bCs/>
                <w:color w:val="000000" w:themeColor="text1"/>
                <w:szCs w:val="28"/>
                <w:lang w:val="it-IT"/>
              </w:rPr>
              <w:t>2</w:t>
            </w:r>
          </w:p>
        </w:tc>
        <w:tc>
          <w:tcPr>
            <w:tcW w:w="2042" w:type="pct"/>
            <w:shd w:val="clear" w:color="auto" w:fill="auto"/>
            <w:vAlign w:val="center"/>
          </w:tcPr>
          <w:p w:rsidR="006856C8" w:rsidRPr="0079375A" w:rsidRDefault="006856C8" w:rsidP="0079375A">
            <w:pPr>
              <w:spacing w:before="100" w:after="100" w:line="240" w:lineRule="auto"/>
              <w:rPr>
                <w:rFonts w:cs="Times New Roman"/>
                <w:bCs/>
                <w:color w:val="000000" w:themeColor="text1"/>
                <w:spacing w:val="-6"/>
                <w:szCs w:val="28"/>
                <w:lang w:val="it-IT"/>
              </w:rPr>
            </w:pPr>
            <w:r w:rsidRPr="0079375A">
              <w:rPr>
                <w:rFonts w:cs="Times New Roman"/>
                <w:bCs/>
                <w:color w:val="000000" w:themeColor="text1"/>
                <w:spacing w:val="-6"/>
                <w:szCs w:val="28"/>
                <w:lang w:val="it-IT"/>
              </w:rPr>
              <w:t>Tổng vốn đầu tư phát triển trên địa bàn</w:t>
            </w:r>
          </w:p>
        </w:tc>
        <w:tc>
          <w:tcPr>
            <w:tcW w:w="634"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Tỷ đồng</w:t>
            </w:r>
          </w:p>
        </w:tc>
        <w:tc>
          <w:tcPr>
            <w:tcW w:w="703"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color w:val="000000" w:themeColor="text1"/>
                <w:szCs w:val="28"/>
              </w:rPr>
              <w:t>20.200</w:t>
            </w:r>
          </w:p>
        </w:tc>
        <w:tc>
          <w:tcPr>
            <w:tcW w:w="636" w:type="pct"/>
            <w:shd w:val="clear" w:color="auto" w:fill="auto"/>
            <w:vAlign w:val="center"/>
          </w:tcPr>
          <w:p w:rsidR="006856C8" w:rsidRPr="0079375A" w:rsidRDefault="00273677"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19.087</w:t>
            </w:r>
          </w:p>
        </w:tc>
        <w:tc>
          <w:tcPr>
            <w:tcW w:w="702"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r w:rsidRPr="0079375A">
              <w:rPr>
                <w:rFonts w:cs="Times New Roman"/>
                <w:bCs/>
                <w:color w:val="000000" w:themeColor="text1"/>
                <w:szCs w:val="28"/>
                <w:lang w:val="it-IT"/>
              </w:rPr>
              <w:t>Không đạt</w:t>
            </w:r>
          </w:p>
        </w:tc>
      </w:tr>
      <w:tr w:rsidR="006856C8" w:rsidRPr="0079375A" w:rsidTr="00501123">
        <w:trPr>
          <w:trHeight w:val="20"/>
          <w:jc w:val="center"/>
        </w:trPr>
        <w:tc>
          <w:tcPr>
            <w:tcW w:w="283"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r w:rsidRPr="0079375A">
              <w:rPr>
                <w:rFonts w:cs="Times New Roman"/>
                <w:bCs/>
                <w:color w:val="000000" w:themeColor="text1"/>
                <w:szCs w:val="28"/>
                <w:lang w:val="it-IT"/>
              </w:rPr>
              <w:t>3</w:t>
            </w:r>
          </w:p>
        </w:tc>
        <w:tc>
          <w:tcPr>
            <w:tcW w:w="2042" w:type="pct"/>
            <w:shd w:val="clear" w:color="auto" w:fill="auto"/>
            <w:vAlign w:val="center"/>
          </w:tcPr>
          <w:p w:rsidR="006856C8" w:rsidRPr="0079375A" w:rsidRDefault="006856C8" w:rsidP="0079375A">
            <w:pPr>
              <w:spacing w:before="100" w:after="100" w:line="240" w:lineRule="auto"/>
              <w:rPr>
                <w:rFonts w:cs="Times New Roman"/>
                <w:bCs/>
                <w:color w:val="000000" w:themeColor="text1"/>
                <w:szCs w:val="28"/>
                <w:lang w:val="it-IT"/>
              </w:rPr>
            </w:pPr>
            <w:r w:rsidRPr="0079375A">
              <w:rPr>
                <w:rFonts w:cs="Times New Roman"/>
                <w:color w:val="000000" w:themeColor="text1"/>
                <w:szCs w:val="28"/>
                <w:lang w:val="it-IT"/>
              </w:rPr>
              <w:t>Tổng kim ngạch xuất khẩu hàng hóa</w:t>
            </w:r>
          </w:p>
        </w:tc>
        <w:tc>
          <w:tcPr>
            <w:tcW w:w="634"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Triệu USD</w:t>
            </w:r>
          </w:p>
        </w:tc>
        <w:tc>
          <w:tcPr>
            <w:tcW w:w="703"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iCs/>
                <w:color w:val="000000" w:themeColor="text1"/>
                <w:szCs w:val="28"/>
              </w:rPr>
              <w:t>207</w:t>
            </w:r>
          </w:p>
        </w:tc>
        <w:tc>
          <w:tcPr>
            <w:tcW w:w="636"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236</w:t>
            </w:r>
          </w:p>
        </w:tc>
        <w:tc>
          <w:tcPr>
            <w:tcW w:w="702"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r w:rsidRPr="0079375A">
              <w:rPr>
                <w:rFonts w:cs="Times New Roman"/>
                <w:bCs/>
                <w:color w:val="000000" w:themeColor="text1"/>
                <w:szCs w:val="28"/>
                <w:lang w:val="it-IT"/>
              </w:rPr>
              <w:t>Đạt</w:t>
            </w:r>
          </w:p>
        </w:tc>
      </w:tr>
      <w:tr w:rsidR="006856C8" w:rsidRPr="0079375A" w:rsidTr="00501123">
        <w:trPr>
          <w:trHeight w:val="20"/>
          <w:jc w:val="center"/>
        </w:trPr>
        <w:tc>
          <w:tcPr>
            <w:tcW w:w="283"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r w:rsidRPr="0079375A">
              <w:rPr>
                <w:rFonts w:cs="Times New Roman"/>
                <w:bCs/>
                <w:color w:val="000000" w:themeColor="text1"/>
                <w:szCs w:val="28"/>
                <w:lang w:val="it-IT"/>
              </w:rPr>
              <w:t>4</w:t>
            </w:r>
          </w:p>
        </w:tc>
        <w:tc>
          <w:tcPr>
            <w:tcW w:w="2042" w:type="pct"/>
            <w:shd w:val="clear" w:color="auto" w:fill="auto"/>
            <w:vAlign w:val="center"/>
          </w:tcPr>
          <w:p w:rsidR="006856C8" w:rsidRPr="0079375A" w:rsidRDefault="006856C8" w:rsidP="0079375A">
            <w:pPr>
              <w:spacing w:before="100" w:after="100" w:line="240" w:lineRule="auto"/>
              <w:rPr>
                <w:rFonts w:cs="Times New Roman"/>
                <w:bCs/>
                <w:color w:val="000000" w:themeColor="text1"/>
                <w:szCs w:val="28"/>
                <w:lang w:val="it-IT"/>
              </w:rPr>
            </w:pPr>
            <w:r w:rsidRPr="0079375A">
              <w:rPr>
                <w:rFonts w:cs="Times New Roman"/>
                <w:bCs/>
                <w:color w:val="000000" w:themeColor="text1"/>
                <w:szCs w:val="28"/>
                <w:lang w:val="it-IT"/>
              </w:rPr>
              <w:t>Thu ngân sách trên địa bàn</w:t>
            </w:r>
          </w:p>
        </w:tc>
        <w:tc>
          <w:tcPr>
            <w:tcW w:w="634"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Tỷ đồng</w:t>
            </w:r>
          </w:p>
        </w:tc>
        <w:tc>
          <w:tcPr>
            <w:tcW w:w="703" w:type="pct"/>
            <w:shd w:val="clear" w:color="auto" w:fill="auto"/>
            <w:vAlign w:val="center"/>
          </w:tcPr>
          <w:p w:rsidR="006856C8" w:rsidRPr="0079375A" w:rsidRDefault="006856C8" w:rsidP="0079375A">
            <w:pPr>
              <w:spacing w:before="100" w:after="100" w:line="240" w:lineRule="auto"/>
              <w:ind w:left="-57" w:right="-57"/>
              <w:jc w:val="center"/>
              <w:rPr>
                <w:rFonts w:cs="Times New Roman"/>
                <w:color w:val="000000" w:themeColor="text1"/>
                <w:szCs w:val="28"/>
                <w:lang w:val="it-IT"/>
              </w:rPr>
            </w:pPr>
            <w:r w:rsidRPr="0079375A">
              <w:rPr>
                <w:rFonts w:cs="Times New Roman"/>
                <w:color w:val="000000" w:themeColor="text1"/>
                <w:szCs w:val="28"/>
                <w:lang w:val="it-IT"/>
              </w:rPr>
              <w:t>6.642</w:t>
            </w:r>
          </w:p>
        </w:tc>
        <w:tc>
          <w:tcPr>
            <w:tcW w:w="636" w:type="pct"/>
            <w:shd w:val="clear" w:color="auto" w:fill="auto"/>
            <w:vAlign w:val="center"/>
          </w:tcPr>
          <w:p w:rsidR="006856C8" w:rsidRPr="0079375A" w:rsidRDefault="00273677"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5.115</w:t>
            </w:r>
          </w:p>
        </w:tc>
        <w:tc>
          <w:tcPr>
            <w:tcW w:w="702"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r w:rsidRPr="0079375A">
              <w:rPr>
                <w:rFonts w:cs="Times New Roman"/>
                <w:bCs/>
                <w:color w:val="000000" w:themeColor="text1"/>
                <w:szCs w:val="28"/>
                <w:lang w:val="it-IT"/>
              </w:rPr>
              <w:t>Không đạt</w:t>
            </w:r>
          </w:p>
        </w:tc>
      </w:tr>
      <w:tr w:rsidR="006856C8" w:rsidRPr="0079375A" w:rsidTr="00501123">
        <w:trPr>
          <w:trHeight w:val="20"/>
          <w:jc w:val="center"/>
        </w:trPr>
        <w:tc>
          <w:tcPr>
            <w:tcW w:w="283"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r w:rsidRPr="0079375A">
              <w:rPr>
                <w:rFonts w:cs="Times New Roman"/>
                <w:bCs/>
                <w:color w:val="000000" w:themeColor="text1"/>
                <w:szCs w:val="28"/>
                <w:lang w:val="it-IT"/>
              </w:rPr>
              <w:t>5</w:t>
            </w:r>
          </w:p>
        </w:tc>
        <w:tc>
          <w:tcPr>
            <w:tcW w:w="2042" w:type="pct"/>
            <w:shd w:val="clear" w:color="auto" w:fill="auto"/>
            <w:vAlign w:val="center"/>
          </w:tcPr>
          <w:p w:rsidR="006856C8" w:rsidRPr="0079375A" w:rsidRDefault="006856C8" w:rsidP="0079375A">
            <w:pPr>
              <w:spacing w:before="100" w:after="100" w:line="240" w:lineRule="auto"/>
              <w:rPr>
                <w:rFonts w:cs="Times New Roman"/>
                <w:bCs/>
                <w:color w:val="000000" w:themeColor="text1"/>
                <w:szCs w:val="28"/>
                <w:lang w:val="it-IT"/>
              </w:rPr>
            </w:pPr>
            <w:r w:rsidRPr="0079375A">
              <w:rPr>
                <w:rFonts w:cs="Times New Roman"/>
                <w:bCs/>
                <w:color w:val="000000" w:themeColor="text1"/>
                <w:szCs w:val="28"/>
                <w:lang w:val="it-IT"/>
              </w:rPr>
              <w:t>Tỷ lệ lao động qua đào tạo</w:t>
            </w:r>
          </w:p>
        </w:tc>
        <w:tc>
          <w:tcPr>
            <w:tcW w:w="634"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w:t>
            </w:r>
          </w:p>
        </w:tc>
        <w:tc>
          <w:tcPr>
            <w:tcW w:w="703"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74</w:t>
            </w:r>
          </w:p>
        </w:tc>
        <w:tc>
          <w:tcPr>
            <w:tcW w:w="636"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74</w:t>
            </w:r>
            <w:r w:rsidR="00273677" w:rsidRPr="0079375A">
              <w:rPr>
                <w:rFonts w:cs="Times New Roman"/>
                <w:bCs/>
                <w:color w:val="000000" w:themeColor="text1"/>
                <w:szCs w:val="28"/>
                <w:lang w:val="it-IT"/>
              </w:rPr>
              <w:t>,27</w:t>
            </w:r>
          </w:p>
        </w:tc>
        <w:tc>
          <w:tcPr>
            <w:tcW w:w="702"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r w:rsidRPr="0079375A">
              <w:rPr>
                <w:rFonts w:cs="Times New Roman"/>
                <w:bCs/>
                <w:color w:val="000000" w:themeColor="text1"/>
                <w:szCs w:val="28"/>
                <w:lang w:val="it-IT"/>
              </w:rPr>
              <w:t>Đạt</w:t>
            </w:r>
          </w:p>
        </w:tc>
      </w:tr>
      <w:tr w:rsidR="006856C8" w:rsidRPr="0079375A" w:rsidTr="00501123">
        <w:trPr>
          <w:trHeight w:val="20"/>
          <w:jc w:val="center"/>
        </w:trPr>
        <w:tc>
          <w:tcPr>
            <w:tcW w:w="283"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r w:rsidRPr="0079375A">
              <w:rPr>
                <w:rFonts w:cs="Times New Roman"/>
                <w:bCs/>
                <w:color w:val="000000" w:themeColor="text1"/>
                <w:szCs w:val="28"/>
                <w:lang w:val="it-IT"/>
              </w:rPr>
              <w:t>6</w:t>
            </w:r>
          </w:p>
        </w:tc>
        <w:tc>
          <w:tcPr>
            <w:tcW w:w="2042" w:type="pct"/>
            <w:shd w:val="clear" w:color="auto" w:fill="auto"/>
            <w:vAlign w:val="center"/>
          </w:tcPr>
          <w:p w:rsidR="006856C8" w:rsidRPr="0079375A" w:rsidRDefault="006856C8" w:rsidP="0079375A">
            <w:pPr>
              <w:spacing w:before="100" w:after="100" w:line="240" w:lineRule="auto"/>
              <w:rPr>
                <w:rFonts w:cs="Times New Roman"/>
                <w:bCs/>
                <w:color w:val="000000" w:themeColor="text1"/>
                <w:szCs w:val="28"/>
                <w:lang w:val="it-IT"/>
              </w:rPr>
            </w:pPr>
            <w:r w:rsidRPr="0079375A">
              <w:rPr>
                <w:rFonts w:cs="Times New Roman"/>
                <w:bCs/>
                <w:color w:val="000000" w:themeColor="text1"/>
                <w:szCs w:val="28"/>
                <w:lang w:val="it-IT"/>
              </w:rPr>
              <w:t>Tỷ lệ suy dinh dưỡng ở trẻ &lt; 5 tuổi thấp còi</w:t>
            </w:r>
          </w:p>
        </w:tc>
        <w:tc>
          <w:tcPr>
            <w:tcW w:w="634"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w:t>
            </w:r>
          </w:p>
        </w:tc>
        <w:tc>
          <w:tcPr>
            <w:tcW w:w="703"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24,3</w:t>
            </w:r>
          </w:p>
        </w:tc>
        <w:tc>
          <w:tcPr>
            <w:tcW w:w="636" w:type="pct"/>
            <w:shd w:val="clear" w:color="auto" w:fill="auto"/>
            <w:vAlign w:val="center"/>
          </w:tcPr>
          <w:p w:rsidR="006856C8" w:rsidRPr="0079375A" w:rsidRDefault="00273677"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&lt;23</w:t>
            </w:r>
            <w:r w:rsidR="006856C8" w:rsidRPr="0079375A">
              <w:rPr>
                <w:rFonts w:cs="Times New Roman"/>
                <w:bCs/>
                <w:color w:val="000000" w:themeColor="text1"/>
                <w:szCs w:val="28"/>
                <w:lang w:val="it-IT"/>
              </w:rPr>
              <w:t>,3</w:t>
            </w:r>
          </w:p>
        </w:tc>
        <w:tc>
          <w:tcPr>
            <w:tcW w:w="702" w:type="pct"/>
            <w:shd w:val="clear" w:color="auto" w:fill="auto"/>
            <w:vAlign w:val="center"/>
          </w:tcPr>
          <w:p w:rsidR="006856C8" w:rsidRPr="0079375A" w:rsidRDefault="00B12692" w:rsidP="0079375A">
            <w:pPr>
              <w:spacing w:before="100" w:after="100" w:line="240" w:lineRule="auto"/>
              <w:jc w:val="center"/>
              <w:rPr>
                <w:rFonts w:cs="Times New Roman"/>
                <w:bCs/>
                <w:color w:val="000000" w:themeColor="text1"/>
                <w:szCs w:val="28"/>
                <w:lang w:val="it-IT"/>
              </w:rPr>
            </w:pPr>
            <w:r>
              <w:rPr>
                <w:rFonts w:cs="Times New Roman"/>
                <w:bCs/>
                <w:color w:val="000000" w:themeColor="text1"/>
                <w:szCs w:val="28"/>
                <w:lang w:val="it-IT"/>
              </w:rPr>
              <w:t>Đạt</w:t>
            </w:r>
          </w:p>
        </w:tc>
      </w:tr>
      <w:tr w:rsidR="006856C8" w:rsidRPr="0079375A" w:rsidTr="00501123">
        <w:trPr>
          <w:trHeight w:val="20"/>
          <w:jc w:val="center"/>
        </w:trPr>
        <w:tc>
          <w:tcPr>
            <w:tcW w:w="283"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r w:rsidRPr="0079375A">
              <w:rPr>
                <w:rFonts w:cs="Times New Roman"/>
                <w:bCs/>
                <w:color w:val="000000" w:themeColor="text1"/>
                <w:szCs w:val="28"/>
                <w:lang w:val="it-IT"/>
              </w:rPr>
              <w:t>7</w:t>
            </w:r>
          </w:p>
        </w:tc>
        <w:tc>
          <w:tcPr>
            <w:tcW w:w="2042" w:type="pct"/>
            <w:shd w:val="clear" w:color="auto" w:fill="auto"/>
            <w:vAlign w:val="center"/>
          </w:tcPr>
          <w:p w:rsidR="006856C8" w:rsidRPr="0079375A" w:rsidRDefault="006856C8" w:rsidP="0079375A">
            <w:pPr>
              <w:spacing w:before="100" w:after="100" w:line="240" w:lineRule="auto"/>
              <w:rPr>
                <w:rFonts w:cs="Times New Roman"/>
                <w:bCs/>
                <w:color w:val="000000" w:themeColor="text1"/>
                <w:szCs w:val="28"/>
                <w:lang w:val="it-IT"/>
              </w:rPr>
            </w:pPr>
            <w:r w:rsidRPr="0079375A">
              <w:rPr>
                <w:rFonts w:cs="Times New Roman"/>
                <w:color w:val="000000" w:themeColor="text1"/>
                <w:szCs w:val="28"/>
              </w:rPr>
              <w:t>Tỷ lệ dân số tham gia BHYT</w:t>
            </w:r>
          </w:p>
        </w:tc>
        <w:tc>
          <w:tcPr>
            <w:tcW w:w="634"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w:t>
            </w:r>
          </w:p>
        </w:tc>
        <w:tc>
          <w:tcPr>
            <w:tcW w:w="703"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color w:val="000000" w:themeColor="text1"/>
                <w:szCs w:val="28"/>
              </w:rPr>
              <w:t>92</w:t>
            </w:r>
          </w:p>
        </w:tc>
        <w:tc>
          <w:tcPr>
            <w:tcW w:w="636"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92,95</w:t>
            </w:r>
          </w:p>
        </w:tc>
        <w:tc>
          <w:tcPr>
            <w:tcW w:w="702"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r w:rsidRPr="0079375A">
              <w:rPr>
                <w:rFonts w:cs="Times New Roman"/>
                <w:bCs/>
                <w:color w:val="000000" w:themeColor="text1"/>
                <w:szCs w:val="28"/>
                <w:lang w:val="it-IT"/>
              </w:rPr>
              <w:t>Vượt KH</w:t>
            </w:r>
          </w:p>
        </w:tc>
      </w:tr>
      <w:tr w:rsidR="006856C8" w:rsidRPr="0079375A" w:rsidTr="00501123">
        <w:trPr>
          <w:trHeight w:val="20"/>
          <w:jc w:val="center"/>
        </w:trPr>
        <w:tc>
          <w:tcPr>
            <w:tcW w:w="283"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r w:rsidRPr="0079375A">
              <w:rPr>
                <w:rFonts w:cs="Times New Roman"/>
                <w:bCs/>
                <w:color w:val="000000" w:themeColor="text1"/>
                <w:szCs w:val="28"/>
                <w:lang w:val="it-IT"/>
              </w:rPr>
              <w:t>8</w:t>
            </w:r>
          </w:p>
        </w:tc>
        <w:tc>
          <w:tcPr>
            <w:tcW w:w="2042" w:type="pct"/>
            <w:shd w:val="clear" w:color="auto" w:fill="auto"/>
            <w:vAlign w:val="center"/>
          </w:tcPr>
          <w:p w:rsidR="006856C8" w:rsidRPr="0079375A" w:rsidRDefault="006856C8" w:rsidP="0079375A">
            <w:pPr>
              <w:spacing w:before="100" w:after="100" w:line="240" w:lineRule="auto"/>
              <w:rPr>
                <w:rFonts w:cs="Times New Roman"/>
                <w:color w:val="000000" w:themeColor="text1"/>
                <w:szCs w:val="28"/>
                <w:lang w:val="it-IT"/>
              </w:rPr>
            </w:pPr>
            <w:r w:rsidRPr="0079375A">
              <w:rPr>
                <w:rFonts w:cs="Times New Roman"/>
                <w:color w:val="000000" w:themeColor="text1"/>
                <w:szCs w:val="28"/>
                <w:lang w:val="it-IT"/>
              </w:rPr>
              <w:t>Tỷ lệ xã đạt tiêu chí NTM</w:t>
            </w:r>
          </w:p>
        </w:tc>
        <w:tc>
          <w:tcPr>
            <w:tcW w:w="634"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w:t>
            </w:r>
          </w:p>
        </w:tc>
        <w:tc>
          <w:tcPr>
            <w:tcW w:w="703"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color w:val="000000" w:themeColor="text1"/>
                <w:szCs w:val="28"/>
              </w:rPr>
              <w:t>73</w:t>
            </w:r>
          </w:p>
        </w:tc>
        <w:tc>
          <w:tcPr>
            <w:tcW w:w="636"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76</w:t>
            </w:r>
          </w:p>
        </w:tc>
        <w:tc>
          <w:tcPr>
            <w:tcW w:w="702"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r w:rsidRPr="0079375A">
              <w:rPr>
                <w:rFonts w:cs="Times New Roman"/>
                <w:bCs/>
                <w:color w:val="000000" w:themeColor="text1"/>
                <w:szCs w:val="28"/>
                <w:lang w:val="it-IT"/>
              </w:rPr>
              <w:t>Vượt KH</w:t>
            </w:r>
          </w:p>
        </w:tc>
      </w:tr>
      <w:tr w:rsidR="006856C8" w:rsidRPr="0079375A" w:rsidTr="00501123">
        <w:trPr>
          <w:trHeight w:val="20"/>
          <w:jc w:val="center"/>
        </w:trPr>
        <w:tc>
          <w:tcPr>
            <w:tcW w:w="283"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r w:rsidRPr="0079375A">
              <w:rPr>
                <w:rFonts w:cs="Times New Roman"/>
                <w:bCs/>
                <w:color w:val="000000" w:themeColor="text1"/>
                <w:szCs w:val="28"/>
                <w:lang w:val="it-IT"/>
              </w:rPr>
              <w:t>9</w:t>
            </w:r>
          </w:p>
        </w:tc>
        <w:tc>
          <w:tcPr>
            <w:tcW w:w="2042" w:type="pct"/>
            <w:shd w:val="clear" w:color="auto" w:fill="auto"/>
            <w:vAlign w:val="center"/>
          </w:tcPr>
          <w:p w:rsidR="006856C8" w:rsidRPr="0079375A" w:rsidRDefault="006856C8" w:rsidP="0079375A">
            <w:pPr>
              <w:spacing w:before="100" w:after="100" w:line="240" w:lineRule="auto"/>
              <w:rPr>
                <w:rFonts w:cs="Times New Roman"/>
                <w:color w:val="000000" w:themeColor="text1"/>
                <w:szCs w:val="28"/>
                <w:lang w:val="it-IT"/>
              </w:rPr>
            </w:pPr>
            <w:r w:rsidRPr="0079375A">
              <w:rPr>
                <w:rFonts w:cs="Times New Roman"/>
                <w:color w:val="000000" w:themeColor="text1"/>
                <w:szCs w:val="28"/>
                <w:lang w:val="it-IT"/>
              </w:rPr>
              <w:t>Giải quyết việc làm</w:t>
            </w:r>
          </w:p>
        </w:tc>
        <w:tc>
          <w:tcPr>
            <w:tcW w:w="634" w:type="pct"/>
            <w:shd w:val="clear" w:color="auto" w:fill="auto"/>
            <w:vAlign w:val="center"/>
          </w:tcPr>
          <w:p w:rsidR="006856C8" w:rsidRPr="0079375A" w:rsidRDefault="006856C8" w:rsidP="0079375A">
            <w:pPr>
              <w:spacing w:before="100" w:after="100" w:line="240" w:lineRule="auto"/>
              <w:ind w:left="-85" w:right="-85"/>
              <w:jc w:val="center"/>
              <w:rPr>
                <w:rFonts w:cs="Times New Roman"/>
                <w:bCs/>
                <w:color w:val="000000" w:themeColor="text1"/>
                <w:szCs w:val="28"/>
                <w:lang w:val="it-IT"/>
              </w:rPr>
            </w:pPr>
            <w:r w:rsidRPr="0079375A">
              <w:rPr>
                <w:rFonts w:cs="Times New Roman"/>
                <w:bCs/>
                <w:color w:val="000000" w:themeColor="text1"/>
                <w:szCs w:val="28"/>
                <w:lang w:val="it-IT"/>
              </w:rPr>
              <w:t>Lao động</w:t>
            </w:r>
          </w:p>
        </w:tc>
        <w:tc>
          <w:tcPr>
            <w:tcW w:w="703"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25.000</w:t>
            </w:r>
          </w:p>
        </w:tc>
        <w:tc>
          <w:tcPr>
            <w:tcW w:w="636"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25.000</w:t>
            </w:r>
          </w:p>
        </w:tc>
        <w:tc>
          <w:tcPr>
            <w:tcW w:w="702"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r w:rsidRPr="0079375A">
              <w:rPr>
                <w:rFonts w:cs="Times New Roman"/>
                <w:bCs/>
                <w:color w:val="000000" w:themeColor="text1"/>
                <w:szCs w:val="28"/>
                <w:lang w:val="it-IT"/>
              </w:rPr>
              <w:t>Đạt</w:t>
            </w:r>
          </w:p>
        </w:tc>
      </w:tr>
      <w:tr w:rsidR="006856C8" w:rsidRPr="0079375A" w:rsidTr="00501123">
        <w:trPr>
          <w:trHeight w:val="20"/>
          <w:jc w:val="center"/>
        </w:trPr>
        <w:tc>
          <w:tcPr>
            <w:tcW w:w="283"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r w:rsidRPr="0079375A">
              <w:rPr>
                <w:rFonts w:cs="Times New Roman"/>
                <w:bCs/>
                <w:color w:val="000000" w:themeColor="text1"/>
                <w:szCs w:val="28"/>
                <w:lang w:val="it-IT"/>
              </w:rPr>
              <w:lastRenderedPageBreak/>
              <w:t>10</w:t>
            </w:r>
          </w:p>
        </w:tc>
        <w:tc>
          <w:tcPr>
            <w:tcW w:w="2042" w:type="pct"/>
            <w:shd w:val="clear" w:color="auto" w:fill="auto"/>
            <w:vAlign w:val="center"/>
          </w:tcPr>
          <w:p w:rsidR="006856C8" w:rsidRPr="0079375A" w:rsidRDefault="006856C8" w:rsidP="0079375A">
            <w:pPr>
              <w:spacing w:before="100" w:after="100" w:line="240" w:lineRule="auto"/>
              <w:rPr>
                <w:rFonts w:cs="Times New Roman"/>
                <w:color w:val="000000" w:themeColor="text1"/>
                <w:szCs w:val="28"/>
                <w:lang w:val="it-IT"/>
              </w:rPr>
            </w:pPr>
            <w:r w:rsidRPr="0079375A">
              <w:rPr>
                <w:rFonts w:cs="Times New Roman"/>
                <w:color w:val="000000" w:themeColor="text1"/>
                <w:szCs w:val="28"/>
                <w:lang w:val="it-IT"/>
              </w:rPr>
              <w:t xml:space="preserve">Mức giảm tỷ lệ hộ nghèo </w:t>
            </w:r>
          </w:p>
        </w:tc>
        <w:tc>
          <w:tcPr>
            <w:tcW w:w="634"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w:t>
            </w:r>
          </w:p>
        </w:tc>
        <w:tc>
          <w:tcPr>
            <w:tcW w:w="703"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1,5-2</w:t>
            </w:r>
            <w:r w:rsidRPr="0079375A">
              <w:rPr>
                <w:rFonts w:cs="Times New Roman"/>
                <w:bCs/>
                <w:color w:val="000000" w:themeColor="text1"/>
                <w:szCs w:val="28"/>
                <w:vertAlign w:val="superscript"/>
                <w:lang w:val="it-IT"/>
              </w:rPr>
              <w:t>(</w:t>
            </w:r>
            <w:r w:rsidRPr="0079375A">
              <w:rPr>
                <w:rStyle w:val="FootnoteReference"/>
                <w:rFonts w:cs="Times New Roman"/>
                <w:bCs/>
                <w:color w:val="000000" w:themeColor="text1"/>
                <w:szCs w:val="28"/>
                <w:lang w:val="it-IT"/>
              </w:rPr>
              <w:footnoteReference w:id="2"/>
            </w:r>
            <w:r w:rsidRPr="0079375A">
              <w:rPr>
                <w:rFonts w:cs="Times New Roman"/>
                <w:bCs/>
                <w:color w:val="000000" w:themeColor="text1"/>
                <w:szCs w:val="28"/>
                <w:vertAlign w:val="superscript"/>
                <w:lang w:val="it-IT"/>
              </w:rPr>
              <w:t>)</w:t>
            </w:r>
          </w:p>
        </w:tc>
        <w:tc>
          <w:tcPr>
            <w:tcW w:w="636"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vertAlign w:val="superscript"/>
                <w:lang w:val="it-IT"/>
              </w:rPr>
            </w:pPr>
            <w:r w:rsidRPr="0079375A">
              <w:rPr>
                <w:rFonts w:cs="Times New Roman"/>
                <w:bCs/>
                <w:color w:val="000000" w:themeColor="text1"/>
                <w:szCs w:val="28"/>
                <w:lang w:val="it-IT"/>
              </w:rPr>
              <w:t>0,87</w:t>
            </w:r>
          </w:p>
        </w:tc>
        <w:tc>
          <w:tcPr>
            <w:tcW w:w="702"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r w:rsidRPr="0079375A">
              <w:rPr>
                <w:rFonts w:cs="Times New Roman"/>
                <w:bCs/>
                <w:color w:val="000000" w:themeColor="text1"/>
                <w:szCs w:val="28"/>
                <w:lang w:val="it-IT"/>
              </w:rPr>
              <w:t>Khô</w:t>
            </w:r>
            <w:r w:rsidR="00273677" w:rsidRPr="0079375A">
              <w:rPr>
                <w:rFonts w:cs="Times New Roman"/>
                <w:bCs/>
                <w:color w:val="000000" w:themeColor="text1"/>
                <w:szCs w:val="28"/>
                <w:lang w:val="it-IT"/>
              </w:rPr>
              <w:t>n</w:t>
            </w:r>
            <w:r w:rsidRPr="0079375A">
              <w:rPr>
                <w:rFonts w:cs="Times New Roman"/>
                <w:bCs/>
                <w:color w:val="000000" w:themeColor="text1"/>
                <w:szCs w:val="28"/>
                <w:lang w:val="it-IT"/>
              </w:rPr>
              <w:t>g đạt</w:t>
            </w:r>
          </w:p>
        </w:tc>
      </w:tr>
      <w:tr w:rsidR="006856C8" w:rsidRPr="0079375A" w:rsidTr="00501123">
        <w:trPr>
          <w:trHeight w:val="20"/>
          <w:jc w:val="center"/>
        </w:trPr>
        <w:tc>
          <w:tcPr>
            <w:tcW w:w="283"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r w:rsidRPr="0079375A">
              <w:rPr>
                <w:rFonts w:cs="Times New Roman"/>
                <w:bCs/>
                <w:color w:val="000000" w:themeColor="text1"/>
                <w:szCs w:val="28"/>
                <w:lang w:val="it-IT"/>
              </w:rPr>
              <w:t>11</w:t>
            </w:r>
          </w:p>
        </w:tc>
        <w:tc>
          <w:tcPr>
            <w:tcW w:w="2042" w:type="pct"/>
            <w:shd w:val="clear" w:color="auto" w:fill="auto"/>
            <w:vAlign w:val="center"/>
          </w:tcPr>
          <w:p w:rsidR="006856C8" w:rsidRPr="0079375A" w:rsidRDefault="006856C8" w:rsidP="0079375A">
            <w:pPr>
              <w:spacing w:before="100" w:after="100" w:line="240" w:lineRule="auto"/>
              <w:rPr>
                <w:rFonts w:cs="Times New Roman"/>
                <w:color w:val="000000" w:themeColor="text1"/>
                <w:szCs w:val="28"/>
                <w:lang w:val="it-IT"/>
              </w:rPr>
            </w:pPr>
            <w:r w:rsidRPr="0079375A">
              <w:rPr>
                <w:rFonts w:cs="Times New Roman"/>
                <w:color w:val="000000" w:themeColor="text1"/>
                <w:szCs w:val="28"/>
                <w:lang w:val="it-IT"/>
              </w:rPr>
              <w:t>Mức giảm tỷ lệ sinh</w:t>
            </w:r>
          </w:p>
        </w:tc>
        <w:tc>
          <w:tcPr>
            <w:tcW w:w="634"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w:t>
            </w:r>
          </w:p>
        </w:tc>
        <w:tc>
          <w:tcPr>
            <w:tcW w:w="703"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0,2</w:t>
            </w:r>
          </w:p>
        </w:tc>
        <w:tc>
          <w:tcPr>
            <w:tcW w:w="636"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0,2</w:t>
            </w:r>
          </w:p>
        </w:tc>
        <w:tc>
          <w:tcPr>
            <w:tcW w:w="702"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r w:rsidRPr="0079375A">
              <w:rPr>
                <w:rFonts w:cs="Times New Roman"/>
                <w:bCs/>
                <w:color w:val="000000" w:themeColor="text1"/>
                <w:szCs w:val="28"/>
                <w:lang w:val="it-IT"/>
              </w:rPr>
              <w:t>Đạt</w:t>
            </w:r>
          </w:p>
        </w:tc>
      </w:tr>
      <w:tr w:rsidR="006856C8" w:rsidRPr="0079375A" w:rsidTr="00501123">
        <w:trPr>
          <w:trHeight w:val="20"/>
          <w:jc w:val="center"/>
        </w:trPr>
        <w:tc>
          <w:tcPr>
            <w:tcW w:w="283"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r w:rsidRPr="0079375A">
              <w:rPr>
                <w:rFonts w:cs="Times New Roman"/>
                <w:bCs/>
                <w:color w:val="000000" w:themeColor="text1"/>
                <w:szCs w:val="28"/>
                <w:lang w:val="it-IT"/>
              </w:rPr>
              <w:t>12</w:t>
            </w:r>
          </w:p>
        </w:tc>
        <w:tc>
          <w:tcPr>
            <w:tcW w:w="2042" w:type="pct"/>
            <w:shd w:val="clear" w:color="auto" w:fill="auto"/>
            <w:vAlign w:val="center"/>
          </w:tcPr>
          <w:p w:rsidR="006856C8" w:rsidRPr="0079375A" w:rsidRDefault="006856C8" w:rsidP="0079375A">
            <w:pPr>
              <w:spacing w:before="100" w:after="100" w:line="240" w:lineRule="auto"/>
              <w:rPr>
                <w:rFonts w:cs="Times New Roman"/>
                <w:color w:val="000000" w:themeColor="text1"/>
                <w:szCs w:val="28"/>
                <w:lang w:val="it-IT"/>
              </w:rPr>
            </w:pPr>
            <w:r w:rsidRPr="0079375A">
              <w:rPr>
                <w:rFonts w:cs="Times New Roman"/>
                <w:color w:val="000000" w:themeColor="text1"/>
                <w:szCs w:val="28"/>
                <w:lang w:val="it-IT"/>
              </w:rPr>
              <w:t>Tỷ lệ lao động tham gia BHXH</w:t>
            </w:r>
          </w:p>
        </w:tc>
        <w:tc>
          <w:tcPr>
            <w:tcW w:w="634"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w:t>
            </w:r>
          </w:p>
        </w:tc>
        <w:tc>
          <w:tcPr>
            <w:tcW w:w="703"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color w:val="000000" w:themeColor="text1"/>
                <w:szCs w:val="28"/>
              </w:rPr>
              <w:t>17,1</w:t>
            </w:r>
          </w:p>
        </w:tc>
        <w:tc>
          <w:tcPr>
            <w:tcW w:w="636" w:type="pct"/>
            <w:shd w:val="clear" w:color="auto" w:fill="auto"/>
            <w:vAlign w:val="center"/>
          </w:tcPr>
          <w:p w:rsidR="006856C8" w:rsidRPr="0079375A" w:rsidRDefault="00273677"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17,1</w:t>
            </w:r>
          </w:p>
        </w:tc>
        <w:tc>
          <w:tcPr>
            <w:tcW w:w="702"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r w:rsidRPr="0079375A">
              <w:rPr>
                <w:rFonts w:cs="Times New Roman"/>
                <w:bCs/>
                <w:color w:val="000000" w:themeColor="text1"/>
                <w:szCs w:val="28"/>
                <w:lang w:val="it-IT"/>
              </w:rPr>
              <w:t>Đạt</w:t>
            </w:r>
          </w:p>
        </w:tc>
      </w:tr>
      <w:tr w:rsidR="006856C8" w:rsidRPr="0079375A" w:rsidTr="00501123">
        <w:trPr>
          <w:trHeight w:val="20"/>
          <w:jc w:val="center"/>
        </w:trPr>
        <w:tc>
          <w:tcPr>
            <w:tcW w:w="283"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r w:rsidRPr="0079375A">
              <w:rPr>
                <w:rFonts w:cs="Times New Roman"/>
                <w:bCs/>
                <w:color w:val="000000" w:themeColor="text1"/>
                <w:szCs w:val="28"/>
                <w:lang w:val="it-IT"/>
              </w:rPr>
              <w:t>13</w:t>
            </w:r>
          </w:p>
        </w:tc>
        <w:tc>
          <w:tcPr>
            <w:tcW w:w="2042" w:type="pct"/>
            <w:shd w:val="clear" w:color="auto" w:fill="auto"/>
            <w:vAlign w:val="center"/>
          </w:tcPr>
          <w:p w:rsidR="006856C8" w:rsidRPr="0079375A" w:rsidRDefault="006856C8" w:rsidP="0079375A">
            <w:pPr>
              <w:spacing w:before="100" w:after="100" w:line="240" w:lineRule="auto"/>
              <w:rPr>
                <w:rFonts w:cs="Times New Roman"/>
                <w:color w:val="000000" w:themeColor="text1"/>
                <w:szCs w:val="28"/>
                <w:lang w:val="it-IT"/>
              </w:rPr>
            </w:pPr>
            <w:r w:rsidRPr="0079375A">
              <w:rPr>
                <w:rFonts w:cs="Times New Roman"/>
                <w:color w:val="000000" w:themeColor="text1"/>
                <w:szCs w:val="28"/>
                <w:lang w:val="it-IT"/>
              </w:rPr>
              <w:t>Tỷ lệ che phủ rừng</w:t>
            </w:r>
          </w:p>
        </w:tc>
        <w:tc>
          <w:tcPr>
            <w:tcW w:w="634"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w:t>
            </w:r>
          </w:p>
        </w:tc>
        <w:tc>
          <w:tcPr>
            <w:tcW w:w="703"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46,5</w:t>
            </w:r>
          </w:p>
        </w:tc>
        <w:tc>
          <w:tcPr>
            <w:tcW w:w="636"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46,5</w:t>
            </w:r>
          </w:p>
        </w:tc>
        <w:tc>
          <w:tcPr>
            <w:tcW w:w="702"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r w:rsidRPr="0079375A">
              <w:rPr>
                <w:rFonts w:cs="Times New Roman"/>
                <w:bCs/>
                <w:color w:val="000000" w:themeColor="text1"/>
                <w:szCs w:val="28"/>
                <w:lang w:val="it-IT"/>
              </w:rPr>
              <w:t>Đạt</w:t>
            </w:r>
          </w:p>
        </w:tc>
      </w:tr>
      <w:tr w:rsidR="006856C8" w:rsidRPr="0079375A" w:rsidTr="00501123">
        <w:trPr>
          <w:trHeight w:val="20"/>
          <w:jc w:val="center"/>
        </w:trPr>
        <w:tc>
          <w:tcPr>
            <w:tcW w:w="283"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r w:rsidRPr="0079375A">
              <w:rPr>
                <w:rFonts w:cs="Times New Roman"/>
                <w:bCs/>
                <w:color w:val="000000" w:themeColor="text1"/>
                <w:szCs w:val="28"/>
                <w:lang w:val="it-IT"/>
              </w:rPr>
              <w:t>14</w:t>
            </w:r>
          </w:p>
        </w:tc>
        <w:tc>
          <w:tcPr>
            <w:tcW w:w="2042" w:type="pct"/>
            <w:shd w:val="clear" w:color="auto" w:fill="auto"/>
            <w:vAlign w:val="center"/>
          </w:tcPr>
          <w:p w:rsidR="006856C8" w:rsidRPr="0079375A" w:rsidRDefault="006856C8" w:rsidP="0079375A">
            <w:pPr>
              <w:spacing w:before="100" w:after="100" w:line="240" w:lineRule="auto"/>
              <w:rPr>
                <w:rFonts w:cs="Times New Roman"/>
                <w:color w:val="000000" w:themeColor="text1"/>
                <w:szCs w:val="28"/>
                <w:lang w:val="it-IT"/>
              </w:rPr>
            </w:pPr>
            <w:r w:rsidRPr="0079375A">
              <w:rPr>
                <w:rFonts w:cs="Times New Roman"/>
                <w:color w:val="000000" w:themeColor="text1"/>
                <w:szCs w:val="28"/>
                <w:lang w:val="it-IT"/>
              </w:rPr>
              <w:t>Tỷ lệ dân cư nông thôn sử dụng nước hợp vệ sinh</w:t>
            </w:r>
          </w:p>
          <w:p w:rsidR="006856C8" w:rsidRPr="0079375A" w:rsidRDefault="006856C8" w:rsidP="0079375A">
            <w:pPr>
              <w:spacing w:before="100" w:after="100" w:line="240" w:lineRule="auto"/>
              <w:rPr>
                <w:rFonts w:cs="Times New Roman"/>
                <w:color w:val="000000" w:themeColor="text1"/>
                <w:szCs w:val="28"/>
                <w:lang w:val="it-IT"/>
              </w:rPr>
            </w:pPr>
            <w:r w:rsidRPr="0079375A">
              <w:rPr>
                <w:rFonts w:cs="Times New Roman"/>
                <w:i/>
                <w:color w:val="000000" w:themeColor="text1"/>
                <w:szCs w:val="28"/>
                <w:lang w:val="it-IT"/>
              </w:rPr>
              <w:t>Trong đó:Tỷ lệ hộ dân cư nông thôn được sử dụng nước sạch đạt tiêu chuẩn</w:t>
            </w:r>
          </w:p>
        </w:tc>
        <w:tc>
          <w:tcPr>
            <w:tcW w:w="634"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w:t>
            </w:r>
          </w:p>
        </w:tc>
        <w:tc>
          <w:tcPr>
            <w:tcW w:w="703"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p>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Cơ bản 100</w:t>
            </w:r>
          </w:p>
          <w:p w:rsidR="006856C8" w:rsidRPr="0079375A" w:rsidRDefault="006856C8" w:rsidP="0079375A">
            <w:pPr>
              <w:spacing w:before="100" w:after="100" w:line="240" w:lineRule="auto"/>
              <w:ind w:left="-57" w:right="-57"/>
              <w:jc w:val="center"/>
              <w:rPr>
                <w:rFonts w:cs="Times New Roman"/>
                <w:bCs/>
                <w:color w:val="000000" w:themeColor="text1"/>
                <w:szCs w:val="28"/>
                <w:lang w:val="it-IT"/>
              </w:rPr>
            </w:pPr>
          </w:p>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&gt;60</w:t>
            </w:r>
          </w:p>
        </w:tc>
        <w:tc>
          <w:tcPr>
            <w:tcW w:w="636"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p>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Cơ bản 100</w:t>
            </w:r>
          </w:p>
          <w:p w:rsidR="006856C8" w:rsidRPr="0079375A" w:rsidRDefault="006856C8" w:rsidP="0079375A">
            <w:pPr>
              <w:spacing w:before="100" w:after="100" w:line="240" w:lineRule="auto"/>
              <w:ind w:left="-57" w:right="-57"/>
              <w:jc w:val="center"/>
              <w:rPr>
                <w:rFonts w:cs="Times New Roman"/>
                <w:bCs/>
                <w:color w:val="000000" w:themeColor="text1"/>
                <w:szCs w:val="28"/>
                <w:lang w:val="it-IT"/>
              </w:rPr>
            </w:pPr>
          </w:p>
          <w:p w:rsidR="006856C8" w:rsidRPr="0079375A" w:rsidRDefault="00DD49AC"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83,4</w:t>
            </w:r>
          </w:p>
        </w:tc>
        <w:tc>
          <w:tcPr>
            <w:tcW w:w="702"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p>
          <w:p w:rsidR="006856C8" w:rsidRPr="0079375A" w:rsidRDefault="006856C8" w:rsidP="0079375A">
            <w:pPr>
              <w:spacing w:before="100" w:after="100" w:line="240" w:lineRule="auto"/>
              <w:rPr>
                <w:rFonts w:cs="Times New Roman"/>
                <w:bCs/>
                <w:color w:val="000000" w:themeColor="text1"/>
                <w:szCs w:val="28"/>
                <w:lang w:val="it-IT"/>
              </w:rPr>
            </w:pPr>
          </w:p>
          <w:p w:rsidR="006856C8" w:rsidRPr="0079375A" w:rsidRDefault="00DD49AC" w:rsidP="0079375A">
            <w:pPr>
              <w:spacing w:before="100" w:after="100" w:line="240" w:lineRule="auto"/>
              <w:jc w:val="center"/>
              <w:rPr>
                <w:rFonts w:cs="Times New Roman"/>
                <w:bCs/>
                <w:color w:val="000000" w:themeColor="text1"/>
                <w:szCs w:val="28"/>
                <w:lang w:val="it-IT"/>
              </w:rPr>
            </w:pPr>
            <w:r w:rsidRPr="0079375A">
              <w:rPr>
                <w:rFonts w:cs="Times New Roman"/>
                <w:bCs/>
                <w:color w:val="000000" w:themeColor="text1"/>
                <w:szCs w:val="28"/>
                <w:lang w:val="it-IT"/>
              </w:rPr>
              <w:t>Đ</w:t>
            </w:r>
            <w:r w:rsidR="006856C8" w:rsidRPr="0079375A">
              <w:rPr>
                <w:rFonts w:cs="Times New Roman"/>
                <w:bCs/>
                <w:color w:val="000000" w:themeColor="text1"/>
                <w:szCs w:val="28"/>
                <w:lang w:val="it-IT"/>
              </w:rPr>
              <w:t>ạt</w:t>
            </w:r>
          </w:p>
        </w:tc>
      </w:tr>
      <w:tr w:rsidR="006856C8" w:rsidRPr="0079375A" w:rsidTr="00501123">
        <w:trPr>
          <w:trHeight w:val="20"/>
          <w:jc w:val="center"/>
        </w:trPr>
        <w:tc>
          <w:tcPr>
            <w:tcW w:w="283"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r w:rsidRPr="0079375A">
              <w:rPr>
                <w:rFonts w:cs="Times New Roman"/>
                <w:bCs/>
                <w:color w:val="000000" w:themeColor="text1"/>
                <w:szCs w:val="28"/>
                <w:lang w:val="it-IT"/>
              </w:rPr>
              <w:t>15</w:t>
            </w:r>
          </w:p>
        </w:tc>
        <w:tc>
          <w:tcPr>
            <w:tcW w:w="2042" w:type="pct"/>
            <w:shd w:val="clear" w:color="auto" w:fill="auto"/>
            <w:vAlign w:val="center"/>
          </w:tcPr>
          <w:p w:rsidR="006856C8" w:rsidRPr="0079375A" w:rsidRDefault="006856C8" w:rsidP="0079375A">
            <w:pPr>
              <w:spacing w:before="100" w:after="100" w:line="240" w:lineRule="auto"/>
              <w:rPr>
                <w:rFonts w:cs="Times New Roman"/>
                <w:color w:val="000000" w:themeColor="text1"/>
                <w:szCs w:val="28"/>
                <w:lang w:val="it-IT"/>
              </w:rPr>
            </w:pPr>
            <w:r w:rsidRPr="0079375A">
              <w:rPr>
                <w:rFonts w:cs="Times New Roman"/>
                <w:color w:val="000000" w:themeColor="text1"/>
                <w:szCs w:val="28"/>
                <w:lang w:val="it-IT"/>
              </w:rPr>
              <w:t>Tỷ lệ dân cư thành thị được cung cấp nước sạch</w:t>
            </w:r>
          </w:p>
        </w:tc>
        <w:tc>
          <w:tcPr>
            <w:tcW w:w="634"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w:t>
            </w:r>
          </w:p>
        </w:tc>
        <w:tc>
          <w:tcPr>
            <w:tcW w:w="703"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92</w:t>
            </w:r>
          </w:p>
        </w:tc>
        <w:tc>
          <w:tcPr>
            <w:tcW w:w="636"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92</w:t>
            </w:r>
          </w:p>
        </w:tc>
        <w:tc>
          <w:tcPr>
            <w:tcW w:w="702"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r w:rsidRPr="0079375A">
              <w:rPr>
                <w:rFonts w:cs="Times New Roman"/>
                <w:bCs/>
                <w:color w:val="000000" w:themeColor="text1"/>
                <w:szCs w:val="28"/>
                <w:lang w:val="it-IT"/>
              </w:rPr>
              <w:t>Đạt</w:t>
            </w:r>
          </w:p>
        </w:tc>
      </w:tr>
      <w:tr w:rsidR="006856C8" w:rsidRPr="0079375A" w:rsidTr="00501123">
        <w:trPr>
          <w:trHeight w:val="20"/>
          <w:jc w:val="center"/>
        </w:trPr>
        <w:tc>
          <w:tcPr>
            <w:tcW w:w="283"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r w:rsidRPr="0079375A">
              <w:rPr>
                <w:rFonts w:cs="Times New Roman"/>
                <w:bCs/>
                <w:color w:val="000000" w:themeColor="text1"/>
                <w:szCs w:val="28"/>
                <w:lang w:val="it-IT"/>
              </w:rPr>
              <w:t>16</w:t>
            </w:r>
          </w:p>
        </w:tc>
        <w:tc>
          <w:tcPr>
            <w:tcW w:w="2042" w:type="pct"/>
            <w:shd w:val="clear" w:color="auto" w:fill="auto"/>
            <w:vAlign w:val="center"/>
          </w:tcPr>
          <w:p w:rsidR="006856C8" w:rsidRPr="0079375A" w:rsidRDefault="006856C8" w:rsidP="0079375A">
            <w:pPr>
              <w:spacing w:before="100" w:after="100" w:line="240" w:lineRule="auto"/>
              <w:rPr>
                <w:rFonts w:cs="Times New Roman"/>
                <w:color w:val="000000" w:themeColor="text1"/>
                <w:szCs w:val="28"/>
                <w:lang w:val="it-IT"/>
              </w:rPr>
            </w:pPr>
            <w:r w:rsidRPr="0079375A">
              <w:rPr>
                <w:rFonts w:cs="Times New Roman"/>
                <w:color w:val="000000" w:themeColor="text1"/>
                <w:szCs w:val="28"/>
                <w:lang w:val="it-IT"/>
              </w:rPr>
              <w:t>Tỷ lệ KCN đang hoạt động có hệ thống xử lý nước thải tập trung đạt tiêu chuẩn môi trường</w:t>
            </w:r>
          </w:p>
        </w:tc>
        <w:tc>
          <w:tcPr>
            <w:tcW w:w="634"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w:t>
            </w:r>
          </w:p>
        </w:tc>
        <w:tc>
          <w:tcPr>
            <w:tcW w:w="703"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100</w:t>
            </w:r>
          </w:p>
        </w:tc>
        <w:tc>
          <w:tcPr>
            <w:tcW w:w="636"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100</w:t>
            </w:r>
          </w:p>
        </w:tc>
        <w:tc>
          <w:tcPr>
            <w:tcW w:w="702"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r w:rsidRPr="0079375A">
              <w:rPr>
                <w:rFonts w:cs="Times New Roman"/>
                <w:bCs/>
                <w:color w:val="000000" w:themeColor="text1"/>
                <w:szCs w:val="28"/>
                <w:lang w:val="it-IT"/>
              </w:rPr>
              <w:t>Đạt</w:t>
            </w:r>
          </w:p>
        </w:tc>
      </w:tr>
      <w:tr w:rsidR="006856C8" w:rsidRPr="0079375A" w:rsidTr="00501123">
        <w:trPr>
          <w:trHeight w:val="20"/>
          <w:jc w:val="center"/>
        </w:trPr>
        <w:tc>
          <w:tcPr>
            <w:tcW w:w="283"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r w:rsidRPr="0079375A">
              <w:rPr>
                <w:rFonts w:cs="Times New Roman"/>
                <w:bCs/>
                <w:color w:val="000000" w:themeColor="text1"/>
                <w:szCs w:val="28"/>
                <w:lang w:val="it-IT"/>
              </w:rPr>
              <w:t>17</w:t>
            </w:r>
          </w:p>
        </w:tc>
        <w:tc>
          <w:tcPr>
            <w:tcW w:w="2042" w:type="pct"/>
            <w:shd w:val="clear" w:color="auto" w:fill="auto"/>
            <w:vAlign w:val="center"/>
          </w:tcPr>
          <w:p w:rsidR="006856C8" w:rsidRPr="0079375A" w:rsidRDefault="006856C8" w:rsidP="0079375A">
            <w:pPr>
              <w:spacing w:before="100" w:after="100" w:line="240" w:lineRule="auto"/>
              <w:rPr>
                <w:rFonts w:cs="Times New Roman"/>
                <w:color w:val="000000" w:themeColor="text1"/>
                <w:szCs w:val="28"/>
                <w:lang w:val="it-IT"/>
              </w:rPr>
            </w:pPr>
            <w:r w:rsidRPr="0079375A">
              <w:rPr>
                <w:rFonts w:cs="Times New Roman"/>
                <w:color w:val="000000" w:themeColor="text1"/>
                <w:szCs w:val="28"/>
                <w:lang w:val="it-IT"/>
              </w:rPr>
              <w:t>Tỷ lệ giao quân</w:t>
            </w:r>
          </w:p>
        </w:tc>
        <w:tc>
          <w:tcPr>
            <w:tcW w:w="634"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w:t>
            </w:r>
          </w:p>
        </w:tc>
        <w:tc>
          <w:tcPr>
            <w:tcW w:w="703"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100</w:t>
            </w:r>
          </w:p>
        </w:tc>
        <w:tc>
          <w:tcPr>
            <w:tcW w:w="636" w:type="pct"/>
            <w:shd w:val="clear" w:color="auto" w:fill="auto"/>
            <w:vAlign w:val="center"/>
          </w:tcPr>
          <w:p w:rsidR="006856C8" w:rsidRPr="0079375A" w:rsidRDefault="006856C8" w:rsidP="0079375A">
            <w:pPr>
              <w:spacing w:before="100" w:after="100" w:line="240" w:lineRule="auto"/>
              <w:ind w:left="-57" w:right="-57"/>
              <w:jc w:val="center"/>
              <w:rPr>
                <w:rFonts w:cs="Times New Roman"/>
                <w:bCs/>
                <w:color w:val="000000" w:themeColor="text1"/>
                <w:szCs w:val="28"/>
                <w:lang w:val="it-IT"/>
              </w:rPr>
            </w:pPr>
            <w:r w:rsidRPr="0079375A">
              <w:rPr>
                <w:rFonts w:cs="Times New Roman"/>
                <w:bCs/>
                <w:color w:val="000000" w:themeColor="text1"/>
                <w:szCs w:val="28"/>
                <w:lang w:val="it-IT"/>
              </w:rPr>
              <w:t>100</w:t>
            </w:r>
          </w:p>
        </w:tc>
        <w:tc>
          <w:tcPr>
            <w:tcW w:w="702" w:type="pct"/>
            <w:shd w:val="clear" w:color="auto" w:fill="auto"/>
            <w:vAlign w:val="center"/>
          </w:tcPr>
          <w:p w:rsidR="006856C8" w:rsidRPr="0079375A" w:rsidRDefault="006856C8" w:rsidP="0079375A">
            <w:pPr>
              <w:spacing w:before="100" w:after="100" w:line="240" w:lineRule="auto"/>
              <w:jc w:val="center"/>
              <w:rPr>
                <w:rFonts w:cs="Times New Roman"/>
                <w:bCs/>
                <w:color w:val="000000" w:themeColor="text1"/>
                <w:szCs w:val="28"/>
                <w:lang w:val="it-IT"/>
              </w:rPr>
            </w:pPr>
            <w:r w:rsidRPr="0079375A">
              <w:rPr>
                <w:rFonts w:cs="Times New Roman"/>
                <w:bCs/>
                <w:color w:val="000000" w:themeColor="text1"/>
                <w:szCs w:val="28"/>
                <w:lang w:val="it-IT"/>
              </w:rPr>
              <w:t>Đạt</w:t>
            </w:r>
          </w:p>
        </w:tc>
      </w:tr>
    </w:tbl>
    <w:p w:rsidR="006856C8" w:rsidRPr="0079375A" w:rsidRDefault="00CC1AB6" w:rsidP="0079375A">
      <w:pPr>
        <w:spacing w:before="100" w:after="100" w:line="240" w:lineRule="auto"/>
        <w:ind w:firstLine="709"/>
        <w:jc w:val="both"/>
        <w:rPr>
          <w:rFonts w:cs="Times New Roman"/>
          <w:szCs w:val="28"/>
        </w:rPr>
      </w:pPr>
      <w:r w:rsidRPr="0079375A">
        <w:rPr>
          <w:rFonts w:cs="Times New Roman"/>
          <w:szCs w:val="28"/>
        </w:rPr>
        <w:t>1.3.2. Quốc phòng, an ninh</w:t>
      </w:r>
      <w:r w:rsidR="00BB5D56" w:rsidRPr="0079375A">
        <w:rPr>
          <w:rFonts w:cs="Times New Roman"/>
          <w:szCs w:val="28"/>
        </w:rPr>
        <w:t>:</w:t>
      </w:r>
    </w:p>
    <w:p w:rsidR="00A529EE" w:rsidRPr="0079375A" w:rsidRDefault="00DD49AC" w:rsidP="0079375A">
      <w:pPr>
        <w:spacing w:before="100" w:after="100" w:line="240" w:lineRule="auto"/>
        <w:ind w:left="57" w:firstLine="652"/>
        <w:jc w:val="both"/>
        <w:rPr>
          <w:rFonts w:cs="Times New Roman"/>
          <w:color w:val="000000" w:themeColor="text1"/>
          <w:shd w:val="clear" w:color="auto" w:fill="FFFFFF"/>
          <w:lang w:val="da-DK"/>
        </w:rPr>
      </w:pPr>
      <w:r w:rsidRPr="0079375A">
        <w:rPr>
          <w:rFonts w:cs="Times New Roman"/>
          <w:color w:val="000000" w:themeColor="text1"/>
          <w:lang w:val="da-DK"/>
        </w:rPr>
        <w:t>Quốc phòng, an ninh, trật tự an toàn xã hội được tăng cường, giữ vững ổn định. Lực lượng vũ trang duy trì nghiêm chế độ trực sẵn sàng chiến đấu từ tỉnh đến cơ sở, bảo vệ an toàn các mục tiêu, công trình trọng điểm và các sự kiện chính trị, kinh tế, văn hóa quan trọng diễn ra ở đị</w:t>
      </w:r>
      <w:r w:rsidR="00A529EE" w:rsidRPr="0079375A">
        <w:rPr>
          <w:rFonts w:cs="Times New Roman"/>
          <w:color w:val="000000" w:themeColor="text1"/>
          <w:lang w:val="da-DK"/>
        </w:rPr>
        <w:t>a phương</w:t>
      </w:r>
      <w:r w:rsidRPr="0079375A">
        <w:rPr>
          <w:rFonts w:cs="Times New Roman"/>
          <w:color w:val="000000" w:themeColor="text1"/>
          <w:lang w:val="da-DK"/>
        </w:rPr>
        <w:t xml:space="preserve">. Giao quân </w:t>
      </w:r>
      <w:r w:rsidR="00A529EE" w:rsidRPr="0079375A">
        <w:rPr>
          <w:rFonts w:cs="Times New Roman"/>
          <w:color w:val="000000" w:themeColor="text1"/>
          <w:lang w:val="da-DK"/>
        </w:rPr>
        <w:t xml:space="preserve">hàng </w:t>
      </w:r>
      <w:r w:rsidRPr="0079375A">
        <w:rPr>
          <w:rFonts w:cs="Times New Roman"/>
          <w:color w:val="000000" w:themeColor="text1"/>
          <w:lang w:val="da-DK"/>
        </w:rPr>
        <w:t>năm đạt chỉ tiêu đề</w:t>
      </w:r>
      <w:r w:rsidR="00A529EE" w:rsidRPr="0079375A">
        <w:rPr>
          <w:rFonts w:cs="Times New Roman"/>
          <w:color w:val="000000" w:themeColor="text1"/>
          <w:lang w:val="da-DK"/>
        </w:rPr>
        <w:t xml:space="preserve"> ra</w:t>
      </w:r>
      <w:r w:rsidRPr="0079375A">
        <w:rPr>
          <w:rFonts w:cs="Times New Roman"/>
          <w:color w:val="000000" w:themeColor="text1"/>
          <w:shd w:val="clear" w:color="auto" w:fill="FFFFFF"/>
          <w:lang w:val="vi-VN"/>
        </w:rPr>
        <w:t xml:space="preserve">. Xây dựng kế hoạch triển khai các bước gọi công dân nhập ngũ </w:t>
      </w:r>
      <w:r w:rsidR="00A529EE" w:rsidRPr="0079375A">
        <w:rPr>
          <w:rFonts w:cs="Times New Roman"/>
          <w:color w:val="000000" w:themeColor="text1"/>
          <w:shd w:val="clear" w:color="auto" w:fill="FFFFFF"/>
        </w:rPr>
        <w:t>hàng năm</w:t>
      </w:r>
      <w:r w:rsidRPr="0079375A">
        <w:rPr>
          <w:rFonts w:cs="Times New Roman"/>
          <w:color w:val="000000" w:themeColor="text1"/>
          <w:shd w:val="clear" w:color="auto" w:fill="FFFFFF"/>
          <w:lang w:val="vi-VN"/>
        </w:rPr>
        <w:t xml:space="preserve"> chặt chẽ, đúng Luật Nghĩa vụ quân sự.</w:t>
      </w:r>
      <w:r w:rsidRPr="0079375A">
        <w:rPr>
          <w:rFonts w:cs="Times New Roman"/>
          <w:color w:val="000000" w:themeColor="text1"/>
          <w:shd w:val="clear" w:color="auto" w:fill="FFFFFF"/>
          <w:lang w:val="da-DK"/>
        </w:rPr>
        <w:t xml:space="preserve"> </w:t>
      </w:r>
    </w:p>
    <w:p w:rsidR="00DD49AC" w:rsidRPr="0079375A" w:rsidRDefault="00DD49AC" w:rsidP="0079375A">
      <w:pPr>
        <w:spacing w:before="100" w:after="100" w:line="240" w:lineRule="auto"/>
        <w:ind w:left="57" w:firstLine="652"/>
        <w:jc w:val="both"/>
        <w:rPr>
          <w:rFonts w:cs="Times New Roman"/>
          <w:color w:val="000000" w:themeColor="text1"/>
          <w:lang w:val="da-DK"/>
        </w:rPr>
      </w:pPr>
      <w:r w:rsidRPr="0079375A">
        <w:rPr>
          <w:rFonts w:cs="Times New Roman"/>
          <w:color w:val="000000" w:themeColor="text1"/>
          <w:lang w:val="da-DK"/>
        </w:rPr>
        <w:t xml:space="preserve">Thực hiện tốt công tác quản lý, bảo vệ chủ quyền biển, đảo và an ninh, trật tự khu vực biên giới biển của tỉnh; </w:t>
      </w:r>
      <w:r w:rsidRPr="0079375A">
        <w:rPr>
          <w:rFonts w:cs="Times New Roman"/>
          <w:color w:val="000000" w:themeColor="text1"/>
          <w:lang w:val="vi-VN"/>
        </w:rPr>
        <w:t xml:space="preserve">công tác phòng, chống thiên tai, khắc phục hậu quả bão, lụt và cứu hộ, cứu nạn trên biển; </w:t>
      </w:r>
      <w:r w:rsidRPr="0079375A">
        <w:rPr>
          <w:rFonts w:cs="Times New Roman"/>
          <w:color w:val="000000" w:themeColor="text1"/>
          <w:lang w:val="da-DK"/>
        </w:rPr>
        <w:t>tuần tra, kiểm soát bảo đảm an ninh, trật tự khu vực biên giới biển</w:t>
      </w:r>
      <w:r w:rsidRPr="0079375A">
        <w:rPr>
          <w:rFonts w:cs="Times New Roman"/>
          <w:color w:val="000000" w:themeColor="text1"/>
          <w:lang w:val="vi-VN"/>
        </w:rPr>
        <w:t xml:space="preserve">. </w:t>
      </w:r>
      <w:r w:rsidRPr="0079375A">
        <w:rPr>
          <w:rFonts w:cs="Times New Roman"/>
          <w:color w:val="000000" w:themeColor="text1"/>
          <w:lang w:val="da-DK"/>
        </w:rPr>
        <w:t xml:space="preserve">Tập trung đẩy mạnh tuyên truyền, vận động, hướng dẫn ngư dân khai thác thủy sản đúng ngư trường, chấp hành nghiêm quy định về chống </w:t>
      </w:r>
      <w:r w:rsidRPr="0079375A">
        <w:rPr>
          <w:rFonts w:cs="Times New Roman"/>
          <w:bCs/>
          <w:color w:val="000000" w:themeColor="text1"/>
          <w:lang w:val="it-IT"/>
        </w:rPr>
        <w:t xml:space="preserve">khai thác thủy sản bất hợp pháp, </w:t>
      </w:r>
      <w:r w:rsidRPr="0079375A">
        <w:rPr>
          <w:rFonts w:cs="Times New Roman"/>
          <w:color w:val="000000" w:themeColor="text1"/>
          <w:lang w:val="da-DK"/>
        </w:rPr>
        <w:t>không báo cáo và không theo quy định (IUU); đấu tranh, ngăn chặn, xử lý nghiêm các hành vi sử dụng chất nổ để đánh bắt thủy sản trái phép.</w:t>
      </w:r>
    </w:p>
    <w:p w:rsidR="00DD49AC" w:rsidRPr="0079375A" w:rsidRDefault="00DD49AC" w:rsidP="0079375A">
      <w:pPr>
        <w:spacing w:before="100" w:after="100" w:line="240" w:lineRule="auto"/>
        <w:ind w:left="57" w:firstLine="652"/>
        <w:jc w:val="both"/>
        <w:rPr>
          <w:rFonts w:cs="Times New Roman"/>
          <w:color w:val="000000" w:themeColor="text1"/>
          <w:lang w:val="nl-NL" w:eastAsia="ar-SA"/>
        </w:rPr>
      </w:pPr>
      <w:r w:rsidRPr="0079375A">
        <w:rPr>
          <w:rFonts w:cs="Times New Roman"/>
          <w:color w:val="000000" w:themeColor="text1"/>
          <w:lang w:val="nl-NL"/>
        </w:rPr>
        <w:lastRenderedPageBreak/>
        <w:t>Triển khai hiệu quả các đợt cao điểm đấu tranh trấn áp các loại tội phạm. Tiếp tục đấu tranh quyết liệt v</w:t>
      </w:r>
      <w:r w:rsidRPr="0079375A">
        <w:rPr>
          <w:rFonts w:cs="Times New Roman"/>
          <w:color w:val="000000" w:themeColor="text1"/>
          <w:lang w:val="vi-VN"/>
        </w:rPr>
        <w:t>ới</w:t>
      </w:r>
      <w:r w:rsidRPr="0079375A">
        <w:rPr>
          <w:rFonts w:cs="Times New Roman"/>
          <w:color w:val="000000" w:themeColor="text1"/>
          <w:lang w:val="nl-NL"/>
        </w:rPr>
        <w:t xml:space="preserve"> các loại tội phạm liên quan đến hoạt động </w:t>
      </w:r>
      <w:r w:rsidRPr="0079375A">
        <w:rPr>
          <w:rFonts w:cs="Times New Roman"/>
          <w:color w:val="000000" w:themeColor="text1"/>
          <w:lang w:val="vi-VN"/>
        </w:rPr>
        <w:t>“</w:t>
      </w:r>
      <w:r w:rsidRPr="0079375A">
        <w:rPr>
          <w:rFonts w:cs="Times New Roman"/>
          <w:color w:val="000000" w:themeColor="text1"/>
          <w:lang w:val="nl-NL"/>
        </w:rPr>
        <w:t>tín dụng đen</w:t>
      </w:r>
      <w:r w:rsidRPr="0079375A">
        <w:rPr>
          <w:rFonts w:cs="Times New Roman"/>
          <w:color w:val="000000" w:themeColor="text1"/>
          <w:lang w:val="vi-VN"/>
        </w:rPr>
        <w:t>”.</w:t>
      </w:r>
      <w:r w:rsidR="00A529EE" w:rsidRPr="0079375A">
        <w:rPr>
          <w:rFonts w:cs="Times New Roman"/>
          <w:color w:val="000000" w:themeColor="text1"/>
        </w:rPr>
        <w:t xml:space="preserve"> </w:t>
      </w:r>
      <w:r w:rsidRPr="0079375A">
        <w:rPr>
          <w:rFonts w:cs="Times New Roman"/>
          <w:color w:val="000000" w:themeColor="text1"/>
          <w:lang w:val="nl-NL"/>
        </w:rPr>
        <w:t>T</w:t>
      </w:r>
      <w:r w:rsidRPr="0079375A">
        <w:rPr>
          <w:rFonts w:cs="Times New Roman"/>
          <w:color w:val="000000" w:themeColor="text1"/>
          <w:lang w:val="vi-VN"/>
        </w:rPr>
        <w:t xml:space="preserve">ội phạm về trật tự xã hội giảm đáng kể so với năm 2019 </w:t>
      </w:r>
      <w:r w:rsidRPr="0079375A">
        <w:rPr>
          <w:rFonts w:cs="Times New Roman"/>
          <w:i/>
          <w:iCs/>
          <w:color w:val="000000" w:themeColor="text1"/>
          <w:lang w:val="vi-VN"/>
        </w:rPr>
        <w:t>(khi chưa xảy ra dịch Covid 19)</w:t>
      </w:r>
      <w:r w:rsidRPr="0079375A">
        <w:rPr>
          <w:rFonts w:cs="Times New Roman"/>
          <w:color w:val="000000" w:themeColor="text1"/>
          <w:lang w:val="nl-NL"/>
        </w:rPr>
        <w:t>.</w:t>
      </w:r>
      <w:r w:rsidR="00A529EE" w:rsidRPr="0079375A">
        <w:rPr>
          <w:rFonts w:cs="Times New Roman"/>
          <w:color w:val="000000" w:themeColor="text1"/>
          <w:lang w:val="nl-NL"/>
        </w:rPr>
        <w:t xml:space="preserve"> </w:t>
      </w:r>
      <w:r w:rsidRPr="0079375A">
        <w:rPr>
          <w:rFonts w:cs="Times New Roman"/>
          <w:color w:val="000000" w:themeColor="text1"/>
          <w:lang w:val="nl-NL" w:eastAsia="ar-SA"/>
        </w:rPr>
        <w:t xml:space="preserve">Tập trung thực hiện hiệu lực, hiệu quả công tác bảo đảm trật tự, an toàn giao thông. Thực hiện tốt các mặt công tác phòng cháy, chữa cháy. </w:t>
      </w:r>
    </w:p>
    <w:p w:rsidR="00874DD5" w:rsidRPr="0079375A" w:rsidRDefault="0004166A"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lang w:val="nl-NL"/>
        </w:rPr>
      </w:pPr>
      <w:r w:rsidRPr="0079375A">
        <w:rPr>
          <w:rFonts w:cs="Times New Roman"/>
          <w:b/>
          <w:szCs w:val="28"/>
        </w:rPr>
        <w:t>2. Số lượng ĐVHC cấp huyện</w:t>
      </w:r>
    </w:p>
    <w:p w:rsidR="00FD2A75" w:rsidRPr="0079375A" w:rsidRDefault="00882899"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lang w:val="nl-NL"/>
        </w:rPr>
      </w:pPr>
      <w:r w:rsidRPr="0079375A">
        <w:rPr>
          <w:rFonts w:cs="Times New Roman"/>
          <w:spacing w:val="-2"/>
          <w:szCs w:val="28"/>
        </w:rPr>
        <w:t xml:space="preserve">2.1. </w:t>
      </w:r>
      <w:r w:rsidR="0004166A" w:rsidRPr="0079375A">
        <w:rPr>
          <w:rFonts w:cs="Times New Roman"/>
          <w:spacing w:val="-2"/>
          <w:szCs w:val="28"/>
        </w:rPr>
        <w:t xml:space="preserve">Số lượng ĐVHC cấp huyện: </w:t>
      </w:r>
      <w:r w:rsidR="0004166A" w:rsidRPr="0079375A">
        <w:rPr>
          <w:rFonts w:cs="Times New Roman"/>
          <w:b/>
          <w:szCs w:val="28"/>
          <w:lang w:val="nl-NL"/>
        </w:rPr>
        <w:t>09</w:t>
      </w:r>
      <w:r w:rsidR="0004166A" w:rsidRPr="0079375A">
        <w:rPr>
          <w:rFonts w:cs="Times New Roman"/>
          <w:szCs w:val="28"/>
          <w:lang w:val="nl-NL"/>
        </w:rPr>
        <w:t xml:space="preserve"> </w:t>
      </w:r>
      <w:r w:rsidR="00FD2A75" w:rsidRPr="0079375A">
        <w:rPr>
          <w:rFonts w:cs="Times New Roman"/>
          <w:szCs w:val="28"/>
          <w:lang w:val="nl-NL"/>
        </w:rPr>
        <w:t>(gồm: 06 huyện, 02 thị xã, 01 thành phố).</w:t>
      </w:r>
    </w:p>
    <w:p w:rsidR="00FD2A75" w:rsidRPr="0079375A" w:rsidRDefault="00FD2A75"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lang w:val="nl-NL"/>
        </w:rPr>
      </w:pPr>
      <w:r w:rsidRPr="0079375A">
        <w:rPr>
          <w:rFonts w:cs="Times New Roman"/>
          <w:szCs w:val="28"/>
          <w:lang w:val="nl-NL"/>
        </w:rPr>
        <w:t xml:space="preserve">2.2. Số lượng ĐVHC cấp huyện thuộc diện sắp xếp: </w:t>
      </w:r>
      <w:r w:rsidRPr="0079375A">
        <w:rPr>
          <w:rFonts w:cs="Times New Roman"/>
          <w:b/>
          <w:szCs w:val="28"/>
          <w:lang w:val="nl-NL"/>
        </w:rPr>
        <w:t>Không có</w:t>
      </w:r>
      <w:r w:rsidRPr="0079375A">
        <w:rPr>
          <w:rFonts w:cs="Times New Roman"/>
          <w:szCs w:val="28"/>
          <w:lang w:val="nl-NL"/>
        </w:rPr>
        <w:t>.</w:t>
      </w:r>
    </w:p>
    <w:p w:rsidR="00FD2A75" w:rsidRPr="0079375A" w:rsidRDefault="00FD2A75"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lang w:val="nl-NL"/>
        </w:rPr>
      </w:pPr>
      <w:r w:rsidRPr="0079375A">
        <w:rPr>
          <w:rFonts w:cs="Times New Roman"/>
          <w:szCs w:val="28"/>
          <w:lang w:val="nl-NL"/>
        </w:rPr>
        <w:t xml:space="preserve">2.3. Số lượng ĐVHC cấp huyện thuộc diện sắp xếp nhưng có yếu tố đặc thù nên không thực hiện sắp xếp: </w:t>
      </w:r>
      <w:r w:rsidRPr="0079375A">
        <w:rPr>
          <w:rFonts w:cs="Times New Roman"/>
          <w:b/>
          <w:szCs w:val="28"/>
          <w:lang w:val="nl-NL"/>
        </w:rPr>
        <w:t>Không có</w:t>
      </w:r>
      <w:r w:rsidRPr="0079375A">
        <w:rPr>
          <w:rFonts w:cs="Times New Roman"/>
          <w:szCs w:val="28"/>
          <w:lang w:val="nl-NL"/>
        </w:rPr>
        <w:t>.</w:t>
      </w:r>
    </w:p>
    <w:p w:rsidR="00FD2A75" w:rsidRPr="0079375A" w:rsidRDefault="00FD2A75"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lang w:val="nl-NL"/>
        </w:rPr>
      </w:pPr>
      <w:r w:rsidRPr="0079375A">
        <w:rPr>
          <w:rFonts w:cs="Times New Roman"/>
          <w:szCs w:val="28"/>
          <w:lang w:val="nl-NL"/>
        </w:rPr>
        <w:t xml:space="preserve">2.4. Số lượng ĐVHC cấp huyện thuộc diện khuyến khích sắp xếp: </w:t>
      </w:r>
      <w:r w:rsidRPr="0079375A">
        <w:rPr>
          <w:rFonts w:cs="Times New Roman"/>
          <w:b/>
          <w:szCs w:val="28"/>
          <w:lang w:val="nl-NL"/>
        </w:rPr>
        <w:t>Không có</w:t>
      </w:r>
      <w:r w:rsidRPr="0079375A">
        <w:rPr>
          <w:rFonts w:cs="Times New Roman"/>
          <w:szCs w:val="28"/>
          <w:lang w:val="nl-NL"/>
        </w:rPr>
        <w:t>.</w:t>
      </w:r>
    </w:p>
    <w:p w:rsidR="00874DD5" w:rsidRPr="0079375A" w:rsidRDefault="00FD2A75"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pacing w:val="-2"/>
          <w:szCs w:val="28"/>
        </w:rPr>
      </w:pPr>
      <w:r w:rsidRPr="0079375A">
        <w:rPr>
          <w:rFonts w:cs="Times New Roman"/>
          <w:szCs w:val="28"/>
          <w:lang w:val="nl-NL"/>
        </w:rPr>
        <w:t xml:space="preserve">2.5. Số lượng ĐVHC cấp huyện liền kề có điều chỉnh địa giới ĐVHC khi thực hiện phương án sắp xếp: </w:t>
      </w:r>
      <w:r w:rsidRPr="0079375A">
        <w:rPr>
          <w:rFonts w:cs="Times New Roman"/>
          <w:b/>
          <w:szCs w:val="28"/>
          <w:lang w:val="nl-NL"/>
        </w:rPr>
        <w:t>Không có</w:t>
      </w:r>
      <w:r w:rsidRPr="0079375A">
        <w:rPr>
          <w:rFonts w:cs="Times New Roman"/>
          <w:szCs w:val="28"/>
          <w:lang w:val="nl-NL"/>
        </w:rPr>
        <w:t xml:space="preserve">. </w:t>
      </w:r>
    </w:p>
    <w:p w:rsidR="00874DD5" w:rsidRPr="0079375A" w:rsidRDefault="00DA5076"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b/>
          <w:szCs w:val="28"/>
        </w:rPr>
      </w:pPr>
      <w:r w:rsidRPr="0079375A">
        <w:rPr>
          <w:rFonts w:cs="Times New Roman"/>
          <w:b/>
          <w:szCs w:val="28"/>
        </w:rPr>
        <w:t>3. Số lượng ĐVHC cấp xã</w:t>
      </w:r>
    </w:p>
    <w:p w:rsidR="00874DD5" w:rsidRPr="0079375A" w:rsidRDefault="007A6291"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3.1. Số lượng ĐVHC</w:t>
      </w:r>
      <w:r w:rsidRPr="0079375A">
        <w:rPr>
          <w:rFonts w:cs="Times New Roman"/>
          <w:spacing w:val="-1"/>
          <w:szCs w:val="28"/>
        </w:rPr>
        <w:t xml:space="preserve"> </w:t>
      </w:r>
      <w:r w:rsidRPr="0079375A">
        <w:rPr>
          <w:rFonts w:cs="Times New Roman"/>
          <w:szCs w:val="28"/>
        </w:rPr>
        <w:t>cấp</w:t>
      </w:r>
      <w:r w:rsidRPr="0079375A">
        <w:rPr>
          <w:rFonts w:cs="Times New Roman"/>
          <w:spacing w:val="-4"/>
          <w:szCs w:val="28"/>
        </w:rPr>
        <w:t xml:space="preserve"> </w:t>
      </w:r>
      <w:r w:rsidRPr="0079375A">
        <w:rPr>
          <w:rFonts w:cs="Times New Roman"/>
          <w:szCs w:val="28"/>
        </w:rPr>
        <w:t>xã:</w:t>
      </w:r>
      <w:r w:rsidRPr="0079375A">
        <w:rPr>
          <w:rFonts w:cs="Times New Roman"/>
          <w:spacing w:val="-1"/>
          <w:szCs w:val="28"/>
        </w:rPr>
        <w:t xml:space="preserve"> </w:t>
      </w:r>
      <w:r w:rsidRPr="0079375A">
        <w:rPr>
          <w:rFonts w:cs="Times New Roman"/>
          <w:b/>
          <w:szCs w:val="28"/>
        </w:rPr>
        <w:t>110</w:t>
      </w:r>
      <w:r w:rsidRPr="0079375A">
        <w:rPr>
          <w:rFonts w:cs="Times New Roman"/>
          <w:szCs w:val="28"/>
        </w:rPr>
        <w:t xml:space="preserve"> (</w:t>
      </w:r>
      <w:r w:rsidRPr="0079375A">
        <w:rPr>
          <w:rFonts w:cs="Times New Roman"/>
          <w:i/>
          <w:szCs w:val="28"/>
        </w:rPr>
        <w:t>gồm: 83</w:t>
      </w:r>
      <w:r w:rsidRPr="0079375A">
        <w:rPr>
          <w:rFonts w:cs="Times New Roman"/>
          <w:i/>
          <w:spacing w:val="-4"/>
          <w:szCs w:val="28"/>
        </w:rPr>
        <w:t xml:space="preserve"> </w:t>
      </w:r>
      <w:r w:rsidRPr="0079375A">
        <w:rPr>
          <w:rFonts w:cs="Times New Roman"/>
          <w:i/>
          <w:szCs w:val="28"/>
        </w:rPr>
        <w:t>xã,</w:t>
      </w:r>
      <w:r w:rsidRPr="0079375A">
        <w:rPr>
          <w:rFonts w:cs="Times New Roman"/>
          <w:i/>
          <w:spacing w:val="-2"/>
          <w:szCs w:val="28"/>
        </w:rPr>
        <w:t xml:space="preserve"> 21 </w:t>
      </w:r>
      <w:r w:rsidRPr="0079375A">
        <w:rPr>
          <w:rFonts w:cs="Times New Roman"/>
          <w:i/>
          <w:szCs w:val="28"/>
        </w:rPr>
        <w:t>phường,</w:t>
      </w:r>
      <w:r w:rsidRPr="0079375A">
        <w:rPr>
          <w:rFonts w:cs="Times New Roman"/>
          <w:i/>
          <w:spacing w:val="-2"/>
          <w:szCs w:val="28"/>
        </w:rPr>
        <w:t xml:space="preserve"> 06 </w:t>
      </w:r>
      <w:r w:rsidRPr="0079375A">
        <w:rPr>
          <w:rFonts w:cs="Times New Roman"/>
          <w:i/>
          <w:szCs w:val="28"/>
        </w:rPr>
        <w:t>thị trấn</w:t>
      </w:r>
      <w:r w:rsidRPr="0079375A">
        <w:rPr>
          <w:rFonts w:cs="Times New Roman"/>
          <w:szCs w:val="28"/>
        </w:rPr>
        <w:t>).</w:t>
      </w:r>
    </w:p>
    <w:p w:rsidR="00874DD5" w:rsidRPr="0079375A" w:rsidRDefault="007A6291"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pacing w:val="-12"/>
          <w:szCs w:val="28"/>
        </w:rPr>
      </w:pPr>
      <w:r w:rsidRPr="0079375A">
        <w:rPr>
          <w:rFonts w:cs="Times New Roman"/>
          <w:spacing w:val="-10"/>
          <w:szCs w:val="28"/>
        </w:rPr>
        <w:t>3.2.</w:t>
      </w:r>
      <w:r w:rsidRPr="0079375A">
        <w:rPr>
          <w:rFonts w:cs="Times New Roman"/>
          <w:b/>
          <w:spacing w:val="-10"/>
          <w:szCs w:val="28"/>
        </w:rPr>
        <w:t xml:space="preserve"> </w:t>
      </w:r>
      <w:r w:rsidRPr="0079375A">
        <w:rPr>
          <w:rFonts w:cs="Times New Roman"/>
          <w:spacing w:val="-10"/>
          <w:szCs w:val="28"/>
        </w:rPr>
        <w:t>Số</w:t>
      </w:r>
      <w:r w:rsidRPr="0079375A">
        <w:rPr>
          <w:rFonts w:cs="Times New Roman"/>
          <w:b/>
          <w:spacing w:val="-10"/>
          <w:szCs w:val="28"/>
        </w:rPr>
        <w:t xml:space="preserve"> </w:t>
      </w:r>
      <w:r w:rsidRPr="0079375A">
        <w:rPr>
          <w:rFonts w:cs="Times New Roman"/>
          <w:spacing w:val="-10"/>
          <w:szCs w:val="28"/>
        </w:rPr>
        <w:t>lượng ĐVHC cấp xã thuộc diện sắp xếp:</w:t>
      </w:r>
      <w:r w:rsidRPr="0079375A">
        <w:rPr>
          <w:rFonts w:cs="Times New Roman"/>
          <w:b/>
          <w:spacing w:val="-10"/>
          <w:szCs w:val="28"/>
        </w:rPr>
        <w:t xml:space="preserve"> 05</w:t>
      </w:r>
      <w:r w:rsidRPr="0079375A">
        <w:rPr>
          <w:rFonts w:cs="Times New Roman"/>
          <w:spacing w:val="-10"/>
          <w:szCs w:val="28"/>
        </w:rPr>
        <w:t xml:space="preserve"> (</w:t>
      </w:r>
      <w:r w:rsidRPr="0079375A">
        <w:rPr>
          <w:rFonts w:cs="Times New Roman"/>
          <w:i/>
          <w:spacing w:val="-10"/>
          <w:szCs w:val="28"/>
        </w:rPr>
        <w:t xml:space="preserve">gồm: xã Bình Ngọc, Phường 1, </w:t>
      </w:r>
      <w:r w:rsidRPr="0079375A">
        <w:rPr>
          <w:rFonts w:cs="Times New Roman"/>
          <w:i/>
          <w:spacing w:val="-5"/>
          <w:szCs w:val="28"/>
        </w:rPr>
        <w:t>Phường 2, Phường 3 và phường 4 thành phố Tuy Hòa</w:t>
      </w:r>
      <w:r w:rsidRPr="0079375A">
        <w:rPr>
          <w:rFonts w:cs="Times New Roman"/>
          <w:spacing w:val="-4"/>
          <w:szCs w:val="28"/>
        </w:rPr>
        <w:t>)</w:t>
      </w:r>
      <w:r w:rsidRPr="0079375A">
        <w:rPr>
          <w:rFonts w:cs="Times New Roman"/>
          <w:spacing w:val="-12"/>
          <w:szCs w:val="28"/>
        </w:rPr>
        <w:t>.</w:t>
      </w:r>
    </w:p>
    <w:p w:rsidR="00874DD5" w:rsidRPr="0079375A" w:rsidRDefault="007A6291"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3.3.</w:t>
      </w:r>
      <w:r w:rsidRPr="0079375A">
        <w:rPr>
          <w:rFonts w:cs="Times New Roman"/>
          <w:b/>
          <w:szCs w:val="28"/>
        </w:rPr>
        <w:t xml:space="preserve"> </w:t>
      </w:r>
      <w:r w:rsidRPr="0079375A">
        <w:rPr>
          <w:rFonts w:cs="Times New Roman"/>
          <w:szCs w:val="28"/>
        </w:rPr>
        <w:t>Số</w:t>
      </w:r>
      <w:r w:rsidRPr="0079375A">
        <w:rPr>
          <w:rFonts w:cs="Times New Roman"/>
          <w:spacing w:val="7"/>
          <w:szCs w:val="28"/>
        </w:rPr>
        <w:t xml:space="preserve"> </w:t>
      </w:r>
      <w:r w:rsidRPr="0079375A">
        <w:rPr>
          <w:rFonts w:cs="Times New Roman"/>
          <w:szCs w:val="28"/>
        </w:rPr>
        <w:t>lượng</w:t>
      </w:r>
      <w:r w:rsidRPr="0079375A">
        <w:rPr>
          <w:rFonts w:cs="Times New Roman"/>
          <w:spacing w:val="7"/>
          <w:szCs w:val="28"/>
        </w:rPr>
        <w:t xml:space="preserve"> </w:t>
      </w:r>
      <w:r w:rsidRPr="0079375A">
        <w:rPr>
          <w:rFonts w:cs="Times New Roman"/>
          <w:szCs w:val="28"/>
        </w:rPr>
        <w:t>ĐVHC</w:t>
      </w:r>
      <w:r w:rsidRPr="0079375A">
        <w:rPr>
          <w:rFonts w:cs="Times New Roman"/>
          <w:spacing w:val="7"/>
          <w:szCs w:val="28"/>
        </w:rPr>
        <w:t xml:space="preserve"> </w:t>
      </w:r>
      <w:r w:rsidRPr="0079375A">
        <w:rPr>
          <w:rFonts w:cs="Times New Roman"/>
          <w:szCs w:val="28"/>
        </w:rPr>
        <w:t>cấp</w:t>
      </w:r>
      <w:r w:rsidRPr="0079375A">
        <w:rPr>
          <w:rFonts w:cs="Times New Roman"/>
          <w:spacing w:val="8"/>
          <w:szCs w:val="28"/>
        </w:rPr>
        <w:t xml:space="preserve"> </w:t>
      </w:r>
      <w:r w:rsidRPr="0079375A">
        <w:rPr>
          <w:rFonts w:cs="Times New Roman"/>
          <w:szCs w:val="28"/>
        </w:rPr>
        <w:t>xã</w:t>
      </w:r>
      <w:r w:rsidRPr="0079375A">
        <w:rPr>
          <w:rFonts w:cs="Times New Roman"/>
          <w:spacing w:val="8"/>
          <w:szCs w:val="28"/>
        </w:rPr>
        <w:t xml:space="preserve"> </w:t>
      </w:r>
      <w:r w:rsidRPr="0079375A">
        <w:rPr>
          <w:rFonts w:cs="Times New Roman"/>
          <w:szCs w:val="28"/>
        </w:rPr>
        <w:t>thuộc</w:t>
      </w:r>
      <w:r w:rsidRPr="0079375A">
        <w:rPr>
          <w:rFonts w:cs="Times New Roman"/>
          <w:spacing w:val="7"/>
          <w:szCs w:val="28"/>
        </w:rPr>
        <w:t xml:space="preserve"> </w:t>
      </w:r>
      <w:r w:rsidRPr="0079375A">
        <w:rPr>
          <w:rFonts w:cs="Times New Roman"/>
          <w:szCs w:val="28"/>
        </w:rPr>
        <w:t>diện</w:t>
      </w:r>
      <w:r w:rsidRPr="0079375A">
        <w:rPr>
          <w:rFonts w:cs="Times New Roman"/>
          <w:spacing w:val="8"/>
          <w:szCs w:val="28"/>
        </w:rPr>
        <w:t xml:space="preserve"> </w:t>
      </w:r>
      <w:r w:rsidRPr="0079375A">
        <w:rPr>
          <w:rFonts w:cs="Times New Roman"/>
          <w:szCs w:val="28"/>
        </w:rPr>
        <w:t>sắp</w:t>
      </w:r>
      <w:r w:rsidRPr="0079375A">
        <w:rPr>
          <w:rFonts w:cs="Times New Roman"/>
          <w:spacing w:val="-67"/>
          <w:szCs w:val="28"/>
        </w:rPr>
        <w:t xml:space="preserve">                </w:t>
      </w:r>
      <w:r w:rsidRPr="0079375A">
        <w:rPr>
          <w:rFonts w:cs="Times New Roman"/>
          <w:szCs w:val="28"/>
        </w:rPr>
        <w:t>xếp nhưng</w:t>
      </w:r>
      <w:r w:rsidRPr="0079375A">
        <w:rPr>
          <w:rFonts w:cs="Times New Roman"/>
          <w:spacing w:val="1"/>
          <w:szCs w:val="28"/>
        </w:rPr>
        <w:t xml:space="preserve"> </w:t>
      </w:r>
      <w:r w:rsidRPr="0079375A">
        <w:rPr>
          <w:rFonts w:cs="Times New Roman"/>
          <w:szCs w:val="28"/>
        </w:rPr>
        <w:t>có</w:t>
      </w:r>
      <w:r w:rsidRPr="0079375A">
        <w:rPr>
          <w:rFonts w:cs="Times New Roman"/>
          <w:spacing w:val="-1"/>
          <w:szCs w:val="28"/>
        </w:rPr>
        <w:t xml:space="preserve"> </w:t>
      </w:r>
      <w:r w:rsidRPr="0079375A">
        <w:rPr>
          <w:rFonts w:cs="Times New Roman"/>
          <w:szCs w:val="28"/>
        </w:rPr>
        <w:t>yếu</w:t>
      </w:r>
      <w:r w:rsidRPr="0079375A">
        <w:rPr>
          <w:rFonts w:cs="Times New Roman"/>
          <w:spacing w:val="1"/>
          <w:szCs w:val="28"/>
        </w:rPr>
        <w:t xml:space="preserve"> </w:t>
      </w:r>
      <w:r w:rsidRPr="0079375A">
        <w:rPr>
          <w:rFonts w:cs="Times New Roman"/>
          <w:szCs w:val="28"/>
        </w:rPr>
        <w:t>tố</w:t>
      </w:r>
      <w:r w:rsidRPr="0079375A">
        <w:rPr>
          <w:rFonts w:cs="Times New Roman"/>
          <w:spacing w:val="-3"/>
          <w:szCs w:val="28"/>
        </w:rPr>
        <w:t xml:space="preserve"> </w:t>
      </w:r>
      <w:r w:rsidRPr="0079375A">
        <w:rPr>
          <w:rFonts w:cs="Times New Roman"/>
          <w:szCs w:val="28"/>
        </w:rPr>
        <w:t>đặc</w:t>
      </w:r>
      <w:r w:rsidRPr="0079375A">
        <w:rPr>
          <w:rFonts w:cs="Times New Roman"/>
          <w:spacing w:val="-4"/>
          <w:szCs w:val="28"/>
        </w:rPr>
        <w:t xml:space="preserve"> </w:t>
      </w:r>
      <w:r w:rsidRPr="0079375A">
        <w:rPr>
          <w:rFonts w:cs="Times New Roman"/>
          <w:szCs w:val="28"/>
        </w:rPr>
        <w:t>thù</w:t>
      </w:r>
      <w:r w:rsidRPr="0079375A">
        <w:rPr>
          <w:rFonts w:cs="Times New Roman"/>
          <w:spacing w:val="1"/>
          <w:szCs w:val="28"/>
        </w:rPr>
        <w:t xml:space="preserve"> </w:t>
      </w:r>
      <w:r w:rsidRPr="0079375A">
        <w:rPr>
          <w:rFonts w:cs="Times New Roman"/>
          <w:szCs w:val="28"/>
        </w:rPr>
        <w:t>nên</w:t>
      </w:r>
      <w:r w:rsidRPr="0079375A">
        <w:rPr>
          <w:rFonts w:cs="Times New Roman"/>
          <w:spacing w:val="-3"/>
          <w:szCs w:val="28"/>
        </w:rPr>
        <w:t xml:space="preserve"> </w:t>
      </w:r>
      <w:r w:rsidRPr="0079375A">
        <w:rPr>
          <w:rFonts w:cs="Times New Roman"/>
          <w:szCs w:val="28"/>
        </w:rPr>
        <w:t>không</w:t>
      </w:r>
      <w:r w:rsidRPr="0079375A">
        <w:rPr>
          <w:rFonts w:cs="Times New Roman"/>
          <w:spacing w:val="-3"/>
          <w:szCs w:val="28"/>
        </w:rPr>
        <w:t xml:space="preserve"> </w:t>
      </w:r>
      <w:r w:rsidRPr="0079375A">
        <w:rPr>
          <w:rFonts w:cs="Times New Roman"/>
          <w:szCs w:val="28"/>
        </w:rPr>
        <w:t>thực hiện sắp</w:t>
      </w:r>
      <w:r w:rsidRPr="0079375A">
        <w:rPr>
          <w:rFonts w:cs="Times New Roman"/>
          <w:spacing w:val="-2"/>
          <w:szCs w:val="28"/>
        </w:rPr>
        <w:t xml:space="preserve"> </w:t>
      </w:r>
      <w:r w:rsidRPr="0079375A">
        <w:rPr>
          <w:rFonts w:cs="Times New Roman"/>
          <w:szCs w:val="28"/>
        </w:rPr>
        <w:t xml:space="preserve">xếp: </w:t>
      </w:r>
      <w:r w:rsidRPr="0079375A">
        <w:rPr>
          <w:rFonts w:cs="Times New Roman"/>
          <w:b/>
          <w:szCs w:val="28"/>
        </w:rPr>
        <w:t xml:space="preserve">01 </w:t>
      </w:r>
      <w:r w:rsidRPr="0079375A">
        <w:rPr>
          <w:rFonts w:cs="Times New Roman"/>
          <w:szCs w:val="28"/>
        </w:rPr>
        <w:t>xã (</w:t>
      </w:r>
      <w:r w:rsidRPr="0079375A">
        <w:rPr>
          <w:rFonts w:cs="Times New Roman"/>
          <w:i/>
          <w:szCs w:val="28"/>
        </w:rPr>
        <w:t>xã EaBia, huyện Sông Hinh</w:t>
      </w:r>
      <w:r w:rsidRPr="0079375A">
        <w:rPr>
          <w:rFonts w:cs="Times New Roman"/>
          <w:szCs w:val="28"/>
        </w:rPr>
        <w:t>).</w:t>
      </w:r>
    </w:p>
    <w:p w:rsidR="00874DD5" w:rsidRPr="0079375A" w:rsidRDefault="007A6291"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3.4. Số lượng ĐVHC</w:t>
      </w:r>
      <w:r w:rsidRPr="0079375A">
        <w:rPr>
          <w:rFonts w:cs="Times New Roman"/>
          <w:spacing w:val="41"/>
          <w:szCs w:val="28"/>
        </w:rPr>
        <w:t xml:space="preserve"> </w:t>
      </w:r>
      <w:r w:rsidRPr="0079375A">
        <w:rPr>
          <w:rFonts w:cs="Times New Roman"/>
          <w:szCs w:val="28"/>
        </w:rPr>
        <w:t>cấp</w:t>
      </w:r>
      <w:r w:rsidRPr="0079375A">
        <w:rPr>
          <w:rFonts w:cs="Times New Roman"/>
          <w:spacing w:val="41"/>
          <w:szCs w:val="28"/>
        </w:rPr>
        <w:t xml:space="preserve"> </w:t>
      </w:r>
      <w:r w:rsidRPr="0079375A">
        <w:rPr>
          <w:rFonts w:cs="Times New Roman"/>
          <w:szCs w:val="28"/>
        </w:rPr>
        <w:t>xã</w:t>
      </w:r>
      <w:r w:rsidRPr="0079375A">
        <w:rPr>
          <w:rFonts w:cs="Times New Roman"/>
          <w:spacing w:val="42"/>
          <w:szCs w:val="28"/>
        </w:rPr>
        <w:t xml:space="preserve"> </w:t>
      </w:r>
      <w:r w:rsidRPr="0079375A">
        <w:rPr>
          <w:rFonts w:cs="Times New Roman"/>
          <w:szCs w:val="28"/>
        </w:rPr>
        <w:t>thuộc</w:t>
      </w:r>
      <w:r w:rsidRPr="0079375A">
        <w:rPr>
          <w:rFonts w:cs="Times New Roman"/>
          <w:spacing w:val="43"/>
          <w:szCs w:val="28"/>
        </w:rPr>
        <w:t xml:space="preserve"> </w:t>
      </w:r>
      <w:r w:rsidRPr="0079375A">
        <w:rPr>
          <w:rFonts w:cs="Times New Roman"/>
          <w:szCs w:val="28"/>
        </w:rPr>
        <w:t>diện</w:t>
      </w:r>
      <w:r w:rsidRPr="0079375A">
        <w:rPr>
          <w:rFonts w:cs="Times New Roman"/>
          <w:spacing w:val="43"/>
          <w:szCs w:val="28"/>
        </w:rPr>
        <w:t xml:space="preserve"> </w:t>
      </w:r>
      <w:r w:rsidRPr="0079375A">
        <w:rPr>
          <w:rFonts w:cs="Times New Roman"/>
          <w:spacing w:val="-67"/>
          <w:szCs w:val="28"/>
        </w:rPr>
        <w:t xml:space="preserve"> </w:t>
      </w:r>
      <w:r w:rsidRPr="0079375A">
        <w:rPr>
          <w:rFonts w:cs="Times New Roman"/>
          <w:szCs w:val="28"/>
        </w:rPr>
        <w:t>khuyến khích</w:t>
      </w:r>
      <w:r w:rsidRPr="0079375A">
        <w:rPr>
          <w:rFonts w:cs="Times New Roman"/>
          <w:spacing w:val="-3"/>
          <w:szCs w:val="28"/>
        </w:rPr>
        <w:t xml:space="preserve"> </w:t>
      </w:r>
      <w:r w:rsidRPr="0079375A">
        <w:rPr>
          <w:rFonts w:cs="Times New Roman"/>
          <w:szCs w:val="28"/>
        </w:rPr>
        <w:t>sắp</w:t>
      </w:r>
      <w:r w:rsidRPr="0079375A">
        <w:rPr>
          <w:rFonts w:cs="Times New Roman"/>
          <w:spacing w:val="-2"/>
          <w:szCs w:val="28"/>
        </w:rPr>
        <w:t xml:space="preserve"> </w:t>
      </w:r>
      <w:r w:rsidRPr="0079375A">
        <w:rPr>
          <w:rFonts w:cs="Times New Roman"/>
          <w:szCs w:val="28"/>
        </w:rPr>
        <w:t xml:space="preserve">xếp: </w:t>
      </w:r>
      <w:r w:rsidRPr="0079375A">
        <w:rPr>
          <w:rFonts w:cs="Times New Roman"/>
          <w:b/>
          <w:szCs w:val="28"/>
        </w:rPr>
        <w:t>Không có</w:t>
      </w:r>
      <w:r w:rsidRPr="0079375A">
        <w:rPr>
          <w:rFonts w:cs="Times New Roman"/>
          <w:szCs w:val="28"/>
        </w:rPr>
        <w:t>.</w:t>
      </w:r>
    </w:p>
    <w:p w:rsidR="00874DD5" w:rsidRPr="0079375A" w:rsidRDefault="007A6291"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3.5.</w:t>
      </w:r>
      <w:r w:rsidRPr="0079375A">
        <w:rPr>
          <w:rFonts w:cs="Times New Roman"/>
          <w:b/>
          <w:szCs w:val="28"/>
        </w:rPr>
        <w:t xml:space="preserve"> </w:t>
      </w:r>
      <w:r w:rsidRPr="0079375A">
        <w:rPr>
          <w:rFonts w:cs="Times New Roman"/>
          <w:szCs w:val="28"/>
        </w:rPr>
        <w:t>Số lượng</w:t>
      </w:r>
      <w:r w:rsidRPr="0079375A">
        <w:rPr>
          <w:rFonts w:cs="Times New Roman"/>
          <w:b/>
          <w:szCs w:val="28"/>
        </w:rPr>
        <w:t xml:space="preserve"> </w:t>
      </w:r>
      <w:r w:rsidRPr="0079375A">
        <w:rPr>
          <w:rFonts w:cs="Times New Roman"/>
          <w:szCs w:val="28"/>
        </w:rPr>
        <w:t>ĐVHC</w:t>
      </w:r>
      <w:r w:rsidRPr="0079375A">
        <w:rPr>
          <w:rFonts w:cs="Times New Roman"/>
          <w:spacing w:val="5"/>
          <w:szCs w:val="28"/>
        </w:rPr>
        <w:t xml:space="preserve"> </w:t>
      </w:r>
      <w:r w:rsidRPr="0079375A">
        <w:rPr>
          <w:rFonts w:cs="Times New Roman"/>
          <w:szCs w:val="28"/>
        </w:rPr>
        <w:t>cấp</w:t>
      </w:r>
      <w:r w:rsidRPr="0079375A">
        <w:rPr>
          <w:rFonts w:cs="Times New Roman"/>
          <w:spacing w:val="6"/>
          <w:szCs w:val="28"/>
        </w:rPr>
        <w:t xml:space="preserve"> </w:t>
      </w:r>
      <w:r w:rsidRPr="0079375A">
        <w:rPr>
          <w:rFonts w:cs="Times New Roman"/>
          <w:szCs w:val="28"/>
        </w:rPr>
        <w:t>xã</w:t>
      </w:r>
      <w:r w:rsidRPr="0079375A">
        <w:rPr>
          <w:rFonts w:cs="Times New Roman"/>
          <w:spacing w:val="5"/>
          <w:szCs w:val="28"/>
        </w:rPr>
        <w:t xml:space="preserve"> </w:t>
      </w:r>
      <w:r w:rsidRPr="0079375A">
        <w:rPr>
          <w:rFonts w:cs="Times New Roman"/>
          <w:szCs w:val="28"/>
        </w:rPr>
        <w:t>liền</w:t>
      </w:r>
      <w:r w:rsidRPr="0079375A">
        <w:rPr>
          <w:rFonts w:cs="Times New Roman"/>
          <w:spacing w:val="3"/>
          <w:szCs w:val="28"/>
        </w:rPr>
        <w:t xml:space="preserve"> </w:t>
      </w:r>
      <w:r w:rsidRPr="0079375A">
        <w:rPr>
          <w:rFonts w:cs="Times New Roman"/>
          <w:szCs w:val="28"/>
        </w:rPr>
        <w:t>kề</w:t>
      </w:r>
      <w:r w:rsidRPr="0079375A">
        <w:rPr>
          <w:rFonts w:cs="Times New Roman"/>
          <w:spacing w:val="5"/>
          <w:szCs w:val="28"/>
        </w:rPr>
        <w:t xml:space="preserve"> </w:t>
      </w:r>
      <w:r w:rsidRPr="0079375A">
        <w:rPr>
          <w:rFonts w:cs="Times New Roman"/>
          <w:szCs w:val="28"/>
        </w:rPr>
        <w:t>có</w:t>
      </w:r>
      <w:r w:rsidRPr="0079375A">
        <w:rPr>
          <w:rFonts w:cs="Times New Roman"/>
          <w:spacing w:val="5"/>
          <w:szCs w:val="28"/>
        </w:rPr>
        <w:t xml:space="preserve"> </w:t>
      </w:r>
      <w:r w:rsidRPr="0079375A">
        <w:rPr>
          <w:rFonts w:cs="Times New Roman"/>
          <w:szCs w:val="28"/>
        </w:rPr>
        <w:t xml:space="preserve">điều </w:t>
      </w:r>
      <w:r w:rsidRPr="0079375A">
        <w:rPr>
          <w:rFonts w:cs="Times New Roman"/>
          <w:spacing w:val="-67"/>
          <w:szCs w:val="28"/>
        </w:rPr>
        <w:t xml:space="preserve"> </w:t>
      </w:r>
      <w:r w:rsidRPr="0079375A">
        <w:rPr>
          <w:rFonts w:cs="Times New Roman"/>
          <w:szCs w:val="28"/>
        </w:rPr>
        <w:t>chỉnh địa</w:t>
      </w:r>
      <w:r w:rsidRPr="0079375A">
        <w:rPr>
          <w:rFonts w:cs="Times New Roman"/>
          <w:spacing w:val="-3"/>
          <w:szCs w:val="28"/>
        </w:rPr>
        <w:t xml:space="preserve"> </w:t>
      </w:r>
      <w:r w:rsidRPr="0079375A">
        <w:rPr>
          <w:rFonts w:cs="Times New Roman"/>
          <w:szCs w:val="28"/>
        </w:rPr>
        <w:t>giới ĐVHC khi thực hiện phương</w:t>
      </w:r>
      <w:r w:rsidRPr="0079375A">
        <w:rPr>
          <w:rFonts w:cs="Times New Roman"/>
          <w:spacing w:val="1"/>
          <w:szCs w:val="28"/>
        </w:rPr>
        <w:t xml:space="preserve"> </w:t>
      </w:r>
      <w:r w:rsidRPr="0079375A">
        <w:rPr>
          <w:rFonts w:cs="Times New Roman"/>
          <w:szCs w:val="28"/>
        </w:rPr>
        <w:t>án</w:t>
      </w:r>
      <w:r w:rsidRPr="0079375A">
        <w:rPr>
          <w:rFonts w:cs="Times New Roman"/>
          <w:spacing w:val="-3"/>
          <w:szCs w:val="28"/>
        </w:rPr>
        <w:t xml:space="preserve"> </w:t>
      </w:r>
      <w:r w:rsidRPr="0079375A">
        <w:rPr>
          <w:rFonts w:cs="Times New Roman"/>
          <w:szCs w:val="28"/>
        </w:rPr>
        <w:t>sắp</w:t>
      </w:r>
      <w:r w:rsidRPr="0079375A">
        <w:rPr>
          <w:rFonts w:cs="Times New Roman"/>
          <w:spacing w:val="1"/>
          <w:szCs w:val="28"/>
        </w:rPr>
        <w:t xml:space="preserve"> </w:t>
      </w:r>
      <w:r w:rsidRPr="0079375A">
        <w:rPr>
          <w:rFonts w:cs="Times New Roman"/>
          <w:szCs w:val="28"/>
        </w:rPr>
        <w:t xml:space="preserve">xếp: </w:t>
      </w:r>
      <w:r w:rsidRPr="0079375A">
        <w:rPr>
          <w:rFonts w:cs="Times New Roman"/>
          <w:b/>
          <w:szCs w:val="28"/>
        </w:rPr>
        <w:t>04</w:t>
      </w:r>
      <w:r w:rsidRPr="0079375A">
        <w:rPr>
          <w:rFonts w:cs="Times New Roman"/>
          <w:szCs w:val="28"/>
        </w:rPr>
        <w:t xml:space="preserve"> phường (</w:t>
      </w:r>
      <w:r w:rsidRPr="0079375A">
        <w:rPr>
          <w:rFonts w:cs="Times New Roman"/>
          <w:i/>
          <w:szCs w:val="28"/>
        </w:rPr>
        <w:t>gồm: Phường 5, Phường 6, Phường 8 và Phường 9 thành phố Tuy Hòa</w:t>
      </w:r>
      <w:r w:rsidRPr="0079375A">
        <w:rPr>
          <w:rFonts w:cs="Times New Roman"/>
          <w:szCs w:val="28"/>
        </w:rPr>
        <w:t>).</w:t>
      </w:r>
    </w:p>
    <w:p w:rsidR="00874DD5" w:rsidRPr="0079375A" w:rsidRDefault="00B929B8"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b/>
          <w:szCs w:val="28"/>
        </w:rPr>
      </w:pPr>
      <w:r w:rsidRPr="0079375A">
        <w:rPr>
          <w:rFonts w:cs="Times New Roman"/>
          <w:b/>
          <w:szCs w:val="28"/>
        </w:rPr>
        <w:t>III. HIỆN</w:t>
      </w:r>
      <w:r w:rsidRPr="0079375A">
        <w:rPr>
          <w:rFonts w:cs="Times New Roman"/>
          <w:b/>
          <w:spacing w:val="-2"/>
          <w:szCs w:val="28"/>
        </w:rPr>
        <w:t xml:space="preserve"> </w:t>
      </w:r>
      <w:r w:rsidRPr="0079375A">
        <w:rPr>
          <w:rFonts w:cs="Times New Roman"/>
          <w:b/>
          <w:szCs w:val="28"/>
        </w:rPr>
        <w:t>TRẠNG ĐVHC</w:t>
      </w:r>
      <w:r w:rsidRPr="0079375A">
        <w:rPr>
          <w:rFonts w:cs="Times New Roman"/>
          <w:b/>
          <w:spacing w:val="-2"/>
          <w:szCs w:val="28"/>
        </w:rPr>
        <w:t xml:space="preserve"> </w:t>
      </w:r>
      <w:r w:rsidRPr="0079375A">
        <w:rPr>
          <w:rFonts w:cs="Times New Roman"/>
          <w:b/>
          <w:szCs w:val="28"/>
        </w:rPr>
        <w:t>CẤP</w:t>
      </w:r>
      <w:r w:rsidRPr="0079375A">
        <w:rPr>
          <w:rFonts w:cs="Times New Roman"/>
          <w:b/>
          <w:spacing w:val="1"/>
          <w:szCs w:val="28"/>
        </w:rPr>
        <w:t xml:space="preserve"> </w:t>
      </w:r>
      <w:r w:rsidRPr="0079375A">
        <w:rPr>
          <w:rFonts w:cs="Times New Roman"/>
          <w:b/>
          <w:szCs w:val="28"/>
        </w:rPr>
        <w:t>XÃ</w:t>
      </w:r>
      <w:r w:rsidRPr="0079375A">
        <w:rPr>
          <w:rFonts w:cs="Times New Roman"/>
          <w:b/>
          <w:spacing w:val="-2"/>
          <w:szCs w:val="28"/>
        </w:rPr>
        <w:t xml:space="preserve"> </w:t>
      </w:r>
      <w:r w:rsidRPr="0079375A">
        <w:rPr>
          <w:rFonts w:cs="Times New Roman"/>
          <w:b/>
          <w:szCs w:val="28"/>
        </w:rPr>
        <w:t>THỰC</w:t>
      </w:r>
      <w:r w:rsidRPr="0079375A">
        <w:rPr>
          <w:rFonts w:cs="Times New Roman"/>
          <w:b/>
          <w:spacing w:val="-2"/>
          <w:szCs w:val="28"/>
        </w:rPr>
        <w:t xml:space="preserve"> </w:t>
      </w:r>
      <w:r w:rsidRPr="0079375A">
        <w:rPr>
          <w:rFonts w:cs="Times New Roman"/>
          <w:b/>
          <w:szCs w:val="28"/>
        </w:rPr>
        <w:t>HIỆN</w:t>
      </w:r>
      <w:r w:rsidRPr="0079375A">
        <w:rPr>
          <w:rFonts w:cs="Times New Roman"/>
          <w:b/>
          <w:spacing w:val="-3"/>
          <w:szCs w:val="28"/>
        </w:rPr>
        <w:t xml:space="preserve"> </w:t>
      </w:r>
      <w:r w:rsidRPr="0079375A">
        <w:rPr>
          <w:rFonts w:cs="Times New Roman"/>
          <w:b/>
          <w:szCs w:val="28"/>
        </w:rPr>
        <w:t>SẮP</w:t>
      </w:r>
      <w:r w:rsidRPr="0079375A">
        <w:rPr>
          <w:rFonts w:cs="Times New Roman"/>
          <w:b/>
          <w:spacing w:val="-1"/>
          <w:szCs w:val="28"/>
        </w:rPr>
        <w:t xml:space="preserve"> </w:t>
      </w:r>
      <w:r w:rsidRPr="0079375A">
        <w:rPr>
          <w:rFonts w:cs="Times New Roman"/>
          <w:b/>
          <w:szCs w:val="28"/>
        </w:rPr>
        <w:t>XẾP</w:t>
      </w:r>
    </w:p>
    <w:p w:rsidR="00874DD5" w:rsidRPr="0079375A" w:rsidRDefault="006F5C25"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b/>
          <w:szCs w:val="28"/>
        </w:rPr>
      </w:pPr>
      <w:r w:rsidRPr="0079375A">
        <w:rPr>
          <w:rFonts w:cs="Times New Roman"/>
          <w:b/>
          <w:szCs w:val="28"/>
        </w:rPr>
        <w:t>1. Hiện trạng ĐVHC cấp xã thuộc diện</w:t>
      </w:r>
      <w:r w:rsidRPr="0079375A">
        <w:rPr>
          <w:rFonts w:cs="Times New Roman"/>
          <w:b/>
          <w:spacing w:val="1"/>
          <w:szCs w:val="28"/>
        </w:rPr>
        <w:t xml:space="preserve"> </w:t>
      </w:r>
      <w:r w:rsidRPr="0079375A">
        <w:rPr>
          <w:rFonts w:cs="Times New Roman"/>
          <w:b/>
          <w:szCs w:val="28"/>
        </w:rPr>
        <w:t>sắp</w:t>
      </w:r>
      <w:r w:rsidRPr="0079375A">
        <w:rPr>
          <w:rFonts w:cs="Times New Roman"/>
          <w:b/>
          <w:spacing w:val="-3"/>
          <w:szCs w:val="28"/>
        </w:rPr>
        <w:t xml:space="preserve"> </w:t>
      </w:r>
      <w:r w:rsidRPr="0079375A">
        <w:rPr>
          <w:rFonts w:cs="Times New Roman"/>
          <w:b/>
          <w:szCs w:val="28"/>
        </w:rPr>
        <w:t>xếp (</w:t>
      </w:r>
      <w:r w:rsidRPr="0079375A">
        <w:rPr>
          <w:rFonts w:cs="Times New Roman"/>
          <w:b/>
          <w:i/>
          <w:szCs w:val="28"/>
        </w:rPr>
        <w:t>01 xã, 04 phường</w:t>
      </w:r>
      <w:r w:rsidRPr="0079375A">
        <w:rPr>
          <w:rFonts w:cs="Times New Roman"/>
          <w:b/>
          <w:szCs w:val="28"/>
        </w:rPr>
        <w:t>)</w:t>
      </w:r>
    </w:p>
    <w:p w:rsidR="00874DD5" w:rsidRPr="0079375A" w:rsidRDefault="006F5C25"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b/>
          <w:szCs w:val="28"/>
        </w:rPr>
      </w:pPr>
      <w:r w:rsidRPr="0079375A">
        <w:rPr>
          <w:rFonts w:cs="Times New Roman"/>
          <w:b/>
          <w:szCs w:val="28"/>
        </w:rPr>
        <w:t>1.1. Phường 1, thành phố Tuy Hòa:</w:t>
      </w:r>
    </w:p>
    <w:p w:rsidR="00F6564E" w:rsidRPr="0079375A" w:rsidRDefault="006F5C25"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1.1.1. Thuộc</w:t>
      </w:r>
      <w:r w:rsidRPr="0079375A">
        <w:rPr>
          <w:rFonts w:cs="Times New Roman"/>
          <w:spacing w:val="-4"/>
          <w:szCs w:val="28"/>
        </w:rPr>
        <w:t xml:space="preserve"> </w:t>
      </w:r>
      <w:r w:rsidRPr="0079375A">
        <w:rPr>
          <w:rFonts w:cs="Times New Roman"/>
          <w:szCs w:val="28"/>
        </w:rPr>
        <w:t>khu</w:t>
      </w:r>
      <w:r w:rsidRPr="0079375A">
        <w:rPr>
          <w:rFonts w:cs="Times New Roman"/>
          <w:spacing w:val="-4"/>
          <w:szCs w:val="28"/>
        </w:rPr>
        <w:t xml:space="preserve"> </w:t>
      </w:r>
      <w:r w:rsidRPr="0079375A">
        <w:rPr>
          <w:rFonts w:cs="Times New Roman"/>
          <w:szCs w:val="28"/>
        </w:rPr>
        <w:t>vực</w:t>
      </w:r>
      <w:r w:rsidRPr="0079375A">
        <w:rPr>
          <w:rFonts w:cs="Times New Roman"/>
          <w:spacing w:val="-1"/>
          <w:szCs w:val="28"/>
        </w:rPr>
        <w:t xml:space="preserve"> </w:t>
      </w:r>
      <w:r w:rsidRPr="0079375A">
        <w:rPr>
          <w:rFonts w:cs="Times New Roman"/>
          <w:szCs w:val="28"/>
        </w:rPr>
        <w:t>có</w:t>
      </w:r>
      <w:r w:rsidRPr="0079375A">
        <w:rPr>
          <w:rFonts w:cs="Times New Roman"/>
          <w:spacing w:val="-1"/>
          <w:szCs w:val="28"/>
        </w:rPr>
        <w:t xml:space="preserve"> </w:t>
      </w:r>
      <w:r w:rsidRPr="0079375A">
        <w:rPr>
          <w:rFonts w:cs="Times New Roman"/>
          <w:szCs w:val="28"/>
        </w:rPr>
        <w:t>yếu tố</w:t>
      </w:r>
      <w:r w:rsidRPr="0079375A">
        <w:rPr>
          <w:rFonts w:cs="Times New Roman"/>
          <w:spacing w:val="-1"/>
          <w:szCs w:val="28"/>
        </w:rPr>
        <w:t xml:space="preserve"> </w:t>
      </w:r>
      <w:r w:rsidRPr="0079375A">
        <w:rPr>
          <w:rFonts w:cs="Times New Roman"/>
          <w:szCs w:val="28"/>
        </w:rPr>
        <w:t>đặc</w:t>
      </w:r>
      <w:r w:rsidRPr="0079375A">
        <w:rPr>
          <w:rFonts w:cs="Times New Roman"/>
          <w:spacing w:val="-1"/>
          <w:szCs w:val="28"/>
        </w:rPr>
        <w:t xml:space="preserve"> </w:t>
      </w:r>
      <w:r w:rsidRPr="0079375A">
        <w:rPr>
          <w:rFonts w:cs="Times New Roman"/>
          <w:szCs w:val="28"/>
        </w:rPr>
        <w:t xml:space="preserve">thù: </w:t>
      </w:r>
      <w:r w:rsidRPr="0079375A">
        <w:rPr>
          <w:rFonts w:cs="Times New Roman"/>
          <w:b/>
          <w:szCs w:val="28"/>
        </w:rPr>
        <w:t>Không có</w:t>
      </w:r>
      <w:r w:rsidR="00FD2A75" w:rsidRPr="0079375A">
        <w:rPr>
          <w:rFonts w:cs="Times New Roman"/>
          <w:szCs w:val="28"/>
        </w:rPr>
        <w:t>.</w:t>
      </w:r>
    </w:p>
    <w:p w:rsidR="00FD2A75" w:rsidRPr="0079375A" w:rsidRDefault="006F5C25"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1.1.2. Diện</w:t>
      </w:r>
      <w:r w:rsidRPr="0079375A">
        <w:rPr>
          <w:rFonts w:cs="Times New Roman"/>
          <w:spacing w:val="-1"/>
          <w:szCs w:val="28"/>
        </w:rPr>
        <w:t xml:space="preserve"> </w:t>
      </w:r>
      <w:r w:rsidRPr="0079375A">
        <w:rPr>
          <w:rFonts w:cs="Times New Roman"/>
          <w:szCs w:val="28"/>
        </w:rPr>
        <w:t>tích</w:t>
      </w:r>
      <w:r w:rsidRPr="0079375A">
        <w:rPr>
          <w:rFonts w:cs="Times New Roman"/>
          <w:spacing w:val="-4"/>
          <w:szCs w:val="28"/>
        </w:rPr>
        <w:t xml:space="preserve"> </w:t>
      </w:r>
      <w:r w:rsidRPr="0079375A">
        <w:rPr>
          <w:rFonts w:cs="Times New Roman"/>
          <w:szCs w:val="28"/>
        </w:rPr>
        <w:t>tự</w:t>
      </w:r>
      <w:r w:rsidRPr="0079375A">
        <w:rPr>
          <w:rFonts w:cs="Times New Roman"/>
          <w:spacing w:val="-2"/>
          <w:szCs w:val="28"/>
        </w:rPr>
        <w:t xml:space="preserve"> </w:t>
      </w:r>
      <w:r w:rsidRPr="0079375A">
        <w:rPr>
          <w:rFonts w:cs="Times New Roman"/>
          <w:szCs w:val="28"/>
        </w:rPr>
        <w:t>nhiên:</w:t>
      </w:r>
      <w:r w:rsidRPr="0079375A">
        <w:rPr>
          <w:rFonts w:cs="Times New Roman"/>
          <w:spacing w:val="-1"/>
          <w:szCs w:val="28"/>
        </w:rPr>
        <w:t xml:space="preserve"> </w:t>
      </w:r>
      <w:r w:rsidR="00DF017E" w:rsidRPr="0079375A">
        <w:rPr>
          <w:rFonts w:cs="Times New Roman"/>
          <w:b/>
          <w:spacing w:val="-1"/>
          <w:szCs w:val="28"/>
        </w:rPr>
        <w:t>0,55</w:t>
      </w:r>
      <w:r w:rsidRPr="0079375A">
        <w:rPr>
          <w:rFonts w:cs="Times New Roman"/>
          <w:spacing w:val="-1"/>
          <w:szCs w:val="28"/>
        </w:rPr>
        <w:t xml:space="preserve"> </w:t>
      </w:r>
      <w:r w:rsidRPr="0079375A">
        <w:rPr>
          <w:rFonts w:cs="Times New Roman"/>
          <w:szCs w:val="28"/>
        </w:rPr>
        <w:t>km</w:t>
      </w:r>
      <w:r w:rsidRPr="0079375A">
        <w:rPr>
          <w:rFonts w:cs="Times New Roman"/>
          <w:szCs w:val="28"/>
          <w:vertAlign w:val="superscript"/>
        </w:rPr>
        <w:t>2</w:t>
      </w:r>
      <w:r w:rsidRPr="0079375A">
        <w:rPr>
          <w:rFonts w:cs="Times New Roman"/>
          <w:szCs w:val="28"/>
        </w:rPr>
        <w:t xml:space="preserve">, </w:t>
      </w:r>
      <w:r w:rsidRPr="0079375A">
        <w:rPr>
          <w:rFonts w:cs="Times New Roman"/>
          <w:i/>
          <w:szCs w:val="28"/>
        </w:rPr>
        <w:t>đạ</w:t>
      </w:r>
      <w:r w:rsidR="00DF017E" w:rsidRPr="0079375A">
        <w:rPr>
          <w:rFonts w:cs="Times New Roman"/>
          <w:i/>
          <w:szCs w:val="28"/>
        </w:rPr>
        <w:t>t 10,00</w:t>
      </w:r>
      <w:r w:rsidRPr="0079375A">
        <w:rPr>
          <w:rFonts w:cs="Times New Roman"/>
          <w:i/>
          <w:szCs w:val="28"/>
        </w:rPr>
        <w:t>% so với tiêu chuẩn 5,5km</w:t>
      </w:r>
      <w:r w:rsidRPr="0079375A">
        <w:rPr>
          <w:rFonts w:cs="Times New Roman"/>
          <w:i/>
          <w:szCs w:val="28"/>
          <w:vertAlign w:val="superscript"/>
        </w:rPr>
        <w:t>2</w:t>
      </w:r>
      <w:r w:rsidR="00FD2A75" w:rsidRPr="0079375A">
        <w:rPr>
          <w:rFonts w:cs="Times New Roman"/>
          <w:szCs w:val="28"/>
        </w:rPr>
        <w:t xml:space="preserve"> </w:t>
      </w:r>
    </w:p>
    <w:p w:rsidR="00FD2A75" w:rsidRPr="0079375A" w:rsidRDefault="006F5C25"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1.1.3. Quy</w:t>
      </w:r>
      <w:r w:rsidRPr="0079375A">
        <w:rPr>
          <w:rFonts w:cs="Times New Roman"/>
          <w:spacing w:val="-5"/>
          <w:szCs w:val="28"/>
        </w:rPr>
        <w:t xml:space="preserve"> </w:t>
      </w:r>
      <w:r w:rsidRPr="0079375A">
        <w:rPr>
          <w:rFonts w:cs="Times New Roman"/>
          <w:szCs w:val="28"/>
        </w:rPr>
        <w:t>mô dân</w:t>
      </w:r>
      <w:r w:rsidRPr="0079375A">
        <w:rPr>
          <w:rFonts w:cs="Times New Roman"/>
          <w:spacing w:val="-1"/>
          <w:szCs w:val="28"/>
        </w:rPr>
        <w:t xml:space="preserve"> </w:t>
      </w:r>
      <w:r w:rsidRPr="0079375A">
        <w:rPr>
          <w:rFonts w:cs="Times New Roman"/>
          <w:szCs w:val="28"/>
        </w:rPr>
        <w:t xml:space="preserve">số: </w:t>
      </w:r>
      <w:r w:rsidRPr="0079375A">
        <w:rPr>
          <w:rFonts w:cs="Times New Roman"/>
          <w:b/>
          <w:szCs w:val="28"/>
        </w:rPr>
        <w:t>6.270</w:t>
      </w:r>
      <w:r w:rsidRPr="0079375A">
        <w:rPr>
          <w:rFonts w:cs="Times New Roman"/>
          <w:szCs w:val="28"/>
        </w:rPr>
        <w:t xml:space="preserve"> người, </w:t>
      </w:r>
      <w:r w:rsidRPr="0079375A">
        <w:rPr>
          <w:rFonts w:cs="Times New Roman"/>
          <w:i/>
          <w:szCs w:val="28"/>
        </w:rPr>
        <w:t>đạt 89,57% so với tiêu chuẩn 7.000 người</w:t>
      </w:r>
    </w:p>
    <w:p w:rsidR="00FD2A75" w:rsidRPr="0079375A" w:rsidRDefault="006F5C25"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1.1.4. Số</w:t>
      </w:r>
      <w:r w:rsidRPr="0079375A">
        <w:rPr>
          <w:rFonts w:cs="Times New Roman"/>
          <w:spacing w:val="-11"/>
          <w:szCs w:val="28"/>
        </w:rPr>
        <w:t xml:space="preserve"> </w:t>
      </w:r>
      <w:r w:rsidRPr="0079375A">
        <w:rPr>
          <w:rFonts w:cs="Times New Roman"/>
          <w:szCs w:val="28"/>
        </w:rPr>
        <w:t>dân</w:t>
      </w:r>
      <w:r w:rsidRPr="0079375A">
        <w:rPr>
          <w:rFonts w:cs="Times New Roman"/>
          <w:spacing w:val="-11"/>
          <w:szCs w:val="28"/>
        </w:rPr>
        <w:t xml:space="preserve"> </w:t>
      </w:r>
      <w:r w:rsidRPr="0079375A">
        <w:rPr>
          <w:rFonts w:cs="Times New Roman"/>
          <w:szCs w:val="28"/>
        </w:rPr>
        <w:t>là</w:t>
      </w:r>
      <w:r w:rsidRPr="0079375A">
        <w:rPr>
          <w:rFonts w:cs="Times New Roman"/>
          <w:spacing w:val="-13"/>
          <w:szCs w:val="28"/>
        </w:rPr>
        <w:t xml:space="preserve"> </w:t>
      </w:r>
      <w:r w:rsidRPr="0079375A">
        <w:rPr>
          <w:rFonts w:cs="Times New Roman"/>
          <w:szCs w:val="28"/>
        </w:rPr>
        <w:t>người</w:t>
      </w:r>
      <w:r w:rsidRPr="0079375A">
        <w:rPr>
          <w:rFonts w:cs="Times New Roman"/>
          <w:spacing w:val="-13"/>
          <w:szCs w:val="28"/>
        </w:rPr>
        <w:t xml:space="preserve"> </w:t>
      </w:r>
      <w:r w:rsidRPr="0079375A">
        <w:rPr>
          <w:rFonts w:cs="Times New Roman"/>
          <w:szCs w:val="28"/>
        </w:rPr>
        <w:t>dân</w:t>
      </w:r>
      <w:r w:rsidRPr="0079375A">
        <w:rPr>
          <w:rFonts w:cs="Times New Roman"/>
          <w:spacing w:val="-10"/>
          <w:szCs w:val="28"/>
        </w:rPr>
        <w:t xml:space="preserve"> </w:t>
      </w:r>
      <w:r w:rsidRPr="0079375A">
        <w:rPr>
          <w:rFonts w:cs="Times New Roman"/>
          <w:szCs w:val="28"/>
        </w:rPr>
        <w:t>tộc</w:t>
      </w:r>
      <w:r w:rsidRPr="0079375A">
        <w:rPr>
          <w:rFonts w:cs="Times New Roman"/>
          <w:spacing w:val="-12"/>
          <w:szCs w:val="28"/>
        </w:rPr>
        <w:t xml:space="preserve"> </w:t>
      </w:r>
      <w:r w:rsidRPr="0079375A">
        <w:rPr>
          <w:rFonts w:cs="Times New Roman"/>
          <w:szCs w:val="28"/>
        </w:rPr>
        <w:t>thiểu</w:t>
      </w:r>
      <w:r w:rsidRPr="0079375A">
        <w:rPr>
          <w:rFonts w:cs="Times New Roman"/>
          <w:spacing w:val="-11"/>
          <w:szCs w:val="28"/>
        </w:rPr>
        <w:t xml:space="preserve"> </w:t>
      </w:r>
      <w:r w:rsidRPr="0079375A">
        <w:rPr>
          <w:rFonts w:cs="Times New Roman"/>
          <w:szCs w:val="28"/>
        </w:rPr>
        <w:t xml:space="preserve">số: </w:t>
      </w:r>
      <w:r w:rsidRPr="0079375A">
        <w:rPr>
          <w:rFonts w:cs="Times New Roman"/>
          <w:b/>
          <w:szCs w:val="28"/>
        </w:rPr>
        <w:t>116</w:t>
      </w:r>
      <w:r w:rsidRPr="0079375A">
        <w:rPr>
          <w:rFonts w:cs="Times New Roman"/>
          <w:szCs w:val="28"/>
        </w:rPr>
        <w:t xml:space="preserve"> người, chiếm tỷ lệ</w:t>
      </w:r>
      <w:r w:rsidR="00FD2A75" w:rsidRPr="0079375A">
        <w:rPr>
          <w:rFonts w:cs="Times New Roman"/>
          <w:szCs w:val="28"/>
        </w:rPr>
        <w:t xml:space="preserve"> 1,85%.</w:t>
      </w:r>
    </w:p>
    <w:p w:rsidR="00FD2A75" w:rsidRPr="0079375A" w:rsidRDefault="006F5C25"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1.1.5. Các</w:t>
      </w:r>
      <w:r w:rsidRPr="0079375A">
        <w:rPr>
          <w:rFonts w:cs="Times New Roman"/>
          <w:spacing w:val="23"/>
          <w:szCs w:val="28"/>
        </w:rPr>
        <w:t xml:space="preserve"> </w:t>
      </w:r>
      <w:r w:rsidRPr="0079375A">
        <w:rPr>
          <w:rFonts w:cs="Times New Roman"/>
          <w:szCs w:val="28"/>
        </w:rPr>
        <w:t>chính</w:t>
      </w:r>
      <w:r w:rsidRPr="0079375A">
        <w:rPr>
          <w:rFonts w:cs="Times New Roman"/>
          <w:spacing w:val="24"/>
          <w:szCs w:val="28"/>
        </w:rPr>
        <w:t xml:space="preserve"> </w:t>
      </w:r>
      <w:r w:rsidRPr="0079375A">
        <w:rPr>
          <w:rFonts w:cs="Times New Roman"/>
          <w:szCs w:val="28"/>
        </w:rPr>
        <w:t>sách</w:t>
      </w:r>
      <w:r w:rsidRPr="0079375A">
        <w:rPr>
          <w:rFonts w:cs="Times New Roman"/>
          <w:spacing w:val="24"/>
          <w:szCs w:val="28"/>
        </w:rPr>
        <w:t xml:space="preserve"> </w:t>
      </w:r>
      <w:r w:rsidRPr="0079375A">
        <w:rPr>
          <w:rFonts w:cs="Times New Roman"/>
          <w:szCs w:val="28"/>
        </w:rPr>
        <w:t>đặc</w:t>
      </w:r>
      <w:r w:rsidRPr="0079375A">
        <w:rPr>
          <w:rFonts w:cs="Times New Roman"/>
          <w:spacing w:val="24"/>
          <w:szCs w:val="28"/>
        </w:rPr>
        <w:t xml:space="preserve"> </w:t>
      </w:r>
      <w:r w:rsidRPr="0079375A">
        <w:rPr>
          <w:rFonts w:cs="Times New Roman"/>
          <w:szCs w:val="28"/>
        </w:rPr>
        <w:t>thù</w:t>
      </w:r>
      <w:r w:rsidRPr="0079375A">
        <w:rPr>
          <w:rFonts w:cs="Times New Roman"/>
          <w:spacing w:val="24"/>
          <w:szCs w:val="28"/>
        </w:rPr>
        <w:t xml:space="preserve"> </w:t>
      </w:r>
      <w:r w:rsidRPr="0079375A">
        <w:rPr>
          <w:rFonts w:cs="Times New Roman"/>
          <w:szCs w:val="28"/>
        </w:rPr>
        <w:t>đang</w:t>
      </w:r>
      <w:r w:rsidRPr="0079375A">
        <w:rPr>
          <w:rFonts w:cs="Times New Roman"/>
          <w:spacing w:val="24"/>
          <w:szCs w:val="28"/>
        </w:rPr>
        <w:t xml:space="preserve"> </w:t>
      </w:r>
      <w:r w:rsidRPr="0079375A">
        <w:rPr>
          <w:rFonts w:cs="Times New Roman"/>
          <w:szCs w:val="28"/>
        </w:rPr>
        <w:t>hưởng</w:t>
      </w:r>
      <w:r w:rsidRPr="0079375A">
        <w:rPr>
          <w:rFonts w:cs="Times New Roman"/>
          <w:spacing w:val="30"/>
          <w:szCs w:val="28"/>
        </w:rPr>
        <w:t xml:space="preserve">: </w:t>
      </w:r>
      <w:r w:rsidRPr="0079375A">
        <w:rPr>
          <w:rFonts w:cs="Times New Roman"/>
          <w:b/>
          <w:szCs w:val="28"/>
        </w:rPr>
        <w:t>Không có</w:t>
      </w:r>
      <w:r w:rsidR="00FD2A75" w:rsidRPr="0079375A">
        <w:rPr>
          <w:rFonts w:cs="Times New Roman"/>
          <w:szCs w:val="28"/>
        </w:rPr>
        <w:t>.</w:t>
      </w:r>
    </w:p>
    <w:p w:rsidR="00FD2A75" w:rsidRPr="0079375A" w:rsidRDefault="006F5C25"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 xml:space="preserve"> 1.1.6. Các ĐVHC cùng cấp liền kề: </w:t>
      </w:r>
      <w:r w:rsidR="00DF017E" w:rsidRPr="0079375A">
        <w:rPr>
          <w:rFonts w:cs="Times New Roman"/>
          <w:bCs/>
          <w:szCs w:val="28"/>
          <w:lang w:val="es-ES"/>
        </w:rPr>
        <w:t>Phường 1 có địa giới hành chính giáp</w:t>
      </w:r>
      <w:r w:rsidR="00DF017E" w:rsidRPr="0079375A">
        <w:rPr>
          <w:rFonts w:cs="Times New Roman"/>
          <w:szCs w:val="28"/>
          <w:lang w:val="es-MX"/>
        </w:rPr>
        <w:t xml:space="preserve"> xã Bình Ngọc, Phường 2, Phường 3 thuộc thành phố Tuy Hòa; địa giới hành chính củ</w:t>
      </w:r>
      <w:r w:rsidR="00F14974" w:rsidRPr="0079375A">
        <w:rPr>
          <w:rFonts w:cs="Times New Roman"/>
          <w:szCs w:val="28"/>
          <w:lang w:val="es-MX"/>
        </w:rPr>
        <w:t>a P</w:t>
      </w:r>
      <w:r w:rsidR="00DF017E" w:rsidRPr="0079375A">
        <w:rPr>
          <w:rFonts w:cs="Times New Roman"/>
          <w:szCs w:val="28"/>
          <w:lang w:val="es-MX"/>
        </w:rPr>
        <w:t>hường</w:t>
      </w:r>
      <w:r w:rsidR="00F14974" w:rsidRPr="0079375A">
        <w:rPr>
          <w:rFonts w:cs="Times New Roman"/>
          <w:szCs w:val="28"/>
          <w:lang w:val="es-MX"/>
        </w:rPr>
        <w:t xml:space="preserve"> 1 như sau</w:t>
      </w:r>
      <w:r w:rsidR="00DF017E" w:rsidRPr="0079375A">
        <w:rPr>
          <w:rFonts w:cs="Times New Roman"/>
          <w:bCs/>
          <w:szCs w:val="28"/>
          <w:lang w:val="es-ES"/>
        </w:rPr>
        <w:t>:</w:t>
      </w:r>
    </w:p>
    <w:p w:rsidR="00FD2A75" w:rsidRPr="0079375A" w:rsidRDefault="00083FD4"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bCs/>
          <w:szCs w:val="28"/>
          <w:lang w:val="es-ES"/>
        </w:rPr>
        <w:t>- Phía Đ</w:t>
      </w:r>
      <w:r w:rsidR="00DF017E" w:rsidRPr="0079375A">
        <w:rPr>
          <w:rFonts w:cs="Times New Roman"/>
          <w:bCs/>
          <w:szCs w:val="28"/>
          <w:lang w:val="es-ES"/>
        </w:rPr>
        <w:t>ông giáp</w:t>
      </w:r>
      <w:r w:rsidRPr="0079375A">
        <w:rPr>
          <w:rFonts w:cs="Times New Roman"/>
          <w:bCs/>
          <w:szCs w:val="28"/>
          <w:lang w:val="es-ES"/>
        </w:rPr>
        <w:t>:</w:t>
      </w:r>
      <w:r w:rsidR="00DF017E" w:rsidRPr="0079375A">
        <w:rPr>
          <w:rFonts w:cs="Times New Roman"/>
          <w:szCs w:val="28"/>
          <w:lang w:val="es-MX"/>
        </w:rPr>
        <w:t xml:space="preserve"> Phường 3</w:t>
      </w:r>
      <w:r w:rsidR="00DF017E" w:rsidRPr="0079375A">
        <w:rPr>
          <w:rFonts w:cs="Times New Roman"/>
          <w:bCs/>
          <w:szCs w:val="28"/>
          <w:lang w:val="es-ES"/>
        </w:rPr>
        <w:t> </w:t>
      </w:r>
      <w:r w:rsidR="00DF017E" w:rsidRPr="0079375A">
        <w:rPr>
          <w:rFonts w:cs="Times New Roman"/>
          <w:szCs w:val="28"/>
          <w:lang w:val="es-MX"/>
        </w:rPr>
        <w:t>thuộc thành phố Tuy Hòa</w:t>
      </w:r>
      <w:r w:rsidR="00DF017E" w:rsidRPr="0079375A">
        <w:rPr>
          <w:rFonts w:cs="Times New Roman"/>
          <w:bCs/>
          <w:szCs w:val="28"/>
          <w:lang w:val="es-ES"/>
        </w:rPr>
        <w:t>;</w:t>
      </w:r>
    </w:p>
    <w:p w:rsidR="00FD2A75" w:rsidRPr="0079375A" w:rsidRDefault="00083FD4"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bCs/>
          <w:szCs w:val="28"/>
          <w:lang w:val="es-ES"/>
        </w:rPr>
        <w:t>- Phía T</w:t>
      </w:r>
      <w:r w:rsidR="00DF017E" w:rsidRPr="0079375A">
        <w:rPr>
          <w:rFonts w:cs="Times New Roman"/>
          <w:bCs/>
          <w:szCs w:val="28"/>
          <w:lang w:val="es-ES"/>
        </w:rPr>
        <w:t>ây giáp</w:t>
      </w:r>
      <w:r w:rsidRPr="0079375A">
        <w:rPr>
          <w:rFonts w:cs="Times New Roman"/>
          <w:bCs/>
          <w:szCs w:val="28"/>
          <w:lang w:val="es-ES"/>
        </w:rPr>
        <w:t>:</w:t>
      </w:r>
      <w:r w:rsidR="00DF017E" w:rsidRPr="0079375A">
        <w:rPr>
          <w:rFonts w:cs="Times New Roman"/>
          <w:bCs/>
          <w:szCs w:val="28"/>
          <w:lang w:val="es-ES"/>
        </w:rPr>
        <w:t xml:space="preserve"> </w:t>
      </w:r>
      <w:r w:rsidR="00DF017E" w:rsidRPr="0079375A">
        <w:rPr>
          <w:rFonts w:cs="Times New Roman"/>
          <w:szCs w:val="28"/>
          <w:lang w:val="es-MX"/>
        </w:rPr>
        <w:t>xã Bình Ngọc thuộc thành phố Tuy Hòa</w:t>
      </w:r>
      <w:r w:rsidR="00DF017E" w:rsidRPr="0079375A">
        <w:rPr>
          <w:rFonts w:cs="Times New Roman"/>
          <w:bCs/>
          <w:szCs w:val="28"/>
          <w:lang w:val="es-ES"/>
        </w:rPr>
        <w:t>;</w:t>
      </w:r>
    </w:p>
    <w:p w:rsidR="00FD2A75" w:rsidRPr="0079375A" w:rsidRDefault="00083FD4"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bCs/>
          <w:szCs w:val="28"/>
          <w:lang w:val="es-ES"/>
        </w:rPr>
        <w:t>- Phía N</w:t>
      </w:r>
      <w:r w:rsidR="00DF017E" w:rsidRPr="0079375A">
        <w:rPr>
          <w:rFonts w:cs="Times New Roman"/>
          <w:bCs/>
          <w:szCs w:val="28"/>
          <w:lang w:val="es-ES"/>
        </w:rPr>
        <w:t>am giáp</w:t>
      </w:r>
      <w:r w:rsidRPr="0079375A">
        <w:rPr>
          <w:rFonts w:cs="Times New Roman"/>
          <w:bCs/>
          <w:szCs w:val="28"/>
          <w:lang w:val="es-ES"/>
        </w:rPr>
        <w:t>:</w:t>
      </w:r>
      <w:r w:rsidR="00DF017E" w:rsidRPr="0079375A">
        <w:rPr>
          <w:rFonts w:cs="Times New Roman"/>
          <w:bCs/>
          <w:szCs w:val="28"/>
          <w:lang w:val="es-ES"/>
        </w:rPr>
        <w:t xml:space="preserve"> </w:t>
      </w:r>
      <w:r w:rsidR="00DF017E" w:rsidRPr="0079375A">
        <w:rPr>
          <w:rFonts w:cs="Times New Roman"/>
          <w:szCs w:val="28"/>
          <w:lang w:val="es-MX"/>
        </w:rPr>
        <w:t>xã Bình Ngọc thuộc thành phố Tuy Hòa</w:t>
      </w:r>
      <w:r w:rsidR="00DF017E" w:rsidRPr="0079375A">
        <w:rPr>
          <w:rFonts w:cs="Times New Roman"/>
          <w:bCs/>
          <w:szCs w:val="28"/>
          <w:lang w:val="es-ES"/>
        </w:rPr>
        <w:t>;</w:t>
      </w:r>
      <w:bookmarkStart w:id="0" w:name="_Toc159852574"/>
    </w:p>
    <w:p w:rsidR="00FD2A75" w:rsidRPr="0079375A" w:rsidRDefault="00083FD4"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bCs/>
          <w:szCs w:val="28"/>
          <w:lang w:val="es-ES"/>
        </w:rPr>
        <w:lastRenderedPageBreak/>
        <w:t>- Phía B</w:t>
      </w:r>
      <w:r w:rsidR="00DF017E" w:rsidRPr="0079375A">
        <w:rPr>
          <w:rFonts w:cs="Times New Roman"/>
          <w:bCs/>
          <w:szCs w:val="28"/>
          <w:lang w:val="es-ES"/>
        </w:rPr>
        <w:t>ắc giáp</w:t>
      </w:r>
      <w:r w:rsidRPr="0079375A">
        <w:rPr>
          <w:rFonts w:cs="Times New Roman"/>
          <w:bCs/>
          <w:szCs w:val="28"/>
          <w:lang w:val="es-ES"/>
        </w:rPr>
        <w:t>:</w:t>
      </w:r>
      <w:r w:rsidR="00DF017E" w:rsidRPr="0079375A">
        <w:rPr>
          <w:rFonts w:cs="Times New Roman"/>
          <w:bCs/>
          <w:szCs w:val="28"/>
          <w:lang w:val="es-ES"/>
        </w:rPr>
        <w:t xml:space="preserve"> </w:t>
      </w:r>
      <w:r w:rsidR="00DF017E" w:rsidRPr="0079375A">
        <w:rPr>
          <w:rFonts w:cs="Times New Roman"/>
          <w:szCs w:val="28"/>
          <w:lang w:val="es-MX"/>
        </w:rPr>
        <w:t>Phường 2, thuộc thành phố Tuy Hòa</w:t>
      </w:r>
      <w:r w:rsidR="00DF017E" w:rsidRPr="0079375A">
        <w:rPr>
          <w:rFonts w:cs="Times New Roman"/>
          <w:bCs/>
          <w:szCs w:val="28"/>
          <w:lang w:val="es-ES"/>
        </w:rPr>
        <w:t>.</w:t>
      </w:r>
      <w:bookmarkEnd w:id="0"/>
    </w:p>
    <w:p w:rsidR="00FD2A75" w:rsidRPr="0079375A" w:rsidRDefault="006F5C25"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b/>
          <w:szCs w:val="28"/>
        </w:rPr>
        <w:t>1.2. Phường 2, thành phố Tuy Hòa:</w:t>
      </w:r>
    </w:p>
    <w:p w:rsidR="00FD2A75" w:rsidRPr="0079375A" w:rsidRDefault="006F5C25"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1.2.1. Thuộc</w:t>
      </w:r>
      <w:r w:rsidRPr="0079375A">
        <w:rPr>
          <w:rFonts w:cs="Times New Roman"/>
          <w:spacing w:val="-4"/>
          <w:szCs w:val="28"/>
        </w:rPr>
        <w:t xml:space="preserve"> </w:t>
      </w:r>
      <w:r w:rsidRPr="0079375A">
        <w:rPr>
          <w:rFonts w:cs="Times New Roman"/>
          <w:szCs w:val="28"/>
        </w:rPr>
        <w:t>khu</w:t>
      </w:r>
      <w:r w:rsidRPr="0079375A">
        <w:rPr>
          <w:rFonts w:cs="Times New Roman"/>
          <w:spacing w:val="-4"/>
          <w:szCs w:val="28"/>
        </w:rPr>
        <w:t xml:space="preserve"> </w:t>
      </w:r>
      <w:r w:rsidRPr="0079375A">
        <w:rPr>
          <w:rFonts w:cs="Times New Roman"/>
          <w:szCs w:val="28"/>
        </w:rPr>
        <w:t>vực</w:t>
      </w:r>
      <w:r w:rsidRPr="0079375A">
        <w:rPr>
          <w:rFonts w:cs="Times New Roman"/>
          <w:spacing w:val="-1"/>
          <w:szCs w:val="28"/>
        </w:rPr>
        <w:t xml:space="preserve"> </w:t>
      </w:r>
      <w:r w:rsidRPr="0079375A">
        <w:rPr>
          <w:rFonts w:cs="Times New Roman"/>
          <w:szCs w:val="28"/>
        </w:rPr>
        <w:t>có</w:t>
      </w:r>
      <w:r w:rsidRPr="0079375A">
        <w:rPr>
          <w:rFonts w:cs="Times New Roman"/>
          <w:spacing w:val="-1"/>
          <w:szCs w:val="28"/>
        </w:rPr>
        <w:t xml:space="preserve"> </w:t>
      </w:r>
      <w:r w:rsidRPr="0079375A">
        <w:rPr>
          <w:rFonts w:cs="Times New Roman"/>
          <w:szCs w:val="28"/>
        </w:rPr>
        <w:t>yếu tố</w:t>
      </w:r>
      <w:r w:rsidRPr="0079375A">
        <w:rPr>
          <w:rFonts w:cs="Times New Roman"/>
          <w:spacing w:val="-1"/>
          <w:szCs w:val="28"/>
        </w:rPr>
        <w:t xml:space="preserve"> </w:t>
      </w:r>
      <w:r w:rsidRPr="0079375A">
        <w:rPr>
          <w:rFonts w:cs="Times New Roman"/>
          <w:szCs w:val="28"/>
        </w:rPr>
        <w:t>đặc</w:t>
      </w:r>
      <w:r w:rsidRPr="0079375A">
        <w:rPr>
          <w:rFonts w:cs="Times New Roman"/>
          <w:spacing w:val="-1"/>
          <w:szCs w:val="28"/>
        </w:rPr>
        <w:t xml:space="preserve"> </w:t>
      </w:r>
      <w:r w:rsidRPr="0079375A">
        <w:rPr>
          <w:rFonts w:cs="Times New Roman"/>
          <w:szCs w:val="28"/>
        </w:rPr>
        <w:t xml:space="preserve">thù: </w:t>
      </w:r>
      <w:r w:rsidRPr="0079375A">
        <w:rPr>
          <w:rFonts w:cs="Times New Roman"/>
          <w:b/>
          <w:szCs w:val="28"/>
        </w:rPr>
        <w:t>Không có</w:t>
      </w:r>
      <w:r w:rsidRPr="0079375A">
        <w:rPr>
          <w:rFonts w:cs="Times New Roman"/>
          <w:szCs w:val="28"/>
        </w:rPr>
        <w:t>.</w:t>
      </w:r>
    </w:p>
    <w:p w:rsidR="00FD2A75" w:rsidRPr="0079375A" w:rsidRDefault="006F5C25"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1.2.2. Diện</w:t>
      </w:r>
      <w:r w:rsidRPr="0079375A">
        <w:rPr>
          <w:rFonts w:cs="Times New Roman"/>
          <w:spacing w:val="-1"/>
          <w:szCs w:val="28"/>
        </w:rPr>
        <w:t xml:space="preserve"> </w:t>
      </w:r>
      <w:r w:rsidRPr="0079375A">
        <w:rPr>
          <w:rFonts w:cs="Times New Roman"/>
          <w:szCs w:val="28"/>
        </w:rPr>
        <w:t>tích</w:t>
      </w:r>
      <w:r w:rsidRPr="0079375A">
        <w:rPr>
          <w:rFonts w:cs="Times New Roman"/>
          <w:spacing w:val="-4"/>
          <w:szCs w:val="28"/>
        </w:rPr>
        <w:t xml:space="preserve"> </w:t>
      </w:r>
      <w:r w:rsidRPr="0079375A">
        <w:rPr>
          <w:rFonts w:cs="Times New Roman"/>
          <w:szCs w:val="28"/>
        </w:rPr>
        <w:t>tự</w:t>
      </w:r>
      <w:r w:rsidRPr="0079375A">
        <w:rPr>
          <w:rFonts w:cs="Times New Roman"/>
          <w:spacing w:val="-2"/>
          <w:szCs w:val="28"/>
        </w:rPr>
        <w:t xml:space="preserve"> </w:t>
      </w:r>
      <w:r w:rsidRPr="0079375A">
        <w:rPr>
          <w:rFonts w:cs="Times New Roman"/>
          <w:szCs w:val="28"/>
        </w:rPr>
        <w:t>nhiên:</w:t>
      </w:r>
      <w:r w:rsidRPr="0079375A">
        <w:rPr>
          <w:rFonts w:cs="Times New Roman"/>
          <w:spacing w:val="-1"/>
          <w:szCs w:val="28"/>
        </w:rPr>
        <w:t xml:space="preserve"> </w:t>
      </w:r>
      <w:r w:rsidR="00036A3F">
        <w:rPr>
          <w:rFonts w:cs="Times New Roman"/>
          <w:b/>
          <w:spacing w:val="-1"/>
          <w:szCs w:val="28"/>
        </w:rPr>
        <w:t>0,73</w:t>
      </w:r>
      <w:r w:rsidRPr="0079375A">
        <w:rPr>
          <w:rFonts w:cs="Times New Roman"/>
          <w:spacing w:val="-1"/>
          <w:szCs w:val="28"/>
        </w:rPr>
        <w:t xml:space="preserve"> </w:t>
      </w:r>
      <w:r w:rsidRPr="0079375A">
        <w:rPr>
          <w:rFonts w:cs="Times New Roman"/>
          <w:szCs w:val="28"/>
        </w:rPr>
        <w:t>km</w:t>
      </w:r>
      <w:r w:rsidRPr="0079375A">
        <w:rPr>
          <w:rFonts w:cs="Times New Roman"/>
          <w:szCs w:val="28"/>
          <w:vertAlign w:val="superscript"/>
        </w:rPr>
        <w:t>2</w:t>
      </w:r>
      <w:r w:rsidRPr="0079375A">
        <w:rPr>
          <w:rFonts w:cs="Times New Roman"/>
          <w:szCs w:val="28"/>
        </w:rPr>
        <w:t xml:space="preserve">, </w:t>
      </w:r>
      <w:r w:rsidRPr="0079375A">
        <w:rPr>
          <w:rFonts w:cs="Times New Roman"/>
          <w:i/>
          <w:szCs w:val="28"/>
        </w:rPr>
        <w:t>đạ</w:t>
      </w:r>
      <w:r w:rsidR="00036A3F">
        <w:rPr>
          <w:rFonts w:cs="Times New Roman"/>
          <w:i/>
          <w:szCs w:val="28"/>
        </w:rPr>
        <w:t>t 13,22</w:t>
      </w:r>
      <w:r w:rsidRPr="0079375A">
        <w:rPr>
          <w:rFonts w:cs="Times New Roman"/>
          <w:i/>
          <w:szCs w:val="28"/>
        </w:rPr>
        <w:t>% so với tiêu chuẩn 5,5km</w:t>
      </w:r>
      <w:r w:rsidRPr="0079375A">
        <w:rPr>
          <w:rFonts w:cs="Times New Roman"/>
          <w:i/>
          <w:szCs w:val="28"/>
          <w:vertAlign w:val="superscript"/>
        </w:rPr>
        <w:t>2</w:t>
      </w:r>
      <w:r w:rsidRPr="0079375A">
        <w:rPr>
          <w:rFonts w:cs="Times New Roman"/>
          <w:szCs w:val="28"/>
        </w:rPr>
        <w:t>.</w:t>
      </w:r>
    </w:p>
    <w:p w:rsidR="00FD2A75" w:rsidRPr="0079375A" w:rsidRDefault="006F5C25"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pacing w:val="-6"/>
          <w:szCs w:val="28"/>
        </w:rPr>
        <w:t xml:space="preserve">1.2.3. Quy mô dân số: </w:t>
      </w:r>
      <w:r w:rsidRPr="0079375A">
        <w:rPr>
          <w:rFonts w:cs="Times New Roman"/>
          <w:b/>
          <w:spacing w:val="-6"/>
          <w:szCs w:val="28"/>
        </w:rPr>
        <w:t>10.655</w:t>
      </w:r>
      <w:r w:rsidRPr="0079375A">
        <w:rPr>
          <w:rFonts w:cs="Times New Roman"/>
          <w:spacing w:val="-6"/>
          <w:szCs w:val="28"/>
        </w:rPr>
        <w:t xml:space="preserve"> người, </w:t>
      </w:r>
      <w:r w:rsidRPr="0079375A">
        <w:rPr>
          <w:rFonts w:cs="Times New Roman"/>
          <w:i/>
          <w:spacing w:val="-6"/>
          <w:szCs w:val="28"/>
        </w:rPr>
        <w:t>đạt 152,21% so với tiêu chuẩn 7.000 người.</w:t>
      </w:r>
    </w:p>
    <w:p w:rsidR="00FD2A75" w:rsidRPr="0079375A" w:rsidRDefault="006F5C25"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1.2.4. Số</w:t>
      </w:r>
      <w:r w:rsidRPr="0079375A">
        <w:rPr>
          <w:rFonts w:cs="Times New Roman"/>
          <w:spacing w:val="-11"/>
          <w:szCs w:val="28"/>
        </w:rPr>
        <w:t xml:space="preserve"> </w:t>
      </w:r>
      <w:r w:rsidRPr="0079375A">
        <w:rPr>
          <w:rFonts w:cs="Times New Roman"/>
          <w:szCs w:val="28"/>
        </w:rPr>
        <w:t>dân</w:t>
      </w:r>
      <w:r w:rsidRPr="0079375A">
        <w:rPr>
          <w:rFonts w:cs="Times New Roman"/>
          <w:spacing w:val="-11"/>
          <w:szCs w:val="28"/>
        </w:rPr>
        <w:t xml:space="preserve"> </w:t>
      </w:r>
      <w:r w:rsidRPr="0079375A">
        <w:rPr>
          <w:rFonts w:cs="Times New Roman"/>
          <w:szCs w:val="28"/>
        </w:rPr>
        <w:t>là</w:t>
      </w:r>
      <w:r w:rsidRPr="0079375A">
        <w:rPr>
          <w:rFonts w:cs="Times New Roman"/>
          <w:spacing w:val="-13"/>
          <w:szCs w:val="28"/>
        </w:rPr>
        <w:t xml:space="preserve"> </w:t>
      </w:r>
      <w:r w:rsidRPr="0079375A">
        <w:rPr>
          <w:rFonts w:cs="Times New Roman"/>
          <w:szCs w:val="28"/>
        </w:rPr>
        <w:t>người</w:t>
      </w:r>
      <w:r w:rsidRPr="0079375A">
        <w:rPr>
          <w:rFonts w:cs="Times New Roman"/>
          <w:spacing w:val="-13"/>
          <w:szCs w:val="28"/>
        </w:rPr>
        <w:t xml:space="preserve"> </w:t>
      </w:r>
      <w:r w:rsidRPr="0079375A">
        <w:rPr>
          <w:rFonts w:cs="Times New Roman"/>
          <w:szCs w:val="28"/>
        </w:rPr>
        <w:t>dân</w:t>
      </w:r>
      <w:r w:rsidRPr="0079375A">
        <w:rPr>
          <w:rFonts w:cs="Times New Roman"/>
          <w:spacing w:val="-10"/>
          <w:szCs w:val="28"/>
        </w:rPr>
        <w:t xml:space="preserve"> </w:t>
      </w:r>
      <w:r w:rsidRPr="0079375A">
        <w:rPr>
          <w:rFonts w:cs="Times New Roman"/>
          <w:szCs w:val="28"/>
        </w:rPr>
        <w:t>tộc</w:t>
      </w:r>
      <w:r w:rsidRPr="0079375A">
        <w:rPr>
          <w:rFonts w:cs="Times New Roman"/>
          <w:spacing w:val="-12"/>
          <w:szCs w:val="28"/>
        </w:rPr>
        <w:t xml:space="preserve"> </w:t>
      </w:r>
      <w:r w:rsidRPr="0079375A">
        <w:rPr>
          <w:rFonts w:cs="Times New Roman"/>
          <w:szCs w:val="28"/>
        </w:rPr>
        <w:t>thiểu</w:t>
      </w:r>
      <w:r w:rsidRPr="0079375A">
        <w:rPr>
          <w:rFonts w:cs="Times New Roman"/>
          <w:spacing w:val="-11"/>
          <w:szCs w:val="28"/>
        </w:rPr>
        <w:t xml:space="preserve"> </w:t>
      </w:r>
      <w:r w:rsidRPr="0079375A">
        <w:rPr>
          <w:rFonts w:cs="Times New Roman"/>
          <w:szCs w:val="28"/>
        </w:rPr>
        <w:t xml:space="preserve">số: </w:t>
      </w:r>
      <w:r w:rsidRPr="0079375A">
        <w:rPr>
          <w:rFonts w:cs="Times New Roman"/>
          <w:b/>
          <w:szCs w:val="28"/>
        </w:rPr>
        <w:t>32</w:t>
      </w:r>
      <w:r w:rsidRPr="0079375A">
        <w:rPr>
          <w:rFonts w:cs="Times New Roman"/>
          <w:szCs w:val="28"/>
        </w:rPr>
        <w:t xml:space="preserve"> người, chiếm tỷ lệ 0,3%.</w:t>
      </w:r>
    </w:p>
    <w:p w:rsidR="00FD2A75" w:rsidRPr="0079375A" w:rsidRDefault="006F5C25"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1.2.5. Các</w:t>
      </w:r>
      <w:r w:rsidRPr="0079375A">
        <w:rPr>
          <w:rFonts w:cs="Times New Roman"/>
          <w:spacing w:val="23"/>
          <w:szCs w:val="28"/>
        </w:rPr>
        <w:t xml:space="preserve"> </w:t>
      </w:r>
      <w:r w:rsidRPr="0079375A">
        <w:rPr>
          <w:rFonts w:cs="Times New Roman"/>
          <w:szCs w:val="28"/>
        </w:rPr>
        <w:t>chính</w:t>
      </w:r>
      <w:r w:rsidRPr="0079375A">
        <w:rPr>
          <w:rFonts w:cs="Times New Roman"/>
          <w:spacing w:val="24"/>
          <w:szCs w:val="28"/>
        </w:rPr>
        <w:t xml:space="preserve"> </w:t>
      </w:r>
      <w:r w:rsidRPr="0079375A">
        <w:rPr>
          <w:rFonts w:cs="Times New Roman"/>
          <w:szCs w:val="28"/>
        </w:rPr>
        <w:t>sách</w:t>
      </w:r>
      <w:r w:rsidRPr="0079375A">
        <w:rPr>
          <w:rFonts w:cs="Times New Roman"/>
          <w:spacing w:val="24"/>
          <w:szCs w:val="28"/>
        </w:rPr>
        <w:t xml:space="preserve"> </w:t>
      </w:r>
      <w:r w:rsidRPr="0079375A">
        <w:rPr>
          <w:rFonts w:cs="Times New Roman"/>
          <w:szCs w:val="28"/>
        </w:rPr>
        <w:t>đặc</w:t>
      </w:r>
      <w:r w:rsidRPr="0079375A">
        <w:rPr>
          <w:rFonts w:cs="Times New Roman"/>
          <w:spacing w:val="24"/>
          <w:szCs w:val="28"/>
        </w:rPr>
        <w:t xml:space="preserve"> </w:t>
      </w:r>
      <w:r w:rsidRPr="0079375A">
        <w:rPr>
          <w:rFonts w:cs="Times New Roman"/>
          <w:szCs w:val="28"/>
        </w:rPr>
        <w:t>thù</w:t>
      </w:r>
      <w:r w:rsidRPr="0079375A">
        <w:rPr>
          <w:rFonts w:cs="Times New Roman"/>
          <w:spacing w:val="24"/>
          <w:szCs w:val="28"/>
        </w:rPr>
        <w:t xml:space="preserve"> </w:t>
      </w:r>
      <w:r w:rsidRPr="0079375A">
        <w:rPr>
          <w:rFonts w:cs="Times New Roman"/>
          <w:szCs w:val="28"/>
        </w:rPr>
        <w:t>đang</w:t>
      </w:r>
      <w:r w:rsidRPr="0079375A">
        <w:rPr>
          <w:rFonts w:cs="Times New Roman"/>
          <w:spacing w:val="24"/>
          <w:szCs w:val="28"/>
        </w:rPr>
        <w:t xml:space="preserve"> </w:t>
      </w:r>
      <w:r w:rsidRPr="0079375A">
        <w:rPr>
          <w:rFonts w:cs="Times New Roman"/>
          <w:szCs w:val="28"/>
        </w:rPr>
        <w:t>hưởng</w:t>
      </w:r>
      <w:r w:rsidRPr="0079375A">
        <w:rPr>
          <w:rFonts w:cs="Times New Roman"/>
          <w:spacing w:val="30"/>
          <w:szCs w:val="28"/>
        </w:rPr>
        <w:t xml:space="preserve">: </w:t>
      </w:r>
      <w:r w:rsidRPr="0079375A">
        <w:rPr>
          <w:rFonts w:cs="Times New Roman"/>
          <w:b/>
          <w:szCs w:val="28"/>
        </w:rPr>
        <w:t>Không có</w:t>
      </w:r>
      <w:r w:rsidR="00FD2A75" w:rsidRPr="0079375A">
        <w:rPr>
          <w:rFonts w:cs="Times New Roman"/>
          <w:szCs w:val="28"/>
        </w:rPr>
        <w:t>.</w:t>
      </w:r>
    </w:p>
    <w:p w:rsidR="00FD2A75" w:rsidRPr="0079375A" w:rsidRDefault="006F5C25"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pacing w:val="-4"/>
          <w:szCs w:val="28"/>
        </w:rPr>
      </w:pPr>
      <w:r w:rsidRPr="0079375A">
        <w:rPr>
          <w:rFonts w:cs="Times New Roman"/>
          <w:spacing w:val="-4"/>
          <w:szCs w:val="28"/>
        </w:rPr>
        <w:t xml:space="preserve">1.2.6. Các ĐVHC cùng cấp liền kề: </w:t>
      </w:r>
      <w:r w:rsidR="00DF017E" w:rsidRPr="0079375A">
        <w:rPr>
          <w:rFonts w:cs="Times New Roman"/>
          <w:spacing w:val="-4"/>
          <w:szCs w:val="28"/>
          <w:lang w:val="es-MX"/>
        </w:rPr>
        <w:t>Phường 1, Phường 8, Phường 5, Phường 3 và xã Bình Ngọc thuộc thành phố Tuy Hòa. Địa giới hành chính củ</w:t>
      </w:r>
      <w:r w:rsidR="00083FD4" w:rsidRPr="0079375A">
        <w:rPr>
          <w:rFonts w:cs="Times New Roman"/>
          <w:spacing w:val="-4"/>
          <w:szCs w:val="28"/>
          <w:lang w:val="es-MX"/>
        </w:rPr>
        <w:t>a P</w:t>
      </w:r>
      <w:r w:rsidR="00DF017E" w:rsidRPr="0079375A">
        <w:rPr>
          <w:rFonts w:cs="Times New Roman"/>
          <w:spacing w:val="-4"/>
          <w:szCs w:val="28"/>
          <w:lang w:val="es-MX"/>
        </w:rPr>
        <w:t>hường</w:t>
      </w:r>
      <w:r w:rsidR="00083FD4" w:rsidRPr="0079375A">
        <w:rPr>
          <w:rFonts w:cs="Times New Roman"/>
          <w:spacing w:val="-4"/>
          <w:szCs w:val="28"/>
          <w:lang w:val="es-MX"/>
        </w:rPr>
        <w:t xml:space="preserve"> 2 như sau</w:t>
      </w:r>
      <w:r w:rsidR="00DF017E" w:rsidRPr="0079375A">
        <w:rPr>
          <w:rFonts w:cs="Times New Roman"/>
          <w:bCs/>
          <w:spacing w:val="-4"/>
          <w:szCs w:val="28"/>
          <w:lang w:val="es-ES"/>
        </w:rPr>
        <w:t>:</w:t>
      </w:r>
    </w:p>
    <w:p w:rsidR="00FD2A75" w:rsidRPr="0079375A" w:rsidRDefault="00083FD4"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bCs/>
          <w:szCs w:val="28"/>
          <w:lang w:val="es-ES"/>
        </w:rPr>
        <w:t>- Phía Đ</w:t>
      </w:r>
      <w:r w:rsidR="00DF017E" w:rsidRPr="0079375A">
        <w:rPr>
          <w:rFonts w:cs="Times New Roman"/>
          <w:bCs/>
          <w:szCs w:val="28"/>
          <w:lang w:val="es-ES"/>
        </w:rPr>
        <w:t>ông giáp</w:t>
      </w:r>
      <w:r w:rsidRPr="0079375A">
        <w:rPr>
          <w:rFonts w:cs="Times New Roman"/>
          <w:bCs/>
          <w:szCs w:val="28"/>
          <w:lang w:val="es-ES"/>
        </w:rPr>
        <w:t>:</w:t>
      </w:r>
      <w:r w:rsidR="00DF017E" w:rsidRPr="0079375A">
        <w:rPr>
          <w:rFonts w:cs="Times New Roman"/>
          <w:szCs w:val="28"/>
          <w:lang w:val="es-MX"/>
        </w:rPr>
        <w:t xml:space="preserve"> Phường 5, Phường 3 thành, phố Tuy Hòa</w:t>
      </w:r>
      <w:r w:rsidR="00DF017E" w:rsidRPr="0079375A">
        <w:rPr>
          <w:rFonts w:cs="Times New Roman"/>
          <w:bCs/>
          <w:szCs w:val="28"/>
          <w:lang w:val="es-ES"/>
        </w:rPr>
        <w:t>;</w:t>
      </w:r>
    </w:p>
    <w:p w:rsidR="00FD2A75" w:rsidRPr="0079375A" w:rsidRDefault="00083FD4"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bCs/>
          <w:szCs w:val="28"/>
          <w:lang w:val="es-ES"/>
        </w:rPr>
        <w:t>- Phía T</w:t>
      </w:r>
      <w:r w:rsidR="00DF017E" w:rsidRPr="0079375A">
        <w:rPr>
          <w:rFonts w:cs="Times New Roman"/>
          <w:bCs/>
          <w:szCs w:val="28"/>
          <w:lang w:val="es-ES"/>
        </w:rPr>
        <w:t>ây giáp</w:t>
      </w:r>
      <w:r w:rsidRPr="0079375A">
        <w:rPr>
          <w:rFonts w:cs="Times New Roman"/>
          <w:bCs/>
          <w:szCs w:val="28"/>
          <w:lang w:val="es-ES"/>
        </w:rPr>
        <w:t>:</w:t>
      </w:r>
      <w:r w:rsidR="00DF017E" w:rsidRPr="0079375A">
        <w:rPr>
          <w:rFonts w:cs="Times New Roman"/>
          <w:bCs/>
          <w:szCs w:val="28"/>
          <w:lang w:val="es-ES"/>
        </w:rPr>
        <w:t xml:space="preserve"> </w:t>
      </w:r>
      <w:r w:rsidR="00DF017E" w:rsidRPr="0079375A">
        <w:rPr>
          <w:rFonts w:cs="Times New Roman"/>
          <w:szCs w:val="28"/>
          <w:lang w:val="es-MX"/>
        </w:rPr>
        <w:t>xã Bình Ngọc, thành phố Tuy Hòa</w:t>
      </w:r>
      <w:r w:rsidR="00DF017E" w:rsidRPr="0079375A">
        <w:rPr>
          <w:rFonts w:cs="Times New Roman"/>
          <w:bCs/>
          <w:szCs w:val="28"/>
          <w:lang w:val="es-ES"/>
        </w:rPr>
        <w:t>;</w:t>
      </w:r>
    </w:p>
    <w:p w:rsidR="00FD2A75" w:rsidRPr="0079375A" w:rsidRDefault="00083FD4"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bCs/>
          <w:szCs w:val="28"/>
          <w:lang w:val="es-ES"/>
        </w:rPr>
        <w:t>- Phía N</w:t>
      </w:r>
      <w:r w:rsidR="00DF017E" w:rsidRPr="0079375A">
        <w:rPr>
          <w:rFonts w:cs="Times New Roman"/>
          <w:bCs/>
          <w:szCs w:val="28"/>
          <w:lang w:val="es-ES"/>
        </w:rPr>
        <w:t>am giáp</w:t>
      </w:r>
      <w:r w:rsidRPr="0079375A">
        <w:rPr>
          <w:rFonts w:cs="Times New Roman"/>
          <w:bCs/>
          <w:szCs w:val="28"/>
          <w:lang w:val="es-ES"/>
        </w:rPr>
        <w:t>:</w:t>
      </w:r>
      <w:r w:rsidR="00DF017E" w:rsidRPr="0079375A">
        <w:rPr>
          <w:rFonts w:cs="Times New Roman"/>
          <w:bCs/>
          <w:szCs w:val="28"/>
          <w:lang w:val="es-ES"/>
        </w:rPr>
        <w:t xml:space="preserve"> </w:t>
      </w:r>
      <w:r w:rsidR="00DF017E" w:rsidRPr="0079375A">
        <w:rPr>
          <w:rFonts w:cs="Times New Roman"/>
          <w:szCs w:val="28"/>
          <w:lang w:val="es-MX"/>
        </w:rPr>
        <w:t>Phường 1, thành phố Tuy Hòa</w:t>
      </w:r>
      <w:r w:rsidR="00DF017E" w:rsidRPr="0079375A">
        <w:rPr>
          <w:rFonts w:cs="Times New Roman"/>
          <w:bCs/>
          <w:szCs w:val="28"/>
          <w:lang w:val="es-ES"/>
        </w:rPr>
        <w:t>;</w:t>
      </w:r>
      <w:bookmarkStart w:id="1" w:name="_Toc159852583"/>
    </w:p>
    <w:p w:rsidR="00FD2A75" w:rsidRPr="0079375A" w:rsidRDefault="00083FD4"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bCs/>
          <w:szCs w:val="28"/>
          <w:lang w:val="es-ES"/>
        </w:rPr>
        <w:t>- Phía B</w:t>
      </w:r>
      <w:r w:rsidR="00DF017E" w:rsidRPr="0079375A">
        <w:rPr>
          <w:rFonts w:cs="Times New Roman"/>
          <w:bCs/>
          <w:szCs w:val="28"/>
          <w:lang w:val="es-ES"/>
        </w:rPr>
        <w:t>ắc giáp</w:t>
      </w:r>
      <w:r w:rsidRPr="0079375A">
        <w:rPr>
          <w:rFonts w:cs="Times New Roman"/>
          <w:bCs/>
          <w:szCs w:val="28"/>
          <w:lang w:val="es-ES"/>
        </w:rPr>
        <w:t>:</w:t>
      </w:r>
      <w:r w:rsidR="00DF017E" w:rsidRPr="0079375A">
        <w:rPr>
          <w:rFonts w:cs="Times New Roman"/>
          <w:bCs/>
          <w:szCs w:val="28"/>
          <w:lang w:val="es-ES"/>
        </w:rPr>
        <w:t xml:space="preserve"> </w:t>
      </w:r>
      <w:r w:rsidR="00DF017E" w:rsidRPr="0079375A">
        <w:rPr>
          <w:rFonts w:cs="Times New Roman"/>
          <w:szCs w:val="28"/>
          <w:lang w:val="es-MX"/>
        </w:rPr>
        <w:t>Phường 8, thành phố Tuy Hòa</w:t>
      </w:r>
      <w:r w:rsidR="00DF017E" w:rsidRPr="0079375A">
        <w:rPr>
          <w:rFonts w:cs="Times New Roman"/>
          <w:bCs/>
          <w:szCs w:val="28"/>
          <w:lang w:val="es-ES"/>
        </w:rPr>
        <w:t>.</w:t>
      </w:r>
      <w:bookmarkEnd w:id="1"/>
    </w:p>
    <w:p w:rsidR="00FD2A75" w:rsidRPr="0079375A" w:rsidRDefault="006F5C25"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b/>
          <w:szCs w:val="28"/>
        </w:rPr>
        <w:t>1.3. Phường 3, thành phố Tuy Hòa:</w:t>
      </w:r>
    </w:p>
    <w:p w:rsidR="00E31278" w:rsidRPr="0079375A" w:rsidRDefault="006F5C25"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1.3.1. Thuộc</w:t>
      </w:r>
      <w:r w:rsidRPr="0079375A">
        <w:rPr>
          <w:rFonts w:cs="Times New Roman"/>
          <w:spacing w:val="-4"/>
          <w:szCs w:val="28"/>
        </w:rPr>
        <w:t xml:space="preserve"> </w:t>
      </w:r>
      <w:r w:rsidRPr="0079375A">
        <w:rPr>
          <w:rFonts w:cs="Times New Roman"/>
          <w:szCs w:val="28"/>
        </w:rPr>
        <w:t>khu</w:t>
      </w:r>
      <w:r w:rsidRPr="0079375A">
        <w:rPr>
          <w:rFonts w:cs="Times New Roman"/>
          <w:spacing w:val="-4"/>
          <w:szCs w:val="28"/>
        </w:rPr>
        <w:t xml:space="preserve"> </w:t>
      </w:r>
      <w:r w:rsidRPr="0079375A">
        <w:rPr>
          <w:rFonts w:cs="Times New Roman"/>
          <w:szCs w:val="28"/>
        </w:rPr>
        <w:t>vực</w:t>
      </w:r>
      <w:r w:rsidRPr="0079375A">
        <w:rPr>
          <w:rFonts w:cs="Times New Roman"/>
          <w:spacing w:val="-1"/>
          <w:szCs w:val="28"/>
        </w:rPr>
        <w:t xml:space="preserve"> </w:t>
      </w:r>
      <w:r w:rsidRPr="0079375A">
        <w:rPr>
          <w:rFonts w:cs="Times New Roman"/>
          <w:szCs w:val="28"/>
        </w:rPr>
        <w:t>có</w:t>
      </w:r>
      <w:r w:rsidRPr="0079375A">
        <w:rPr>
          <w:rFonts w:cs="Times New Roman"/>
          <w:spacing w:val="-1"/>
          <w:szCs w:val="28"/>
        </w:rPr>
        <w:t xml:space="preserve"> </w:t>
      </w:r>
      <w:r w:rsidRPr="0079375A">
        <w:rPr>
          <w:rFonts w:cs="Times New Roman"/>
          <w:szCs w:val="28"/>
        </w:rPr>
        <w:t>yếu tố</w:t>
      </w:r>
      <w:r w:rsidRPr="0079375A">
        <w:rPr>
          <w:rFonts w:cs="Times New Roman"/>
          <w:spacing w:val="-1"/>
          <w:szCs w:val="28"/>
        </w:rPr>
        <w:t xml:space="preserve"> </w:t>
      </w:r>
      <w:r w:rsidRPr="0079375A">
        <w:rPr>
          <w:rFonts w:cs="Times New Roman"/>
          <w:szCs w:val="28"/>
        </w:rPr>
        <w:t>đặc</w:t>
      </w:r>
      <w:r w:rsidRPr="0079375A">
        <w:rPr>
          <w:rFonts w:cs="Times New Roman"/>
          <w:spacing w:val="-1"/>
          <w:szCs w:val="28"/>
        </w:rPr>
        <w:t xml:space="preserve"> </w:t>
      </w:r>
      <w:r w:rsidRPr="0079375A">
        <w:rPr>
          <w:rFonts w:cs="Times New Roman"/>
          <w:szCs w:val="28"/>
        </w:rPr>
        <w:t xml:space="preserve">thù: </w:t>
      </w:r>
      <w:r w:rsidRPr="0079375A">
        <w:rPr>
          <w:rFonts w:cs="Times New Roman"/>
          <w:b/>
          <w:szCs w:val="28"/>
        </w:rPr>
        <w:t>Không có</w:t>
      </w:r>
      <w:r w:rsidRPr="0079375A">
        <w:rPr>
          <w:rFonts w:cs="Times New Roman"/>
          <w:szCs w:val="28"/>
        </w:rPr>
        <w:t>.</w:t>
      </w:r>
    </w:p>
    <w:p w:rsidR="00E31278" w:rsidRPr="0079375A" w:rsidRDefault="006F5C25"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1.3.2. Diện</w:t>
      </w:r>
      <w:r w:rsidRPr="0079375A">
        <w:rPr>
          <w:rFonts w:cs="Times New Roman"/>
          <w:spacing w:val="-1"/>
          <w:szCs w:val="28"/>
        </w:rPr>
        <w:t xml:space="preserve"> </w:t>
      </w:r>
      <w:r w:rsidRPr="0079375A">
        <w:rPr>
          <w:rFonts w:cs="Times New Roman"/>
          <w:szCs w:val="28"/>
        </w:rPr>
        <w:t>tích</w:t>
      </w:r>
      <w:r w:rsidRPr="0079375A">
        <w:rPr>
          <w:rFonts w:cs="Times New Roman"/>
          <w:spacing w:val="-4"/>
          <w:szCs w:val="28"/>
        </w:rPr>
        <w:t xml:space="preserve"> </w:t>
      </w:r>
      <w:r w:rsidRPr="0079375A">
        <w:rPr>
          <w:rFonts w:cs="Times New Roman"/>
          <w:szCs w:val="28"/>
        </w:rPr>
        <w:t>tự</w:t>
      </w:r>
      <w:r w:rsidRPr="0079375A">
        <w:rPr>
          <w:rFonts w:cs="Times New Roman"/>
          <w:spacing w:val="-2"/>
          <w:szCs w:val="28"/>
        </w:rPr>
        <w:t xml:space="preserve"> </w:t>
      </w:r>
      <w:r w:rsidRPr="0079375A">
        <w:rPr>
          <w:rFonts w:cs="Times New Roman"/>
          <w:szCs w:val="28"/>
        </w:rPr>
        <w:t>nhiên:</w:t>
      </w:r>
      <w:r w:rsidRPr="0079375A">
        <w:rPr>
          <w:rFonts w:cs="Times New Roman"/>
          <w:spacing w:val="-1"/>
          <w:szCs w:val="28"/>
        </w:rPr>
        <w:t xml:space="preserve"> </w:t>
      </w:r>
      <w:r w:rsidR="009D2496" w:rsidRPr="0079375A">
        <w:rPr>
          <w:rFonts w:cs="Times New Roman"/>
          <w:b/>
          <w:spacing w:val="-1"/>
          <w:szCs w:val="28"/>
        </w:rPr>
        <w:t>0,30</w:t>
      </w:r>
      <w:r w:rsidRPr="0079375A">
        <w:rPr>
          <w:rFonts w:cs="Times New Roman"/>
          <w:spacing w:val="-1"/>
          <w:szCs w:val="28"/>
        </w:rPr>
        <w:t xml:space="preserve"> </w:t>
      </w:r>
      <w:r w:rsidRPr="0079375A">
        <w:rPr>
          <w:rFonts w:cs="Times New Roman"/>
          <w:szCs w:val="28"/>
        </w:rPr>
        <w:t>km</w:t>
      </w:r>
      <w:r w:rsidRPr="0079375A">
        <w:rPr>
          <w:rFonts w:cs="Times New Roman"/>
          <w:szCs w:val="28"/>
          <w:vertAlign w:val="superscript"/>
        </w:rPr>
        <w:t>2</w:t>
      </w:r>
      <w:r w:rsidRPr="0079375A">
        <w:rPr>
          <w:rFonts w:cs="Times New Roman"/>
          <w:szCs w:val="28"/>
        </w:rPr>
        <w:t xml:space="preserve">, </w:t>
      </w:r>
      <w:r w:rsidRPr="0079375A">
        <w:rPr>
          <w:rFonts w:cs="Times New Roman"/>
          <w:i/>
          <w:szCs w:val="28"/>
        </w:rPr>
        <w:t>đạt 5,</w:t>
      </w:r>
      <w:r w:rsidR="009D2496" w:rsidRPr="0079375A">
        <w:rPr>
          <w:rFonts w:cs="Times New Roman"/>
          <w:i/>
          <w:szCs w:val="28"/>
        </w:rPr>
        <w:t>45</w:t>
      </w:r>
      <w:r w:rsidRPr="0079375A">
        <w:rPr>
          <w:rFonts w:cs="Times New Roman"/>
          <w:i/>
          <w:szCs w:val="28"/>
        </w:rPr>
        <w:t>% so với tiêu chuẩn 5,5 km</w:t>
      </w:r>
      <w:r w:rsidRPr="0079375A">
        <w:rPr>
          <w:rFonts w:cs="Times New Roman"/>
          <w:i/>
          <w:szCs w:val="28"/>
          <w:vertAlign w:val="superscript"/>
        </w:rPr>
        <w:t>2</w:t>
      </w:r>
      <w:r w:rsidRPr="0079375A">
        <w:rPr>
          <w:rFonts w:cs="Times New Roman"/>
          <w:i/>
          <w:szCs w:val="28"/>
        </w:rPr>
        <w:t>.</w:t>
      </w:r>
    </w:p>
    <w:p w:rsidR="00E31278" w:rsidRPr="0079375A" w:rsidRDefault="006F5C25"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1.3.3. Quy</w:t>
      </w:r>
      <w:r w:rsidRPr="0079375A">
        <w:rPr>
          <w:rFonts w:cs="Times New Roman"/>
          <w:spacing w:val="-5"/>
          <w:szCs w:val="28"/>
        </w:rPr>
        <w:t xml:space="preserve"> </w:t>
      </w:r>
      <w:r w:rsidRPr="0079375A">
        <w:rPr>
          <w:rFonts w:cs="Times New Roman"/>
          <w:szCs w:val="28"/>
        </w:rPr>
        <w:t>mô dân</w:t>
      </w:r>
      <w:r w:rsidRPr="0079375A">
        <w:rPr>
          <w:rFonts w:cs="Times New Roman"/>
          <w:spacing w:val="-1"/>
          <w:szCs w:val="28"/>
        </w:rPr>
        <w:t xml:space="preserve"> </w:t>
      </w:r>
      <w:r w:rsidRPr="0079375A">
        <w:rPr>
          <w:rFonts w:cs="Times New Roman"/>
          <w:szCs w:val="28"/>
        </w:rPr>
        <w:t xml:space="preserve">số: </w:t>
      </w:r>
      <w:r w:rsidRPr="0079375A">
        <w:rPr>
          <w:rFonts w:cs="Times New Roman"/>
          <w:b/>
          <w:szCs w:val="28"/>
        </w:rPr>
        <w:t>6.302</w:t>
      </w:r>
      <w:r w:rsidRPr="0079375A">
        <w:rPr>
          <w:rFonts w:cs="Times New Roman"/>
          <w:szCs w:val="28"/>
        </w:rPr>
        <w:t xml:space="preserve"> người, </w:t>
      </w:r>
      <w:r w:rsidRPr="0079375A">
        <w:rPr>
          <w:rFonts w:cs="Times New Roman"/>
          <w:i/>
          <w:szCs w:val="28"/>
        </w:rPr>
        <w:t>đạt 90,03% so với tiêu chuẩn 7.000 người.</w:t>
      </w:r>
    </w:p>
    <w:p w:rsidR="00E31278" w:rsidRPr="0079375A" w:rsidRDefault="006F5C25"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1.3.4. Số</w:t>
      </w:r>
      <w:r w:rsidRPr="0079375A">
        <w:rPr>
          <w:rFonts w:cs="Times New Roman"/>
          <w:spacing w:val="-11"/>
          <w:szCs w:val="28"/>
        </w:rPr>
        <w:t xml:space="preserve"> </w:t>
      </w:r>
      <w:r w:rsidRPr="0079375A">
        <w:rPr>
          <w:rFonts w:cs="Times New Roman"/>
          <w:szCs w:val="28"/>
        </w:rPr>
        <w:t>dân</w:t>
      </w:r>
      <w:r w:rsidRPr="0079375A">
        <w:rPr>
          <w:rFonts w:cs="Times New Roman"/>
          <w:spacing w:val="-11"/>
          <w:szCs w:val="28"/>
        </w:rPr>
        <w:t xml:space="preserve"> </w:t>
      </w:r>
      <w:r w:rsidRPr="0079375A">
        <w:rPr>
          <w:rFonts w:cs="Times New Roman"/>
          <w:szCs w:val="28"/>
        </w:rPr>
        <w:t>là</w:t>
      </w:r>
      <w:r w:rsidRPr="0079375A">
        <w:rPr>
          <w:rFonts w:cs="Times New Roman"/>
          <w:spacing w:val="-13"/>
          <w:szCs w:val="28"/>
        </w:rPr>
        <w:t xml:space="preserve"> </w:t>
      </w:r>
      <w:r w:rsidRPr="0079375A">
        <w:rPr>
          <w:rFonts w:cs="Times New Roman"/>
          <w:szCs w:val="28"/>
        </w:rPr>
        <w:t>người</w:t>
      </w:r>
      <w:r w:rsidRPr="0079375A">
        <w:rPr>
          <w:rFonts w:cs="Times New Roman"/>
          <w:spacing w:val="-13"/>
          <w:szCs w:val="28"/>
        </w:rPr>
        <w:t xml:space="preserve"> </w:t>
      </w:r>
      <w:r w:rsidRPr="0079375A">
        <w:rPr>
          <w:rFonts w:cs="Times New Roman"/>
          <w:szCs w:val="28"/>
        </w:rPr>
        <w:t>dân</w:t>
      </w:r>
      <w:r w:rsidRPr="0079375A">
        <w:rPr>
          <w:rFonts w:cs="Times New Roman"/>
          <w:spacing w:val="-10"/>
          <w:szCs w:val="28"/>
        </w:rPr>
        <w:t xml:space="preserve"> </w:t>
      </w:r>
      <w:r w:rsidRPr="0079375A">
        <w:rPr>
          <w:rFonts w:cs="Times New Roman"/>
          <w:szCs w:val="28"/>
        </w:rPr>
        <w:t>tộc</w:t>
      </w:r>
      <w:r w:rsidRPr="0079375A">
        <w:rPr>
          <w:rFonts w:cs="Times New Roman"/>
          <w:spacing w:val="-12"/>
          <w:szCs w:val="28"/>
        </w:rPr>
        <w:t xml:space="preserve"> </w:t>
      </w:r>
      <w:r w:rsidRPr="0079375A">
        <w:rPr>
          <w:rFonts w:cs="Times New Roman"/>
          <w:szCs w:val="28"/>
        </w:rPr>
        <w:t>thiểu</w:t>
      </w:r>
      <w:r w:rsidRPr="0079375A">
        <w:rPr>
          <w:rFonts w:cs="Times New Roman"/>
          <w:spacing w:val="-11"/>
          <w:szCs w:val="28"/>
        </w:rPr>
        <w:t xml:space="preserve"> </w:t>
      </w:r>
      <w:r w:rsidRPr="0079375A">
        <w:rPr>
          <w:rFonts w:cs="Times New Roman"/>
          <w:szCs w:val="28"/>
        </w:rPr>
        <w:t xml:space="preserve">số: </w:t>
      </w:r>
      <w:r w:rsidRPr="0079375A">
        <w:rPr>
          <w:rFonts w:cs="Times New Roman"/>
          <w:b/>
          <w:szCs w:val="28"/>
        </w:rPr>
        <w:t>64</w:t>
      </w:r>
      <w:r w:rsidRPr="0079375A">
        <w:rPr>
          <w:rFonts w:cs="Times New Roman"/>
          <w:szCs w:val="28"/>
        </w:rPr>
        <w:t xml:space="preserve"> người, chiếm tỷ lệ 1%.</w:t>
      </w:r>
    </w:p>
    <w:p w:rsidR="00E31278" w:rsidRPr="0079375A" w:rsidRDefault="006F5C25"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1.3.5. Các</w:t>
      </w:r>
      <w:r w:rsidRPr="0079375A">
        <w:rPr>
          <w:rFonts w:cs="Times New Roman"/>
          <w:spacing w:val="23"/>
          <w:szCs w:val="28"/>
        </w:rPr>
        <w:t xml:space="preserve"> </w:t>
      </w:r>
      <w:r w:rsidRPr="0079375A">
        <w:rPr>
          <w:rFonts w:cs="Times New Roman"/>
          <w:szCs w:val="28"/>
        </w:rPr>
        <w:t>chính</w:t>
      </w:r>
      <w:r w:rsidRPr="0079375A">
        <w:rPr>
          <w:rFonts w:cs="Times New Roman"/>
          <w:spacing w:val="24"/>
          <w:szCs w:val="28"/>
        </w:rPr>
        <w:t xml:space="preserve"> </w:t>
      </w:r>
      <w:r w:rsidRPr="0079375A">
        <w:rPr>
          <w:rFonts w:cs="Times New Roman"/>
          <w:szCs w:val="28"/>
        </w:rPr>
        <w:t>sách</w:t>
      </w:r>
      <w:r w:rsidRPr="0079375A">
        <w:rPr>
          <w:rFonts w:cs="Times New Roman"/>
          <w:spacing w:val="24"/>
          <w:szCs w:val="28"/>
        </w:rPr>
        <w:t xml:space="preserve"> </w:t>
      </w:r>
      <w:r w:rsidRPr="0079375A">
        <w:rPr>
          <w:rFonts w:cs="Times New Roman"/>
          <w:szCs w:val="28"/>
        </w:rPr>
        <w:t>đặc</w:t>
      </w:r>
      <w:r w:rsidRPr="0079375A">
        <w:rPr>
          <w:rFonts w:cs="Times New Roman"/>
          <w:spacing w:val="24"/>
          <w:szCs w:val="28"/>
        </w:rPr>
        <w:t xml:space="preserve"> </w:t>
      </w:r>
      <w:r w:rsidRPr="0079375A">
        <w:rPr>
          <w:rFonts w:cs="Times New Roman"/>
          <w:szCs w:val="28"/>
        </w:rPr>
        <w:t>thù</w:t>
      </w:r>
      <w:r w:rsidRPr="0079375A">
        <w:rPr>
          <w:rFonts w:cs="Times New Roman"/>
          <w:spacing w:val="24"/>
          <w:szCs w:val="28"/>
        </w:rPr>
        <w:t xml:space="preserve"> </w:t>
      </w:r>
      <w:r w:rsidRPr="0079375A">
        <w:rPr>
          <w:rFonts w:cs="Times New Roman"/>
          <w:szCs w:val="28"/>
        </w:rPr>
        <w:t>đang</w:t>
      </w:r>
      <w:r w:rsidRPr="0079375A">
        <w:rPr>
          <w:rFonts w:cs="Times New Roman"/>
          <w:spacing w:val="24"/>
          <w:szCs w:val="28"/>
        </w:rPr>
        <w:t xml:space="preserve"> </w:t>
      </w:r>
      <w:r w:rsidRPr="0079375A">
        <w:rPr>
          <w:rFonts w:cs="Times New Roman"/>
          <w:szCs w:val="28"/>
        </w:rPr>
        <w:t>hưởng</w:t>
      </w:r>
      <w:r w:rsidRPr="0079375A">
        <w:rPr>
          <w:rFonts w:cs="Times New Roman"/>
          <w:spacing w:val="30"/>
          <w:szCs w:val="28"/>
        </w:rPr>
        <w:t xml:space="preserve">: </w:t>
      </w:r>
      <w:r w:rsidRPr="0079375A">
        <w:rPr>
          <w:rFonts w:cs="Times New Roman"/>
          <w:b/>
          <w:szCs w:val="28"/>
        </w:rPr>
        <w:t>Không có</w:t>
      </w:r>
      <w:r w:rsidRPr="0079375A">
        <w:rPr>
          <w:rFonts w:cs="Times New Roman"/>
          <w:szCs w:val="28"/>
        </w:rPr>
        <w:t>.</w:t>
      </w:r>
    </w:p>
    <w:p w:rsidR="00E31278" w:rsidRPr="0079375A" w:rsidRDefault="006F5C25"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pacing w:val="-4"/>
          <w:szCs w:val="28"/>
        </w:rPr>
        <w:t xml:space="preserve">1.3.6. Các ĐVHC cùng cấp liền kề: </w:t>
      </w:r>
      <w:r w:rsidR="009D2496" w:rsidRPr="0079375A">
        <w:rPr>
          <w:rFonts w:cs="Times New Roman"/>
          <w:spacing w:val="-4"/>
          <w:szCs w:val="28"/>
          <w:lang w:val="es-MX"/>
        </w:rPr>
        <w:t xml:space="preserve">Phường 1, </w:t>
      </w:r>
      <w:bookmarkStart w:id="2" w:name="_Hlk159777709"/>
      <w:r w:rsidR="009D2496" w:rsidRPr="0079375A">
        <w:rPr>
          <w:rFonts w:cs="Times New Roman"/>
          <w:spacing w:val="-4"/>
          <w:szCs w:val="28"/>
          <w:lang w:val="es-MX"/>
        </w:rPr>
        <w:t>Phường 2</w:t>
      </w:r>
      <w:bookmarkEnd w:id="2"/>
      <w:r w:rsidR="009D2496" w:rsidRPr="0079375A">
        <w:rPr>
          <w:rFonts w:cs="Times New Roman"/>
          <w:spacing w:val="-4"/>
          <w:szCs w:val="28"/>
          <w:lang w:val="es-MX"/>
        </w:rPr>
        <w:t>, Phường 4, Phường 5 và xã Bình Ngọc thuộc thành phố Tuy Hòa. Địa giới hành chính củ</w:t>
      </w:r>
      <w:r w:rsidR="00083FD4" w:rsidRPr="0079375A">
        <w:rPr>
          <w:rFonts w:cs="Times New Roman"/>
          <w:spacing w:val="-4"/>
          <w:szCs w:val="28"/>
          <w:lang w:val="es-MX"/>
        </w:rPr>
        <w:t>a P</w:t>
      </w:r>
      <w:r w:rsidR="009D2496" w:rsidRPr="0079375A">
        <w:rPr>
          <w:rFonts w:cs="Times New Roman"/>
          <w:spacing w:val="-4"/>
          <w:szCs w:val="28"/>
          <w:lang w:val="es-MX"/>
        </w:rPr>
        <w:t>hường</w:t>
      </w:r>
      <w:r w:rsidR="00083FD4" w:rsidRPr="0079375A">
        <w:rPr>
          <w:rFonts w:cs="Times New Roman"/>
          <w:spacing w:val="-4"/>
          <w:szCs w:val="28"/>
          <w:lang w:val="es-MX"/>
        </w:rPr>
        <w:t xml:space="preserve"> 3 như sau</w:t>
      </w:r>
      <w:r w:rsidR="009D2496" w:rsidRPr="0079375A">
        <w:rPr>
          <w:rFonts w:cs="Times New Roman"/>
          <w:bCs/>
          <w:spacing w:val="-4"/>
          <w:szCs w:val="28"/>
          <w:lang w:val="es-ES"/>
        </w:rPr>
        <w:t>:</w:t>
      </w:r>
    </w:p>
    <w:p w:rsidR="00F6564E" w:rsidRPr="0079375A" w:rsidRDefault="009D2496"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bCs/>
          <w:szCs w:val="28"/>
          <w:lang w:val="es-ES"/>
        </w:rPr>
      </w:pPr>
      <w:r w:rsidRPr="0079375A">
        <w:rPr>
          <w:rFonts w:cs="Times New Roman"/>
          <w:bCs/>
          <w:szCs w:val="28"/>
          <w:lang w:val="es-ES"/>
        </w:rPr>
        <w:t xml:space="preserve">- Phía </w:t>
      </w:r>
      <w:r w:rsidR="00083FD4" w:rsidRPr="0079375A">
        <w:rPr>
          <w:rFonts w:cs="Times New Roman"/>
          <w:bCs/>
          <w:szCs w:val="28"/>
          <w:lang w:val="es-ES"/>
        </w:rPr>
        <w:t>Đông</w:t>
      </w:r>
      <w:r w:rsidRPr="0079375A">
        <w:rPr>
          <w:rFonts w:cs="Times New Roman"/>
          <w:bCs/>
          <w:szCs w:val="28"/>
          <w:lang w:val="es-ES"/>
        </w:rPr>
        <w:t xml:space="preserve"> giáp</w:t>
      </w:r>
      <w:r w:rsidR="00083FD4" w:rsidRPr="0079375A">
        <w:rPr>
          <w:rFonts w:cs="Times New Roman"/>
          <w:bCs/>
          <w:szCs w:val="28"/>
          <w:lang w:val="es-ES"/>
        </w:rPr>
        <w:t>:</w:t>
      </w:r>
      <w:r w:rsidRPr="0079375A">
        <w:rPr>
          <w:rFonts w:cs="Times New Roman"/>
          <w:szCs w:val="28"/>
          <w:lang w:val="es-MX"/>
        </w:rPr>
        <w:t xml:space="preserve"> Phường 5, Phường 4 thuộc thành phố Tuy Hòa</w:t>
      </w:r>
      <w:r w:rsidRPr="0079375A">
        <w:rPr>
          <w:rFonts w:cs="Times New Roman"/>
          <w:bCs/>
          <w:szCs w:val="28"/>
          <w:lang w:val="es-ES"/>
        </w:rPr>
        <w:t>;</w:t>
      </w:r>
    </w:p>
    <w:p w:rsidR="00F6564E" w:rsidRPr="0079375A" w:rsidRDefault="00083FD4"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bCs/>
          <w:szCs w:val="28"/>
          <w:lang w:val="es-ES"/>
        </w:rPr>
      </w:pPr>
      <w:r w:rsidRPr="0079375A">
        <w:rPr>
          <w:rFonts w:cs="Times New Roman"/>
          <w:bCs/>
          <w:szCs w:val="28"/>
          <w:lang w:val="es-ES"/>
        </w:rPr>
        <w:t>- Phía T</w:t>
      </w:r>
      <w:r w:rsidR="009D2496" w:rsidRPr="0079375A">
        <w:rPr>
          <w:rFonts w:cs="Times New Roman"/>
          <w:bCs/>
          <w:szCs w:val="28"/>
          <w:lang w:val="es-ES"/>
        </w:rPr>
        <w:t>ây giáp</w:t>
      </w:r>
      <w:r w:rsidRPr="0079375A">
        <w:rPr>
          <w:rFonts w:cs="Times New Roman"/>
          <w:bCs/>
          <w:szCs w:val="28"/>
          <w:lang w:val="es-ES"/>
        </w:rPr>
        <w:t>:</w:t>
      </w:r>
      <w:r w:rsidR="009D2496" w:rsidRPr="0079375A">
        <w:rPr>
          <w:rFonts w:cs="Times New Roman"/>
          <w:bCs/>
          <w:szCs w:val="28"/>
          <w:lang w:val="es-ES"/>
        </w:rPr>
        <w:t xml:space="preserve"> </w:t>
      </w:r>
      <w:r w:rsidR="009D2496" w:rsidRPr="0079375A">
        <w:rPr>
          <w:rFonts w:cs="Times New Roman"/>
          <w:szCs w:val="28"/>
          <w:lang w:val="es-MX"/>
        </w:rPr>
        <w:t>Phường 1, thành phố Tuy Hòa</w:t>
      </w:r>
      <w:r w:rsidR="009D2496" w:rsidRPr="0079375A">
        <w:rPr>
          <w:rFonts w:cs="Times New Roman"/>
          <w:bCs/>
          <w:szCs w:val="28"/>
          <w:lang w:val="es-ES"/>
        </w:rPr>
        <w:t>;</w:t>
      </w:r>
    </w:p>
    <w:p w:rsidR="00F6564E" w:rsidRPr="0079375A" w:rsidRDefault="00083FD4"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bCs/>
          <w:szCs w:val="28"/>
          <w:lang w:val="es-ES"/>
        </w:rPr>
      </w:pPr>
      <w:r w:rsidRPr="0079375A">
        <w:rPr>
          <w:rFonts w:cs="Times New Roman"/>
          <w:bCs/>
          <w:szCs w:val="28"/>
          <w:lang w:val="es-ES"/>
        </w:rPr>
        <w:t>- Phía N</w:t>
      </w:r>
      <w:r w:rsidR="009D2496" w:rsidRPr="0079375A">
        <w:rPr>
          <w:rFonts w:cs="Times New Roman"/>
          <w:bCs/>
          <w:szCs w:val="28"/>
          <w:lang w:val="es-ES"/>
        </w:rPr>
        <w:t>am giáp</w:t>
      </w:r>
      <w:r w:rsidRPr="0079375A">
        <w:rPr>
          <w:rFonts w:cs="Times New Roman"/>
          <w:bCs/>
          <w:szCs w:val="28"/>
          <w:lang w:val="es-ES"/>
        </w:rPr>
        <w:t>:</w:t>
      </w:r>
      <w:r w:rsidR="009D2496" w:rsidRPr="0079375A">
        <w:rPr>
          <w:rFonts w:cs="Times New Roman"/>
          <w:bCs/>
          <w:szCs w:val="28"/>
          <w:lang w:val="es-ES"/>
        </w:rPr>
        <w:t xml:space="preserve"> </w:t>
      </w:r>
      <w:r w:rsidR="009D2496" w:rsidRPr="0079375A">
        <w:rPr>
          <w:rFonts w:cs="Times New Roman"/>
          <w:szCs w:val="28"/>
          <w:lang w:val="es-MX"/>
        </w:rPr>
        <w:t>xã Bình Ngọc, thành phố Tuy Hòa</w:t>
      </w:r>
      <w:r w:rsidR="009D2496" w:rsidRPr="0079375A">
        <w:rPr>
          <w:rFonts w:cs="Times New Roman"/>
          <w:bCs/>
          <w:szCs w:val="28"/>
          <w:lang w:val="es-ES"/>
        </w:rPr>
        <w:t>;</w:t>
      </w:r>
      <w:bookmarkStart w:id="3" w:name="_Toc159852592"/>
    </w:p>
    <w:p w:rsidR="00F6564E" w:rsidRPr="0079375A" w:rsidRDefault="00083FD4"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bCs/>
          <w:szCs w:val="28"/>
          <w:lang w:val="es-ES"/>
        </w:rPr>
      </w:pPr>
      <w:r w:rsidRPr="0079375A">
        <w:rPr>
          <w:rFonts w:cs="Times New Roman"/>
          <w:bCs/>
          <w:szCs w:val="28"/>
          <w:lang w:val="es-ES"/>
        </w:rPr>
        <w:t>- Phía B</w:t>
      </w:r>
      <w:r w:rsidR="009D2496" w:rsidRPr="0079375A">
        <w:rPr>
          <w:rFonts w:cs="Times New Roman"/>
          <w:bCs/>
          <w:szCs w:val="28"/>
          <w:lang w:val="es-ES"/>
        </w:rPr>
        <w:t>ắc giáp</w:t>
      </w:r>
      <w:r w:rsidRPr="0079375A">
        <w:rPr>
          <w:rFonts w:cs="Times New Roman"/>
          <w:bCs/>
          <w:szCs w:val="28"/>
          <w:lang w:val="es-ES"/>
        </w:rPr>
        <w:t>:</w:t>
      </w:r>
      <w:r w:rsidR="009D2496" w:rsidRPr="0079375A">
        <w:rPr>
          <w:rFonts w:cs="Times New Roman"/>
          <w:bCs/>
          <w:szCs w:val="28"/>
          <w:lang w:val="es-ES"/>
        </w:rPr>
        <w:t xml:space="preserve"> </w:t>
      </w:r>
      <w:r w:rsidR="009D2496" w:rsidRPr="0079375A">
        <w:rPr>
          <w:rFonts w:cs="Times New Roman"/>
          <w:szCs w:val="28"/>
          <w:lang w:val="es-MX"/>
        </w:rPr>
        <w:t>Phường 2, thành phố Tuy Hòa</w:t>
      </w:r>
      <w:r w:rsidR="009D2496" w:rsidRPr="0079375A">
        <w:rPr>
          <w:rFonts w:cs="Times New Roman"/>
          <w:bCs/>
          <w:szCs w:val="28"/>
          <w:lang w:val="es-ES"/>
        </w:rPr>
        <w:t>.</w:t>
      </w:r>
      <w:bookmarkEnd w:id="3"/>
    </w:p>
    <w:p w:rsidR="00F6564E" w:rsidRPr="0079375A" w:rsidRDefault="006F5C25"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b/>
          <w:szCs w:val="28"/>
        </w:rPr>
      </w:pPr>
      <w:r w:rsidRPr="0079375A">
        <w:rPr>
          <w:rFonts w:cs="Times New Roman"/>
          <w:b/>
          <w:szCs w:val="28"/>
        </w:rPr>
        <w:t>1.4. Phường 4, thành phố Tuy Hòa:</w:t>
      </w:r>
    </w:p>
    <w:p w:rsidR="00F6564E" w:rsidRPr="0079375A" w:rsidRDefault="006F5C25"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1.4.1. Thuộc</w:t>
      </w:r>
      <w:r w:rsidRPr="0079375A">
        <w:rPr>
          <w:rFonts w:cs="Times New Roman"/>
          <w:spacing w:val="-4"/>
          <w:szCs w:val="28"/>
        </w:rPr>
        <w:t xml:space="preserve"> </w:t>
      </w:r>
      <w:r w:rsidRPr="0079375A">
        <w:rPr>
          <w:rFonts w:cs="Times New Roman"/>
          <w:szCs w:val="28"/>
        </w:rPr>
        <w:t>khu</w:t>
      </w:r>
      <w:r w:rsidRPr="0079375A">
        <w:rPr>
          <w:rFonts w:cs="Times New Roman"/>
          <w:spacing w:val="-4"/>
          <w:szCs w:val="28"/>
        </w:rPr>
        <w:t xml:space="preserve"> </w:t>
      </w:r>
      <w:r w:rsidRPr="0079375A">
        <w:rPr>
          <w:rFonts w:cs="Times New Roman"/>
          <w:szCs w:val="28"/>
        </w:rPr>
        <w:t>vực</w:t>
      </w:r>
      <w:r w:rsidRPr="0079375A">
        <w:rPr>
          <w:rFonts w:cs="Times New Roman"/>
          <w:spacing w:val="-1"/>
          <w:szCs w:val="28"/>
        </w:rPr>
        <w:t xml:space="preserve"> </w:t>
      </w:r>
      <w:r w:rsidRPr="0079375A">
        <w:rPr>
          <w:rFonts w:cs="Times New Roman"/>
          <w:szCs w:val="28"/>
        </w:rPr>
        <w:t>có</w:t>
      </w:r>
      <w:r w:rsidRPr="0079375A">
        <w:rPr>
          <w:rFonts w:cs="Times New Roman"/>
          <w:spacing w:val="-1"/>
          <w:szCs w:val="28"/>
        </w:rPr>
        <w:t xml:space="preserve"> </w:t>
      </w:r>
      <w:r w:rsidRPr="0079375A">
        <w:rPr>
          <w:rFonts w:cs="Times New Roman"/>
          <w:szCs w:val="28"/>
        </w:rPr>
        <w:t>yếu tố</w:t>
      </w:r>
      <w:r w:rsidRPr="0079375A">
        <w:rPr>
          <w:rFonts w:cs="Times New Roman"/>
          <w:spacing w:val="-1"/>
          <w:szCs w:val="28"/>
        </w:rPr>
        <w:t xml:space="preserve"> </w:t>
      </w:r>
      <w:r w:rsidRPr="0079375A">
        <w:rPr>
          <w:rFonts w:cs="Times New Roman"/>
          <w:szCs w:val="28"/>
        </w:rPr>
        <w:t>đặc</w:t>
      </w:r>
      <w:r w:rsidRPr="0079375A">
        <w:rPr>
          <w:rFonts w:cs="Times New Roman"/>
          <w:spacing w:val="-1"/>
          <w:szCs w:val="28"/>
        </w:rPr>
        <w:t xml:space="preserve"> </w:t>
      </w:r>
      <w:r w:rsidRPr="0079375A">
        <w:rPr>
          <w:rFonts w:cs="Times New Roman"/>
          <w:szCs w:val="28"/>
        </w:rPr>
        <w:t xml:space="preserve">thù: </w:t>
      </w:r>
      <w:r w:rsidRPr="0079375A">
        <w:rPr>
          <w:rFonts w:cs="Times New Roman"/>
          <w:b/>
          <w:szCs w:val="28"/>
        </w:rPr>
        <w:t>Không có</w:t>
      </w:r>
      <w:r w:rsidRPr="0079375A">
        <w:rPr>
          <w:rFonts w:cs="Times New Roman"/>
          <w:szCs w:val="28"/>
        </w:rPr>
        <w:t>.</w:t>
      </w:r>
    </w:p>
    <w:p w:rsidR="00F6564E" w:rsidRPr="0079375A" w:rsidRDefault="006F5C25"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1.4.2. Diện</w:t>
      </w:r>
      <w:r w:rsidRPr="0079375A">
        <w:rPr>
          <w:rFonts w:cs="Times New Roman"/>
          <w:spacing w:val="-1"/>
          <w:szCs w:val="28"/>
        </w:rPr>
        <w:t xml:space="preserve"> </w:t>
      </w:r>
      <w:r w:rsidRPr="0079375A">
        <w:rPr>
          <w:rFonts w:cs="Times New Roman"/>
          <w:szCs w:val="28"/>
        </w:rPr>
        <w:t>tích</w:t>
      </w:r>
      <w:r w:rsidRPr="0079375A">
        <w:rPr>
          <w:rFonts w:cs="Times New Roman"/>
          <w:spacing w:val="-4"/>
          <w:szCs w:val="28"/>
        </w:rPr>
        <w:t xml:space="preserve"> </w:t>
      </w:r>
      <w:r w:rsidRPr="0079375A">
        <w:rPr>
          <w:rFonts w:cs="Times New Roman"/>
          <w:szCs w:val="28"/>
        </w:rPr>
        <w:t>tự</w:t>
      </w:r>
      <w:r w:rsidRPr="0079375A">
        <w:rPr>
          <w:rFonts w:cs="Times New Roman"/>
          <w:spacing w:val="-2"/>
          <w:szCs w:val="28"/>
        </w:rPr>
        <w:t xml:space="preserve"> </w:t>
      </w:r>
      <w:r w:rsidRPr="0079375A">
        <w:rPr>
          <w:rFonts w:cs="Times New Roman"/>
          <w:szCs w:val="28"/>
        </w:rPr>
        <w:t>nhiên:</w:t>
      </w:r>
      <w:r w:rsidRPr="0079375A">
        <w:rPr>
          <w:rFonts w:cs="Times New Roman"/>
          <w:spacing w:val="-1"/>
          <w:szCs w:val="28"/>
        </w:rPr>
        <w:t xml:space="preserve"> </w:t>
      </w:r>
      <w:r w:rsidRPr="0079375A">
        <w:rPr>
          <w:rFonts w:cs="Times New Roman"/>
          <w:b/>
          <w:spacing w:val="-1"/>
          <w:szCs w:val="28"/>
        </w:rPr>
        <w:t>0,58</w:t>
      </w:r>
      <w:r w:rsidRPr="0079375A">
        <w:rPr>
          <w:rFonts w:cs="Times New Roman"/>
          <w:spacing w:val="-1"/>
          <w:szCs w:val="28"/>
        </w:rPr>
        <w:t xml:space="preserve"> </w:t>
      </w:r>
      <w:r w:rsidRPr="0079375A">
        <w:rPr>
          <w:rFonts w:cs="Times New Roman"/>
          <w:szCs w:val="28"/>
        </w:rPr>
        <w:t>km</w:t>
      </w:r>
      <w:r w:rsidRPr="0079375A">
        <w:rPr>
          <w:rFonts w:cs="Times New Roman"/>
          <w:szCs w:val="28"/>
          <w:vertAlign w:val="superscript"/>
        </w:rPr>
        <w:t>2</w:t>
      </w:r>
      <w:r w:rsidRPr="0079375A">
        <w:rPr>
          <w:rFonts w:cs="Times New Roman"/>
          <w:szCs w:val="28"/>
        </w:rPr>
        <w:t xml:space="preserve">, </w:t>
      </w:r>
      <w:r w:rsidRPr="0079375A">
        <w:rPr>
          <w:rFonts w:cs="Times New Roman"/>
          <w:i/>
          <w:szCs w:val="28"/>
        </w:rPr>
        <w:t>đạt 10,54% so với tiêu chuẩn 5,5km</w:t>
      </w:r>
      <w:r w:rsidRPr="0079375A">
        <w:rPr>
          <w:rFonts w:cs="Times New Roman"/>
          <w:i/>
          <w:szCs w:val="28"/>
          <w:vertAlign w:val="superscript"/>
        </w:rPr>
        <w:t>2</w:t>
      </w:r>
      <w:r w:rsidRPr="0079375A">
        <w:rPr>
          <w:rFonts w:cs="Times New Roman"/>
          <w:szCs w:val="28"/>
        </w:rPr>
        <w:t>.</w:t>
      </w:r>
    </w:p>
    <w:p w:rsidR="00F6564E" w:rsidRPr="0079375A" w:rsidRDefault="006F5C25" w:rsidP="0079375A">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i/>
          <w:szCs w:val="28"/>
        </w:rPr>
      </w:pPr>
      <w:r w:rsidRPr="0079375A">
        <w:rPr>
          <w:rFonts w:cs="Times New Roman"/>
          <w:szCs w:val="28"/>
        </w:rPr>
        <w:t>1.4.3. Quy</w:t>
      </w:r>
      <w:r w:rsidRPr="0079375A">
        <w:rPr>
          <w:rFonts w:cs="Times New Roman"/>
          <w:spacing w:val="-5"/>
          <w:szCs w:val="28"/>
        </w:rPr>
        <w:t xml:space="preserve"> </w:t>
      </w:r>
      <w:r w:rsidRPr="0079375A">
        <w:rPr>
          <w:rFonts w:cs="Times New Roman"/>
          <w:szCs w:val="28"/>
        </w:rPr>
        <w:t>mô dân</w:t>
      </w:r>
      <w:r w:rsidRPr="0079375A">
        <w:rPr>
          <w:rFonts w:cs="Times New Roman"/>
          <w:spacing w:val="-1"/>
          <w:szCs w:val="28"/>
        </w:rPr>
        <w:t xml:space="preserve"> </w:t>
      </w:r>
      <w:r w:rsidRPr="0079375A">
        <w:rPr>
          <w:rFonts w:cs="Times New Roman"/>
          <w:szCs w:val="28"/>
        </w:rPr>
        <w:t xml:space="preserve">số: </w:t>
      </w:r>
      <w:r w:rsidRPr="0079375A">
        <w:rPr>
          <w:rFonts w:cs="Times New Roman"/>
          <w:b/>
          <w:szCs w:val="28"/>
        </w:rPr>
        <w:t>12.122</w:t>
      </w:r>
      <w:r w:rsidRPr="0079375A">
        <w:rPr>
          <w:rFonts w:cs="Times New Roman"/>
          <w:szCs w:val="28"/>
        </w:rPr>
        <w:t xml:space="preserve"> người, </w:t>
      </w:r>
      <w:r w:rsidRPr="0079375A">
        <w:rPr>
          <w:rFonts w:cs="Times New Roman"/>
          <w:i/>
          <w:szCs w:val="28"/>
        </w:rPr>
        <w:t>đạt 173,17% so với tiêu chuẩn 7.000km</w:t>
      </w:r>
      <w:r w:rsidRPr="0079375A">
        <w:rPr>
          <w:rFonts w:cs="Times New Roman"/>
          <w:i/>
          <w:szCs w:val="28"/>
          <w:vertAlign w:val="superscript"/>
        </w:rPr>
        <w:t>2</w:t>
      </w:r>
      <w:r w:rsidRPr="0079375A">
        <w:rPr>
          <w:rFonts w:cs="Times New Roman"/>
          <w:i/>
          <w:szCs w:val="28"/>
        </w:rPr>
        <w:t>.</w:t>
      </w:r>
    </w:p>
    <w:p w:rsidR="00B12692" w:rsidRDefault="006F5C25" w:rsidP="00B12692">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1.4.4. Số</w:t>
      </w:r>
      <w:r w:rsidRPr="0079375A">
        <w:rPr>
          <w:rFonts w:cs="Times New Roman"/>
          <w:spacing w:val="-11"/>
          <w:szCs w:val="28"/>
        </w:rPr>
        <w:t xml:space="preserve"> </w:t>
      </w:r>
      <w:r w:rsidRPr="0079375A">
        <w:rPr>
          <w:rFonts w:cs="Times New Roman"/>
          <w:szCs w:val="28"/>
        </w:rPr>
        <w:t>dân</w:t>
      </w:r>
      <w:r w:rsidRPr="0079375A">
        <w:rPr>
          <w:rFonts w:cs="Times New Roman"/>
          <w:spacing w:val="-11"/>
          <w:szCs w:val="28"/>
        </w:rPr>
        <w:t xml:space="preserve"> </w:t>
      </w:r>
      <w:r w:rsidRPr="0079375A">
        <w:rPr>
          <w:rFonts w:cs="Times New Roman"/>
          <w:szCs w:val="28"/>
        </w:rPr>
        <w:t>là</w:t>
      </w:r>
      <w:r w:rsidRPr="0079375A">
        <w:rPr>
          <w:rFonts w:cs="Times New Roman"/>
          <w:spacing w:val="-13"/>
          <w:szCs w:val="28"/>
        </w:rPr>
        <w:t xml:space="preserve"> </w:t>
      </w:r>
      <w:r w:rsidRPr="0079375A">
        <w:rPr>
          <w:rFonts w:cs="Times New Roman"/>
          <w:szCs w:val="28"/>
        </w:rPr>
        <w:t>người</w:t>
      </w:r>
      <w:r w:rsidRPr="0079375A">
        <w:rPr>
          <w:rFonts w:cs="Times New Roman"/>
          <w:spacing w:val="-13"/>
          <w:szCs w:val="28"/>
        </w:rPr>
        <w:t xml:space="preserve"> </w:t>
      </w:r>
      <w:r w:rsidRPr="0079375A">
        <w:rPr>
          <w:rFonts w:cs="Times New Roman"/>
          <w:szCs w:val="28"/>
        </w:rPr>
        <w:t>dân</w:t>
      </w:r>
      <w:r w:rsidRPr="0079375A">
        <w:rPr>
          <w:rFonts w:cs="Times New Roman"/>
          <w:spacing w:val="-10"/>
          <w:szCs w:val="28"/>
        </w:rPr>
        <w:t xml:space="preserve"> </w:t>
      </w:r>
      <w:r w:rsidRPr="0079375A">
        <w:rPr>
          <w:rFonts w:cs="Times New Roman"/>
          <w:szCs w:val="28"/>
        </w:rPr>
        <w:t>tộc</w:t>
      </w:r>
      <w:r w:rsidRPr="0079375A">
        <w:rPr>
          <w:rFonts w:cs="Times New Roman"/>
          <w:spacing w:val="-12"/>
          <w:szCs w:val="28"/>
        </w:rPr>
        <w:t xml:space="preserve"> </w:t>
      </w:r>
      <w:r w:rsidRPr="0079375A">
        <w:rPr>
          <w:rFonts w:cs="Times New Roman"/>
          <w:szCs w:val="28"/>
        </w:rPr>
        <w:t>thiểu</w:t>
      </w:r>
      <w:r w:rsidRPr="0079375A">
        <w:rPr>
          <w:rFonts w:cs="Times New Roman"/>
          <w:spacing w:val="-11"/>
          <w:szCs w:val="28"/>
        </w:rPr>
        <w:t xml:space="preserve"> </w:t>
      </w:r>
      <w:r w:rsidRPr="0079375A">
        <w:rPr>
          <w:rFonts w:cs="Times New Roman"/>
          <w:szCs w:val="28"/>
        </w:rPr>
        <w:t xml:space="preserve">số: </w:t>
      </w:r>
      <w:r w:rsidRPr="0079375A">
        <w:rPr>
          <w:rFonts w:cs="Times New Roman"/>
          <w:b/>
          <w:szCs w:val="28"/>
        </w:rPr>
        <w:t>24</w:t>
      </w:r>
      <w:r w:rsidRPr="0079375A">
        <w:rPr>
          <w:rFonts w:cs="Times New Roman"/>
          <w:szCs w:val="28"/>
        </w:rPr>
        <w:t xml:space="preserve"> người, chiếm tỷ lệ 0,2%.</w:t>
      </w:r>
    </w:p>
    <w:p w:rsidR="00B12692" w:rsidRDefault="006F5C25" w:rsidP="00B12692">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1.4.5. Các</w:t>
      </w:r>
      <w:r w:rsidRPr="0079375A">
        <w:rPr>
          <w:rFonts w:cs="Times New Roman"/>
          <w:spacing w:val="23"/>
          <w:szCs w:val="28"/>
        </w:rPr>
        <w:t xml:space="preserve"> </w:t>
      </w:r>
      <w:r w:rsidRPr="0079375A">
        <w:rPr>
          <w:rFonts w:cs="Times New Roman"/>
          <w:szCs w:val="28"/>
        </w:rPr>
        <w:t>chính</w:t>
      </w:r>
      <w:r w:rsidRPr="0079375A">
        <w:rPr>
          <w:rFonts w:cs="Times New Roman"/>
          <w:spacing w:val="24"/>
          <w:szCs w:val="28"/>
        </w:rPr>
        <w:t xml:space="preserve"> </w:t>
      </w:r>
      <w:r w:rsidRPr="0079375A">
        <w:rPr>
          <w:rFonts w:cs="Times New Roman"/>
          <w:szCs w:val="28"/>
        </w:rPr>
        <w:t>sách</w:t>
      </w:r>
      <w:r w:rsidRPr="0079375A">
        <w:rPr>
          <w:rFonts w:cs="Times New Roman"/>
          <w:spacing w:val="24"/>
          <w:szCs w:val="28"/>
        </w:rPr>
        <w:t xml:space="preserve"> </w:t>
      </w:r>
      <w:r w:rsidRPr="0079375A">
        <w:rPr>
          <w:rFonts w:cs="Times New Roman"/>
          <w:szCs w:val="28"/>
        </w:rPr>
        <w:t>đặc</w:t>
      </w:r>
      <w:r w:rsidRPr="0079375A">
        <w:rPr>
          <w:rFonts w:cs="Times New Roman"/>
          <w:spacing w:val="24"/>
          <w:szCs w:val="28"/>
        </w:rPr>
        <w:t xml:space="preserve"> </w:t>
      </w:r>
      <w:r w:rsidRPr="0079375A">
        <w:rPr>
          <w:rFonts w:cs="Times New Roman"/>
          <w:szCs w:val="28"/>
        </w:rPr>
        <w:t>thù</w:t>
      </w:r>
      <w:r w:rsidRPr="0079375A">
        <w:rPr>
          <w:rFonts w:cs="Times New Roman"/>
          <w:spacing w:val="24"/>
          <w:szCs w:val="28"/>
        </w:rPr>
        <w:t xml:space="preserve"> </w:t>
      </w:r>
      <w:r w:rsidRPr="0079375A">
        <w:rPr>
          <w:rFonts w:cs="Times New Roman"/>
          <w:szCs w:val="28"/>
        </w:rPr>
        <w:t>đang</w:t>
      </w:r>
      <w:r w:rsidRPr="0079375A">
        <w:rPr>
          <w:rFonts w:cs="Times New Roman"/>
          <w:spacing w:val="24"/>
          <w:szCs w:val="28"/>
        </w:rPr>
        <w:t xml:space="preserve"> </w:t>
      </w:r>
      <w:r w:rsidRPr="0079375A">
        <w:rPr>
          <w:rFonts w:cs="Times New Roman"/>
          <w:szCs w:val="28"/>
        </w:rPr>
        <w:t>hưởng</w:t>
      </w:r>
      <w:r w:rsidRPr="0079375A">
        <w:rPr>
          <w:rFonts w:cs="Times New Roman"/>
          <w:spacing w:val="30"/>
          <w:szCs w:val="28"/>
        </w:rPr>
        <w:t xml:space="preserve">: </w:t>
      </w:r>
      <w:r w:rsidRPr="0079375A">
        <w:rPr>
          <w:rFonts w:cs="Times New Roman"/>
          <w:b/>
          <w:szCs w:val="28"/>
        </w:rPr>
        <w:t>Không có</w:t>
      </w:r>
      <w:r w:rsidRPr="0079375A">
        <w:rPr>
          <w:rFonts w:cs="Times New Roman"/>
          <w:szCs w:val="28"/>
        </w:rPr>
        <w:t>.</w:t>
      </w:r>
    </w:p>
    <w:p w:rsidR="00F348C8" w:rsidRPr="0079375A" w:rsidRDefault="006F5C25" w:rsidP="00B12692">
      <w:pPr>
        <w:pBdr>
          <w:top w:val="dotted" w:sz="4" w:space="0" w:color="FFFFFF"/>
          <w:left w:val="dotted" w:sz="4" w:space="0" w:color="FFFFFF"/>
          <w:bottom w:val="dotted" w:sz="4" w:space="12" w:color="FFFFFF"/>
          <w:right w:val="dotted" w:sz="4" w:space="0" w:color="FFFFFF"/>
        </w:pBdr>
        <w:shd w:val="clear" w:color="auto" w:fill="FFFFFF"/>
        <w:spacing w:before="100" w:after="100" w:line="240" w:lineRule="auto"/>
        <w:ind w:firstLine="720"/>
        <w:jc w:val="both"/>
        <w:rPr>
          <w:rFonts w:cs="Times New Roman"/>
          <w:bCs/>
          <w:szCs w:val="28"/>
          <w:lang w:val="es-ES"/>
        </w:rPr>
      </w:pPr>
      <w:r w:rsidRPr="0079375A">
        <w:rPr>
          <w:rFonts w:cs="Times New Roman"/>
          <w:szCs w:val="28"/>
        </w:rPr>
        <w:t xml:space="preserve">1.4.6. Các ĐVHC cùng cấp liền kề: </w:t>
      </w:r>
      <w:r w:rsidR="00F348C8" w:rsidRPr="0079375A">
        <w:rPr>
          <w:rFonts w:cs="Times New Roman"/>
          <w:szCs w:val="28"/>
          <w:lang w:val="es-MX"/>
        </w:rPr>
        <w:t>Phường 3, Phường 5, Phường 6 và xã Bình Ngọc thuộc thành phố Tuy Hòa. Địa giới hành chính củ</w:t>
      </w:r>
      <w:r w:rsidR="00083FD4" w:rsidRPr="0079375A">
        <w:rPr>
          <w:rFonts w:cs="Times New Roman"/>
          <w:szCs w:val="28"/>
          <w:lang w:val="es-MX"/>
        </w:rPr>
        <w:t>a P</w:t>
      </w:r>
      <w:r w:rsidR="00F348C8" w:rsidRPr="0079375A">
        <w:rPr>
          <w:rFonts w:cs="Times New Roman"/>
          <w:szCs w:val="28"/>
          <w:lang w:val="es-MX"/>
        </w:rPr>
        <w:t>hường</w:t>
      </w:r>
      <w:r w:rsidR="00083FD4" w:rsidRPr="0079375A">
        <w:rPr>
          <w:rFonts w:cs="Times New Roman"/>
          <w:szCs w:val="28"/>
          <w:lang w:val="es-MX"/>
        </w:rPr>
        <w:t xml:space="preserve"> 4 như sau</w:t>
      </w:r>
      <w:r w:rsidR="00F348C8" w:rsidRPr="0079375A">
        <w:rPr>
          <w:rFonts w:cs="Times New Roman"/>
          <w:bCs/>
          <w:szCs w:val="28"/>
          <w:lang w:val="es-ES"/>
        </w:rPr>
        <w:t>:</w:t>
      </w:r>
      <w:bookmarkStart w:id="4" w:name="_Hlk159778125"/>
    </w:p>
    <w:p w:rsidR="00F348C8" w:rsidRPr="0079375A" w:rsidRDefault="00083FD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es-ES"/>
        </w:rPr>
      </w:pPr>
      <w:r w:rsidRPr="0079375A">
        <w:rPr>
          <w:rFonts w:cs="Times New Roman"/>
          <w:bCs/>
          <w:szCs w:val="28"/>
          <w:lang w:val="es-ES"/>
        </w:rPr>
        <w:t>- Phía Đ</w:t>
      </w:r>
      <w:r w:rsidR="00F348C8" w:rsidRPr="0079375A">
        <w:rPr>
          <w:rFonts w:cs="Times New Roman"/>
          <w:bCs/>
          <w:szCs w:val="28"/>
          <w:lang w:val="es-ES"/>
        </w:rPr>
        <w:t>ông giáp</w:t>
      </w:r>
      <w:r w:rsidRPr="0079375A">
        <w:rPr>
          <w:rFonts w:cs="Times New Roman"/>
          <w:bCs/>
          <w:szCs w:val="28"/>
          <w:lang w:val="es-ES"/>
        </w:rPr>
        <w:t>:</w:t>
      </w:r>
      <w:r w:rsidR="00F348C8" w:rsidRPr="0079375A">
        <w:rPr>
          <w:rFonts w:cs="Times New Roman"/>
          <w:szCs w:val="28"/>
          <w:lang w:val="es-MX"/>
        </w:rPr>
        <w:t xml:space="preserve"> Phường 6, thành phố Tuy Hòa</w:t>
      </w:r>
      <w:r w:rsidR="00F348C8" w:rsidRPr="0079375A">
        <w:rPr>
          <w:rFonts w:cs="Times New Roman"/>
          <w:bCs/>
          <w:szCs w:val="28"/>
          <w:lang w:val="es-ES"/>
        </w:rPr>
        <w:t>;</w:t>
      </w:r>
    </w:p>
    <w:p w:rsidR="00F348C8" w:rsidRPr="0079375A" w:rsidRDefault="00083FD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es-ES"/>
        </w:rPr>
      </w:pPr>
      <w:r w:rsidRPr="0079375A">
        <w:rPr>
          <w:rFonts w:cs="Times New Roman"/>
          <w:bCs/>
          <w:szCs w:val="28"/>
          <w:lang w:val="es-ES"/>
        </w:rPr>
        <w:lastRenderedPageBreak/>
        <w:t>- Phía T</w:t>
      </w:r>
      <w:r w:rsidR="00F348C8" w:rsidRPr="0079375A">
        <w:rPr>
          <w:rFonts w:cs="Times New Roman"/>
          <w:bCs/>
          <w:szCs w:val="28"/>
          <w:lang w:val="es-ES"/>
        </w:rPr>
        <w:t>ây giáp</w:t>
      </w:r>
      <w:r w:rsidRPr="0079375A">
        <w:rPr>
          <w:rFonts w:cs="Times New Roman"/>
          <w:bCs/>
          <w:szCs w:val="28"/>
          <w:lang w:val="es-ES"/>
        </w:rPr>
        <w:t>:</w:t>
      </w:r>
      <w:r w:rsidR="00F348C8" w:rsidRPr="0079375A">
        <w:rPr>
          <w:rFonts w:cs="Times New Roman"/>
          <w:bCs/>
          <w:szCs w:val="28"/>
          <w:lang w:val="es-ES"/>
        </w:rPr>
        <w:t xml:space="preserve"> </w:t>
      </w:r>
      <w:r w:rsidR="00F348C8" w:rsidRPr="0079375A">
        <w:rPr>
          <w:rFonts w:cs="Times New Roman"/>
          <w:szCs w:val="28"/>
          <w:lang w:val="es-MX"/>
        </w:rPr>
        <w:t>Phường 3, thành phố Tuy Hòa</w:t>
      </w:r>
      <w:r w:rsidR="00F348C8" w:rsidRPr="0079375A">
        <w:rPr>
          <w:rFonts w:cs="Times New Roman"/>
          <w:bCs/>
          <w:szCs w:val="28"/>
          <w:lang w:val="es-ES"/>
        </w:rPr>
        <w:t>;</w:t>
      </w:r>
    </w:p>
    <w:p w:rsidR="00F348C8" w:rsidRPr="0079375A" w:rsidRDefault="00083FD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es-ES"/>
        </w:rPr>
      </w:pPr>
      <w:r w:rsidRPr="0079375A">
        <w:rPr>
          <w:rFonts w:cs="Times New Roman"/>
          <w:bCs/>
          <w:szCs w:val="28"/>
          <w:lang w:val="es-ES"/>
        </w:rPr>
        <w:t>- Phía N</w:t>
      </w:r>
      <w:r w:rsidR="00F348C8" w:rsidRPr="0079375A">
        <w:rPr>
          <w:rFonts w:cs="Times New Roman"/>
          <w:bCs/>
          <w:szCs w:val="28"/>
          <w:lang w:val="es-ES"/>
        </w:rPr>
        <w:t>am giáp</w:t>
      </w:r>
      <w:r w:rsidRPr="0079375A">
        <w:rPr>
          <w:rFonts w:cs="Times New Roman"/>
          <w:bCs/>
          <w:szCs w:val="28"/>
          <w:lang w:val="es-ES"/>
        </w:rPr>
        <w:t>:</w:t>
      </w:r>
      <w:r w:rsidR="00F348C8" w:rsidRPr="0079375A">
        <w:rPr>
          <w:rFonts w:cs="Times New Roman"/>
          <w:bCs/>
          <w:szCs w:val="28"/>
          <w:lang w:val="es-ES"/>
        </w:rPr>
        <w:t xml:space="preserve"> </w:t>
      </w:r>
      <w:r w:rsidR="00F348C8" w:rsidRPr="0079375A">
        <w:rPr>
          <w:rFonts w:cs="Times New Roman"/>
          <w:szCs w:val="28"/>
          <w:lang w:val="es-MX"/>
        </w:rPr>
        <w:t>xã Bình Ngọc, thành phố Tuy Hòa</w:t>
      </w:r>
      <w:r w:rsidR="00F348C8" w:rsidRPr="0079375A">
        <w:rPr>
          <w:rFonts w:cs="Times New Roman"/>
          <w:bCs/>
          <w:szCs w:val="28"/>
          <w:lang w:val="es-ES"/>
        </w:rPr>
        <w:t>;</w:t>
      </w:r>
    </w:p>
    <w:p w:rsidR="00F348C8" w:rsidRPr="0079375A" w:rsidRDefault="00083FD4" w:rsidP="0079375A">
      <w:pPr>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es-MX"/>
        </w:rPr>
      </w:pPr>
      <w:bookmarkStart w:id="5" w:name="_Toc159852601"/>
      <w:r w:rsidRPr="0079375A">
        <w:rPr>
          <w:rFonts w:cs="Times New Roman"/>
          <w:bCs/>
          <w:szCs w:val="28"/>
          <w:lang w:val="es-ES"/>
        </w:rPr>
        <w:t>- Phía B</w:t>
      </w:r>
      <w:r w:rsidR="00F348C8" w:rsidRPr="0079375A">
        <w:rPr>
          <w:rFonts w:cs="Times New Roman"/>
          <w:bCs/>
          <w:szCs w:val="28"/>
          <w:lang w:val="es-ES"/>
        </w:rPr>
        <w:t>ắc giáp</w:t>
      </w:r>
      <w:r w:rsidRPr="0079375A">
        <w:rPr>
          <w:rFonts w:cs="Times New Roman"/>
          <w:bCs/>
          <w:szCs w:val="28"/>
          <w:lang w:val="es-ES"/>
        </w:rPr>
        <w:t>:</w:t>
      </w:r>
      <w:r w:rsidR="00F348C8" w:rsidRPr="0079375A">
        <w:rPr>
          <w:rFonts w:cs="Times New Roman"/>
          <w:bCs/>
          <w:szCs w:val="28"/>
          <w:lang w:val="es-ES"/>
        </w:rPr>
        <w:t xml:space="preserve"> </w:t>
      </w:r>
      <w:r w:rsidR="00F348C8" w:rsidRPr="0079375A">
        <w:rPr>
          <w:rFonts w:cs="Times New Roman"/>
          <w:szCs w:val="28"/>
          <w:lang w:val="es-MX"/>
        </w:rPr>
        <w:t>Phường 5, thành phố Tuy Hòa</w:t>
      </w:r>
      <w:r w:rsidR="00F348C8" w:rsidRPr="0079375A">
        <w:rPr>
          <w:rFonts w:cs="Times New Roman"/>
          <w:bCs/>
          <w:szCs w:val="28"/>
          <w:lang w:val="es-ES"/>
        </w:rPr>
        <w:t>.</w:t>
      </w:r>
      <w:bookmarkEnd w:id="4"/>
      <w:bookmarkEnd w:id="5"/>
    </w:p>
    <w:p w:rsidR="00F348C8" w:rsidRPr="0079375A" w:rsidRDefault="006F5C25"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
          <w:szCs w:val="28"/>
        </w:rPr>
      </w:pPr>
      <w:r w:rsidRPr="0079375A">
        <w:rPr>
          <w:rFonts w:cs="Times New Roman"/>
          <w:b/>
          <w:szCs w:val="28"/>
        </w:rPr>
        <w:t>1.5. Xã Bình Ngọc, thành phố Tuy Hòa:</w:t>
      </w:r>
    </w:p>
    <w:p w:rsidR="00F348C8" w:rsidRPr="0079375A" w:rsidRDefault="006F5C25"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1.5.1. Thuộc</w:t>
      </w:r>
      <w:r w:rsidRPr="0079375A">
        <w:rPr>
          <w:rFonts w:cs="Times New Roman"/>
          <w:spacing w:val="-4"/>
          <w:szCs w:val="28"/>
        </w:rPr>
        <w:t xml:space="preserve"> </w:t>
      </w:r>
      <w:r w:rsidRPr="0079375A">
        <w:rPr>
          <w:rFonts w:cs="Times New Roman"/>
          <w:szCs w:val="28"/>
        </w:rPr>
        <w:t>khu</w:t>
      </w:r>
      <w:r w:rsidRPr="0079375A">
        <w:rPr>
          <w:rFonts w:cs="Times New Roman"/>
          <w:spacing w:val="-4"/>
          <w:szCs w:val="28"/>
        </w:rPr>
        <w:t xml:space="preserve"> </w:t>
      </w:r>
      <w:r w:rsidRPr="0079375A">
        <w:rPr>
          <w:rFonts w:cs="Times New Roman"/>
          <w:szCs w:val="28"/>
        </w:rPr>
        <w:t>vực</w:t>
      </w:r>
      <w:r w:rsidRPr="0079375A">
        <w:rPr>
          <w:rFonts w:cs="Times New Roman"/>
          <w:spacing w:val="-1"/>
          <w:szCs w:val="28"/>
        </w:rPr>
        <w:t xml:space="preserve"> </w:t>
      </w:r>
      <w:r w:rsidRPr="0079375A">
        <w:rPr>
          <w:rFonts w:cs="Times New Roman"/>
          <w:szCs w:val="28"/>
        </w:rPr>
        <w:t>có</w:t>
      </w:r>
      <w:r w:rsidRPr="0079375A">
        <w:rPr>
          <w:rFonts w:cs="Times New Roman"/>
          <w:spacing w:val="-1"/>
          <w:szCs w:val="28"/>
        </w:rPr>
        <w:t xml:space="preserve"> </w:t>
      </w:r>
      <w:r w:rsidRPr="0079375A">
        <w:rPr>
          <w:rFonts w:cs="Times New Roman"/>
          <w:szCs w:val="28"/>
        </w:rPr>
        <w:t>yếu tố</w:t>
      </w:r>
      <w:r w:rsidRPr="0079375A">
        <w:rPr>
          <w:rFonts w:cs="Times New Roman"/>
          <w:spacing w:val="-1"/>
          <w:szCs w:val="28"/>
        </w:rPr>
        <w:t xml:space="preserve"> </w:t>
      </w:r>
      <w:r w:rsidRPr="0079375A">
        <w:rPr>
          <w:rFonts w:cs="Times New Roman"/>
          <w:szCs w:val="28"/>
        </w:rPr>
        <w:t>đặc</w:t>
      </w:r>
      <w:r w:rsidRPr="0079375A">
        <w:rPr>
          <w:rFonts w:cs="Times New Roman"/>
          <w:spacing w:val="-1"/>
          <w:szCs w:val="28"/>
        </w:rPr>
        <w:t xml:space="preserve"> </w:t>
      </w:r>
      <w:r w:rsidRPr="0079375A">
        <w:rPr>
          <w:rFonts w:cs="Times New Roman"/>
          <w:szCs w:val="28"/>
        </w:rPr>
        <w:t xml:space="preserve">thù: </w:t>
      </w:r>
      <w:r w:rsidRPr="0079375A">
        <w:rPr>
          <w:rFonts w:cs="Times New Roman"/>
          <w:b/>
          <w:szCs w:val="28"/>
        </w:rPr>
        <w:t>Không có</w:t>
      </w:r>
      <w:r w:rsidRPr="0079375A">
        <w:rPr>
          <w:rFonts w:cs="Times New Roman"/>
          <w:szCs w:val="28"/>
        </w:rPr>
        <w:t>.</w:t>
      </w:r>
    </w:p>
    <w:p w:rsidR="00F348C8" w:rsidRPr="0079375A" w:rsidRDefault="006F5C25"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1.5.2. Diện</w:t>
      </w:r>
      <w:r w:rsidRPr="0079375A">
        <w:rPr>
          <w:rFonts w:cs="Times New Roman"/>
          <w:spacing w:val="-1"/>
          <w:szCs w:val="28"/>
        </w:rPr>
        <w:t xml:space="preserve"> </w:t>
      </w:r>
      <w:r w:rsidRPr="0079375A">
        <w:rPr>
          <w:rFonts w:cs="Times New Roman"/>
          <w:szCs w:val="28"/>
        </w:rPr>
        <w:t>tích</w:t>
      </w:r>
      <w:r w:rsidRPr="0079375A">
        <w:rPr>
          <w:rFonts w:cs="Times New Roman"/>
          <w:spacing w:val="-4"/>
          <w:szCs w:val="28"/>
        </w:rPr>
        <w:t xml:space="preserve"> </w:t>
      </w:r>
      <w:r w:rsidRPr="0079375A">
        <w:rPr>
          <w:rFonts w:cs="Times New Roman"/>
          <w:szCs w:val="28"/>
        </w:rPr>
        <w:t>tự</w:t>
      </w:r>
      <w:r w:rsidRPr="0079375A">
        <w:rPr>
          <w:rFonts w:cs="Times New Roman"/>
          <w:spacing w:val="-2"/>
          <w:szCs w:val="28"/>
        </w:rPr>
        <w:t xml:space="preserve"> </w:t>
      </w:r>
      <w:r w:rsidRPr="0079375A">
        <w:rPr>
          <w:rFonts w:cs="Times New Roman"/>
          <w:szCs w:val="28"/>
        </w:rPr>
        <w:t>nhiên:</w:t>
      </w:r>
      <w:r w:rsidRPr="0079375A">
        <w:rPr>
          <w:rFonts w:cs="Times New Roman"/>
          <w:spacing w:val="-1"/>
          <w:szCs w:val="28"/>
        </w:rPr>
        <w:t xml:space="preserve"> </w:t>
      </w:r>
      <w:r w:rsidRPr="0079375A">
        <w:rPr>
          <w:rFonts w:cs="Times New Roman"/>
          <w:b/>
          <w:spacing w:val="-1"/>
          <w:szCs w:val="28"/>
        </w:rPr>
        <w:t>3,58</w:t>
      </w:r>
      <w:r w:rsidRPr="0079375A">
        <w:rPr>
          <w:rFonts w:cs="Times New Roman"/>
          <w:spacing w:val="-1"/>
          <w:szCs w:val="28"/>
        </w:rPr>
        <w:t xml:space="preserve"> </w:t>
      </w:r>
      <w:r w:rsidRPr="0079375A">
        <w:rPr>
          <w:rFonts w:cs="Times New Roman"/>
          <w:szCs w:val="28"/>
        </w:rPr>
        <w:t>km</w:t>
      </w:r>
      <w:r w:rsidRPr="0079375A">
        <w:rPr>
          <w:rFonts w:cs="Times New Roman"/>
          <w:szCs w:val="28"/>
          <w:vertAlign w:val="superscript"/>
        </w:rPr>
        <w:t>2</w:t>
      </w:r>
      <w:r w:rsidRPr="0079375A">
        <w:rPr>
          <w:rFonts w:cs="Times New Roman"/>
          <w:szCs w:val="28"/>
        </w:rPr>
        <w:t xml:space="preserve">, </w:t>
      </w:r>
      <w:r w:rsidRPr="0079375A">
        <w:rPr>
          <w:rFonts w:cs="Times New Roman"/>
          <w:i/>
          <w:szCs w:val="28"/>
        </w:rPr>
        <w:t>đạt 11,93% so với tiêu chuẩn 30km</w:t>
      </w:r>
      <w:r w:rsidRPr="0079375A">
        <w:rPr>
          <w:rFonts w:cs="Times New Roman"/>
          <w:i/>
          <w:szCs w:val="28"/>
          <w:vertAlign w:val="superscript"/>
        </w:rPr>
        <w:t>2</w:t>
      </w:r>
      <w:r w:rsidRPr="0079375A">
        <w:rPr>
          <w:rFonts w:cs="Times New Roman"/>
          <w:szCs w:val="28"/>
        </w:rPr>
        <w:t>.</w:t>
      </w:r>
    </w:p>
    <w:p w:rsidR="00F348C8" w:rsidRPr="0079375A" w:rsidRDefault="006F5C25"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1.5.3. Quy</w:t>
      </w:r>
      <w:r w:rsidRPr="0079375A">
        <w:rPr>
          <w:rFonts w:cs="Times New Roman"/>
          <w:spacing w:val="-5"/>
          <w:szCs w:val="28"/>
        </w:rPr>
        <w:t xml:space="preserve"> </w:t>
      </w:r>
      <w:r w:rsidRPr="0079375A">
        <w:rPr>
          <w:rFonts w:cs="Times New Roman"/>
          <w:szCs w:val="28"/>
        </w:rPr>
        <w:t>mô dân</w:t>
      </w:r>
      <w:r w:rsidRPr="0079375A">
        <w:rPr>
          <w:rFonts w:cs="Times New Roman"/>
          <w:spacing w:val="-1"/>
          <w:szCs w:val="28"/>
        </w:rPr>
        <w:t xml:space="preserve"> </w:t>
      </w:r>
      <w:r w:rsidRPr="0079375A">
        <w:rPr>
          <w:rFonts w:cs="Times New Roman"/>
          <w:szCs w:val="28"/>
        </w:rPr>
        <w:t xml:space="preserve">số: </w:t>
      </w:r>
      <w:r w:rsidRPr="0079375A">
        <w:rPr>
          <w:rFonts w:cs="Times New Roman"/>
          <w:b/>
          <w:szCs w:val="28"/>
        </w:rPr>
        <w:t>6.393</w:t>
      </w:r>
      <w:r w:rsidRPr="0079375A">
        <w:rPr>
          <w:rFonts w:cs="Times New Roman"/>
          <w:szCs w:val="28"/>
        </w:rPr>
        <w:t xml:space="preserve"> người, </w:t>
      </w:r>
      <w:r w:rsidRPr="0079375A">
        <w:rPr>
          <w:rFonts w:cs="Times New Roman"/>
          <w:i/>
          <w:szCs w:val="28"/>
        </w:rPr>
        <w:t>đạt 79,91% so với tiêu chuẩn 8.000 người</w:t>
      </w:r>
      <w:r w:rsidRPr="0079375A">
        <w:rPr>
          <w:rFonts w:cs="Times New Roman"/>
          <w:szCs w:val="28"/>
        </w:rPr>
        <w:t>.</w:t>
      </w:r>
    </w:p>
    <w:p w:rsidR="00F348C8" w:rsidRPr="0079375A" w:rsidRDefault="006F5C25"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1.5.4. Số</w:t>
      </w:r>
      <w:r w:rsidRPr="0079375A">
        <w:rPr>
          <w:rFonts w:cs="Times New Roman"/>
          <w:spacing w:val="-11"/>
          <w:szCs w:val="28"/>
        </w:rPr>
        <w:t xml:space="preserve"> </w:t>
      </w:r>
      <w:r w:rsidRPr="0079375A">
        <w:rPr>
          <w:rFonts w:cs="Times New Roman"/>
          <w:szCs w:val="28"/>
        </w:rPr>
        <w:t>dân</w:t>
      </w:r>
      <w:r w:rsidRPr="0079375A">
        <w:rPr>
          <w:rFonts w:cs="Times New Roman"/>
          <w:spacing w:val="-11"/>
          <w:szCs w:val="28"/>
        </w:rPr>
        <w:t xml:space="preserve"> </w:t>
      </w:r>
      <w:r w:rsidRPr="0079375A">
        <w:rPr>
          <w:rFonts w:cs="Times New Roman"/>
          <w:szCs w:val="28"/>
        </w:rPr>
        <w:t>là</w:t>
      </w:r>
      <w:r w:rsidRPr="0079375A">
        <w:rPr>
          <w:rFonts w:cs="Times New Roman"/>
          <w:spacing w:val="-13"/>
          <w:szCs w:val="28"/>
        </w:rPr>
        <w:t xml:space="preserve"> </w:t>
      </w:r>
      <w:r w:rsidRPr="0079375A">
        <w:rPr>
          <w:rFonts w:cs="Times New Roman"/>
          <w:szCs w:val="28"/>
        </w:rPr>
        <w:t>người</w:t>
      </w:r>
      <w:r w:rsidRPr="0079375A">
        <w:rPr>
          <w:rFonts w:cs="Times New Roman"/>
          <w:spacing w:val="-13"/>
          <w:szCs w:val="28"/>
        </w:rPr>
        <w:t xml:space="preserve"> </w:t>
      </w:r>
      <w:r w:rsidRPr="0079375A">
        <w:rPr>
          <w:rFonts w:cs="Times New Roman"/>
          <w:szCs w:val="28"/>
        </w:rPr>
        <w:t>dân</w:t>
      </w:r>
      <w:r w:rsidRPr="0079375A">
        <w:rPr>
          <w:rFonts w:cs="Times New Roman"/>
          <w:spacing w:val="-10"/>
          <w:szCs w:val="28"/>
        </w:rPr>
        <w:t xml:space="preserve"> </w:t>
      </w:r>
      <w:r w:rsidRPr="0079375A">
        <w:rPr>
          <w:rFonts w:cs="Times New Roman"/>
          <w:szCs w:val="28"/>
        </w:rPr>
        <w:t>tộc</w:t>
      </w:r>
      <w:r w:rsidRPr="0079375A">
        <w:rPr>
          <w:rFonts w:cs="Times New Roman"/>
          <w:spacing w:val="-12"/>
          <w:szCs w:val="28"/>
        </w:rPr>
        <w:t xml:space="preserve"> </w:t>
      </w:r>
      <w:r w:rsidRPr="0079375A">
        <w:rPr>
          <w:rFonts w:cs="Times New Roman"/>
          <w:szCs w:val="28"/>
        </w:rPr>
        <w:t>thiểu</w:t>
      </w:r>
      <w:r w:rsidRPr="0079375A">
        <w:rPr>
          <w:rFonts w:cs="Times New Roman"/>
          <w:spacing w:val="-11"/>
          <w:szCs w:val="28"/>
        </w:rPr>
        <w:t xml:space="preserve"> </w:t>
      </w:r>
      <w:r w:rsidRPr="0079375A">
        <w:rPr>
          <w:rFonts w:cs="Times New Roman"/>
          <w:szCs w:val="28"/>
        </w:rPr>
        <w:t xml:space="preserve">số: </w:t>
      </w:r>
      <w:r w:rsidRPr="0079375A">
        <w:rPr>
          <w:rFonts w:cs="Times New Roman"/>
          <w:b/>
          <w:szCs w:val="28"/>
        </w:rPr>
        <w:t>08</w:t>
      </w:r>
      <w:r w:rsidRPr="0079375A">
        <w:rPr>
          <w:rFonts w:cs="Times New Roman"/>
          <w:szCs w:val="28"/>
        </w:rPr>
        <w:t xml:space="preserve"> người chiếm tỷ lệ 0,13%.</w:t>
      </w:r>
    </w:p>
    <w:p w:rsidR="00F348C8" w:rsidRPr="0079375A" w:rsidRDefault="006F5C25"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pacing w:val="-4"/>
          <w:szCs w:val="28"/>
        </w:rPr>
      </w:pPr>
      <w:r w:rsidRPr="0079375A">
        <w:rPr>
          <w:rFonts w:cs="Times New Roman"/>
          <w:spacing w:val="-4"/>
          <w:szCs w:val="28"/>
        </w:rPr>
        <w:t>1.5.5. Các chính sách đặc thù đang hưởng: Chương trình mục tiêu quốc gia xây dựng nông thôn mới.</w:t>
      </w:r>
    </w:p>
    <w:p w:rsidR="00F348C8" w:rsidRPr="0079375A" w:rsidRDefault="006F5C25"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lang w:val="es-MX"/>
        </w:rPr>
      </w:pPr>
      <w:r w:rsidRPr="0079375A">
        <w:rPr>
          <w:rFonts w:cs="Times New Roman"/>
          <w:szCs w:val="28"/>
        </w:rPr>
        <w:t xml:space="preserve">1.5.6. Các ĐVHC cùng cấp liền kề: </w:t>
      </w:r>
      <w:r w:rsidR="00F348C8" w:rsidRPr="0079375A">
        <w:rPr>
          <w:rFonts w:cs="Times New Roman"/>
          <w:spacing w:val="-10"/>
          <w:szCs w:val="28"/>
          <w:lang w:val="es-MX"/>
        </w:rPr>
        <w:t xml:space="preserve">Phường 1, Phường 2, Phường 3, Phường 4, Phường 6, Phường 8, phường Phú Đông, phường Phú Lâm thuộc thành phố Tuy Hòa; xã Hòa Trị và xã Hòa An thuộc huyện Phú Hòa; xã Hòa Thành thuộc thị xã Đông Hòa. </w:t>
      </w:r>
      <w:bookmarkStart w:id="6" w:name="_Hlk159825596"/>
      <w:r w:rsidR="00F348C8" w:rsidRPr="0079375A">
        <w:rPr>
          <w:rFonts w:cs="Times New Roman"/>
          <w:szCs w:val="28"/>
          <w:lang w:val="es-MX"/>
        </w:rPr>
        <w:t>Địa giới hành chính của xã:</w:t>
      </w:r>
      <w:r w:rsidR="00F348C8" w:rsidRPr="0079375A">
        <w:rPr>
          <w:rFonts w:cs="Times New Roman"/>
          <w:lang w:val="es-MX"/>
        </w:rPr>
        <w:t xml:space="preserve"> </w:t>
      </w:r>
      <w:bookmarkStart w:id="7" w:name="_Toc159852610"/>
      <w:bookmarkEnd w:id="6"/>
    </w:p>
    <w:p w:rsidR="00F348C8" w:rsidRPr="0079375A" w:rsidRDefault="00F348C8"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es-MX"/>
        </w:rPr>
      </w:pPr>
      <w:r w:rsidRPr="0079375A">
        <w:rPr>
          <w:rFonts w:cs="Times New Roman"/>
          <w:szCs w:val="28"/>
          <w:lang w:val="es-MX"/>
        </w:rPr>
        <w:t xml:space="preserve">- </w:t>
      </w:r>
      <w:r w:rsidR="00083FD4" w:rsidRPr="0079375A">
        <w:rPr>
          <w:rFonts w:cs="Times New Roman"/>
          <w:szCs w:val="28"/>
          <w:lang w:val="es-MX"/>
        </w:rPr>
        <w:t xml:space="preserve">Phía </w:t>
      </w:r>
      <w:r w:rsidRPr="0079375A">
        <w:rPr>
          <w:rFonts w:cs="Times New Roman"/>
          <w:szCs w:val="28"/>
          <w:lang w:val="es-MX"/>
        </w:rPr>
        <w:t>Đông giáp</w:t>
      </w:r>
      <w:r w:rsidR="00083FD4" w:rsidRPr="0079375A">
        <w:rPr>
          <w:rFonts w:cs="Times New Roman"/>
          <w:szCs w:val="28"/>
          <w:lang w:val="es-MX"/>
        </w:rPr>
        <w:t>:</w:t>
      </w:r>
      <w:r w:rsidRPr="0079375A">
        <w:rPr>
          <w:rFonts w:cs="Times New Roman"/>
          <w:szCs w:val="28"/>
          <w:lang w:val="es-MX"/>
        </w:rPr>
        <w:t xml:space="preserve"> Phường 6 và phường Phú Đông, thành phố Tuy Hòa;</w:t>
      </w:r>
      <w:bookmarkEnd w:id="7"/>
      <w:r w:rsidRPr="0079375A">
        <w:rPr>
          <w:rFonts w:cs="Times New Roman"/>
          <w:szCs w:val="28"/>
          <w:lang w:val="es-MX"/>
        </w:rPr>
        <w:t xml:space="preserve"> </w:t>
      </w:r>
      <w:bookmarkStart w:id="8" w:name="_Toc159852611"/>
    </w:p>
    <w:p w:rsidR="00F348C8" w:rsidRPr="0079375A" w:rsidRDefault="00F348C8"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es-MX"/>
        </w:rPr>
      </w:pPr>
      <w:r w:rsidRPr="0079375A">
        <w:rPr>
          <w:rFonts w:cs="Times New Roman"/>
          <w:szCs w:val="28"/>
          <w:lang w:val="es-MX"/>
        </w:rPr>
        <w:t xml:space="preserve">- </w:t>
      </w:r>
      <w:r w:rsidR="00083FD4" w:rsidRPr="0079375A">
        <w:rPr>
          <w:rFonts w:cs="Times New Roman"/>
          <w:szCs w:val="28"/>
          <w:lang w:val="es-MX"/>
        </w:rPr>
        <w:t xml:space="preserve">Phía </w:t>
      </w:r>
      <w:r w:rsidRPr="0079375A">
        <w:rPr>
          <w:rFonts w:cs="Times New Roman"/>
          <w:szCs w:val="28"/>
          <w:lang w:val="es-MX"/>
        </w:rPr>
        <w:t>Tây giáp</w:t>
      </w:r>
      <w:r w:rsidR="00083FD4" w:rsidRPr="0079375A">
        <w:rPr>
          <w:rFonts w:cs="Times New Roman"/>
          <w:szCs w:val="28"/>
          <w:lang w:val="es-MX"/>
        </w:rPr>
        <w:t>:</w:t>
      </w:r>
      <w:r w:rsidRPr="0079375A">
        <w:rPr>
          <w:rFonts w:cs="Times New Roman"/>
          <w:szCs w:val="28"/>
          <w:lang w:val="es-MX"/>
        </w:rPr>
        <w:t xml:space="preserve"> xã Hòa An và xã Hòa Trị, huyện Phú Hòa;</w:t>
      </w:r>
      <w:bookmarkStart w:id="9" w:name="_Toc159852612"/>
      <w:bookmarkEnd w:id="8"/>
    </w:p>
    <w:p w:rsidR="0013166F" w:rsidRPr="0079375A" w:rsidRDefault="00F348C8"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es-MX"/>
        </w:rPr>
      </w:pPr>
      <w:r w:rsidRPr="0079375A">
        <w:rPr>
          <w:rFonts w:cs="Times New Roman"/>
          <w:szCs w:val="28"/>
          <w:lang w:val="es-MX"/>
        </w:rPr>
        <w:t xml:space="preserve">- </w:t>
      </w:r>
      <w:r w:rsidR="00083FD4" w:rsidRPr="0079375A">
        <w:rPr>
          <w:rFonts w:cs="Times New Roman"/>
          <w:szCs w:val="28"/>
          <w:lang w:val="es-MX"/>
        </w:rPr>
        <w:t xml:space="preserve">Phía </w:t>
      </w:r>
      <w:r w:rsidRPr="0079375A">
        <w:rPr>
          <w:rFonts w:cs="Times New Roman"/>
          <w:szCs w:val="28"/>
          <w:lang w:val="es-MX"/>
        </w:rPr>
        <w:t>Nam giáp</w:t>
      </w:r>
      <w:r w:rsidR="00083FD4" w:rsidRPr="0079375A">
        <w:rPr>
          <w:rFonts w:cs="Times New Roman"/>
          <w:szCs w:val="28"/>
          <w:lang w:val="es-MX"/>
        </w:rPr>
        <w:t>:</w:t>
      </w:r>
      <w:r w:rsidRPr="0079375A">
        <w:rPr>
          <w:rFonts w:cs="Times New Roman"/>
          <w:szCs w:val="28"/>
          <w:lang w:val="es-MX"/>
        </w:rPr>
        <w:t xml:space="preserve"> xã Hòa Thành, thị xã Đông Hòa và phường Phú Lâm, phường Phú Đông, thành phố Tuy Hòa;</w:t>
      </w:r>
      <w:bookmarkEnd w:id="9"/>
      <w:r w:rsidRPr="0079375A">
        <w:rPr>
          <w:rFonts w:cs="Times New Roman"/>
          <w:szCs w:val="28"/>
          <w:lang w:val="es-MX"/>
        </w:rPr>
        <w:t xml:space="preserve"> </w:t>
      </w:r>
      <w:bookmarkStart w:id="10" w:name="_Toc159852613"/>
    </w:p>
    <w:p w:rsidR="00F6564E" w:rsidRPr="0079375A" w:rsidRDefault="00F348C8"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es-MX"/>
        </w:rPr>
      </w:pPr>
      <w:r w:rsidRPr="0079375A">
        <w:rPr>
          <w:rFonts w:cs="Times New Roman"/>
          <w:szCs w:val="28"/>
          <w:lang w:val="es-MX"/>
        </w:rPr>
        <w:t xml:space="preserve">- </w:t>
      </w:r>
      <w:r w:rsidR="00083FD4" w:rsidRPr="0079375A">
        <w:rPr>
          <w:rFonts w:cs="Times New Roman"/>
          <w:szCs w:val="28"/>
          <w:lang w:val="es-MX"/>
        </w:rPr>
        <w:t xml:space="preserve">Phía </w:t>
      </w:r>
      <w:r w:rsidRPr="0079375A">
        <w:rPr>
          <w:rFonts w:cs="Times New Roman"/>
          <w:szCs w:val="28"/>
          <w:lang w:val="es-MX"/>
        </w:rPr>
        <w:t>Bắ</w:t>
      </w:r>
      <w:r w:rsidR="00083FD4" w:rsidRPr="0079375A">
        <w:rPr>
          <w:rFonts w:cs="Times New Roman"/>
          <w:szCs w:val="28"/>
          <w:lang w:val="es-MX"/>
        </w:rPr>
        <w:t>c giáp</w:t>
      </w:r>
      <w:r w:rsidR="00083FD4" w:rsidRPr="0079375A">
        <w:rPr>
          <w:rFonts w:cs="Times New Roman"/>
          <w:bCs/>
          <w:szCs w:val="28"/>
          <w:lang w:val="es-ES"/>
        </w:rPr>
        <w:t>:</w:t>
      </w:r>
      <w:r w:rsidRPr="0079375A">
        <w:rPr>
          <w:rFonts w:cs="Times New Roman"/>
          <w:bCs/>
          <w:szCs w:val="28"/>
          <w:lang w:val="es-ES"/>
        </w:rPr>
        <w:t xml:space="preserve"> </w:t>
      </w:r>
      <w:r w:rsidRPr="0079375A">
        <w:rPr>
          <w:rFonts w:cs="Times New Roman"/>
          <w:spacing w:val="-10"/>
          <w:szCs w:val="28"/>
          <w:lang w:val="es-MX"/>
        </w:rPr>
        <w:t>Phường 1, Phường 2, Phường 3, Phường 4</w:t>
      </w:r>
      <w:r w:rsidRPr="0079375A">
        <w:rPr>
          <w:rFonts w:cs="Times New Roman"/>
          <w:szCs w:val="28"/>
          <w:lang w:val="es-MX"/>
        </w:rPr>
        <w:t xml:space="preserve"> </w:t>
      </w:r>
      <w:r w:rsidRPr="0079375A">
        <w:rPr>
          <w:rFonts w:cs="Times New Roman"/>
          <w:spacing w:val="-10"/>
          <w:szCs w:val="28"/>
          <w:lang w:val="es-MX"/>
        </w:rPr>
        <w:t>và Phường 8 thuộc</w:t>
      </w:r>
      <w:r w:rsidRPr="0079375A">
        <w:rPr>
          <w:rFonts w:cs="Times New Roman"/>
          <w:szCs w:val="28"/>
          <w:lang w:val="es-MX"/>
        </w:rPr>
        <w:t xml:space="preserve"> thành phố Tuy Hòa.</w:t>
      </w:r>
      <w:bookmarkEnd w:id="10"/>
    </w:p>
    <w:p w:rsidR="00F14974" w:rsidRPr="0079375A" w:rsidRDefault="00634170"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
          <w:szCs w:val="28"/>
        </w:rPr>
      </w:pPr>
      <w:r w:rsidRPr="0079375A">
        <w:rPr>
          <w:rFonts w:cs="Times New Roman"/>
          <w:b/>
          <w:szCs w:val="28"/>
        </w:rPr>
        <w:t>2. Hiện trạng ĐVHC cấp xã (01 xã) thuộc diện sắp xếp nhưng có yếu tố đặc thù nên không thực hiện sắp xếp: Xã Ea Bia, huyện Sông Hinh</w:t>
      </w:r>
    </w:p>
    <w:p w:rsidR="00634170" w:rsidRPr="0079375A" w:rsidRDefault="00634170"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2.1. Thuộc</w:t>
      </w:r>
      <w:r w:rsidRPr="0079375A">
        <w:rPr>
          <w:rFonts w:cs="Times New Roman"/>
          <w:spacing w:val="-4"/>
          <w:szCs w:val="28"/>
        </w:rPr>
        <w:t xml:space="preserve"> </w:t>
      </w:r>
      <w:r w:rsidRPr="0079375A">
        <w:rPr>
          <w:rFonts w:cs="Times New Roman"/>
          <w:szCs w:val="28"/>
        </w:rPr>
        <w:t>khu</w:t>
      </w:r>
      <w:r w:rsidRPr="0079375A">
        <w:rPr>
          <w:rFonts w:cs="Times New Roman"/>
          <w:spacing w:val="-4"/>
          <w:szCs w:val="28"/>
        </w:rPr>
        <w:t xml:space="preserve"> </w:t>
      </w:r>
      <w:r w:rsidRPr="0079375A">
        <w:rPr>
          <w:rFonts w:cs="Times New Roman"/>
          <w:szCs w:val="28"/>
        </w:rPr>
        <w:t>vực có</w:t>
      </w:r>
      <w:r w:rsidRPr="0079375A">
        <w:rPr>
          <w:rFonts w:cs="Times New Roman"/>
          <w:spacing w:val="-1"/>
          <w:szCs w:val="28"/>
        </w:rPr>
        <w:t xml:space="preserve"> </w:t>
      </w:r>
      <w:r w:rsidRPr="0079375A">
        <w:rPr>
          <w:rFonts w:cs="Times New Roman"/>
          <w:szCs w:val="28"/>
        </w:rPr>
        <w:t>yếu tố</w:t>
      </w:r>
      <w:r w:rsidRPr="0079375A">
        <w:rPr>
          <w:rFonts w:cs="Times New Roman"/>
          <w:spacing w:val="-1"/>
          <w:szCs w:val="28"/>
        </w:rPr>
        <w:t xml:space="preserve"> </w:t>
      </w:r>
      <w:r w:rsidRPr="0079375A">
        <w:rPr>
          <w:rFonts w:cs="Times New Roman"/>
          <w:szCs w:val="28"/>
        </w:rPr>
        <w:t>đặc</w:t>
      </w:r>
      <w:r w:rsidRPr="0079375A">
        <w:rPr>
          <w:rFonts w:cs="Times New Roman"/>
          <w:spacing w:val="-1"/>
          <w:szCs w:val="28"/>
        </w:rPr>
        <w:t xml:space="preserve"> </w:t>
      </w:r>
      <w:r w:rsidRPr="0079375A">
        <w:rPr>
          <w:rFonts w:cs="Times New Roman"/>
          <w:szCs w:val="28"/>
        </w:rPr>
        <w:t>thù: Xã Ea Bia</w:t>
      </w:r>
      <w:r w:rsidRPr="0079375A">
        <w:rPr>
          <w:rFonts w:cs="Times New Roman"/>
          <w:b/>
          <w:szCs w:val="28"/>
        </w:rPr>
        <w:t xml:space="preserve"> </w:t>
      </w:r>
      <w:r w:rsidRPr="0079375A">
        <w:rPr>
          <w:rStyle w:val="fontstyle01"/>
          <w:sz w:val="28"/>
          <w:szCs w:val="28"/>
        </w:rPr>
        <w:t>là đơn vị hành chính nông thôn có yếu tố đặc thù theo quy định tại khoản 1 Điều 3a của Nghị quyết 27/2022/UBTVQH15 của Ủy ban Thường vụ Quốc hội sửa đổi, bổ sung một số điều của Nghị quyết số 1211/2016/UBTVQH13 ngày 25/5/2016 của Ủy ban Thường vụ Quốc hội về tiêu chuẩn của đơn vị hành chính và phân loại đơn vị hành chính.</w:t>
      </w:r>
      <w:r w:rsidRPr="0079375A">
        <w:rPr>
          <w:rFonts w:cs="Times New Roman"/>
          <w:szCs w:val="28"/>
        </w:rPr>
        <w:t xml:space="preserve"> Đồng thời, xã Ea Bia thuộc xã khu vực I vùng đồng bào dân tộc thiểu số và miền núi giai đoạn 2021 - 2025 (</w:t>
      </w:r>
      <w:r w:rsidRPr="0079375A">
        <w:rPr>
          <w:rFonts w:cs="Times New Roman"/>
          <w:i/>
          <w:szCs w:val="28"/>
        </w:rPr>
        <w:t>theo Quyết định 861/QĐ-TTg ngày 04/6/2021 của Thủ tướng Chính phủ</w:t>
      </w:r>
      <w:r w:rsidRPr="0079375A">
        <w:rPr>
          <w:rFonts w:cs="Times New Roman"/>
          <w:szCs w:val="28"/>
        </w:rPr>
        <w:t>).</w:t>
      </w:r>
    </w:p>
    <w:p w:rsidR="00634170" w:rsidRPr="0079375A" w:rsidRDefault="00634170"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2.2. Diện</w:t>
      </w:r>
      <w:r w:rsidRPr="0079375A">
        <w:rPr>
          <w:rFonts w:cs="Times New Roman"/>
          <w:spacing w:val="-1"/>
          <w:szCs w:val="28"/>
        </w:rPr>
        <w:t xml:space="preserve"> </w:t>
      </w:r>
      <w:r w:rsidRPr="0079375A">
        <w:rPr>
          <w:rFonts w:cs="Times New Roman"/>
          <w:szCs w:val="28"/>
        </w:rPr>
        <w:t>tích</w:t>
      </w:r>
      <w:r w:rsidRPr="0079375A">
        <w:rPr>
          <w:rFonts w:cs="Times New Roman"/>
          <w:spacing w:val="-4"/>
          <w:szCs w:val="28"/>
        </w:rPr>
        <w:t xml:space="preserve"> </w:t>
      </w:r>
      <w:r w:rsidRPr="0079375A">
        <w:rPr>
          <w:rFonts w:cs="Times New Roman"/>
          <w:szCs w:val="28"/>
        </w:rPr>
        <w:t>tự</w:t>
      </w:r>
      <w:r w:rsidRPr="0079375A">
        <w:rPr>
          <w:rFonts w:cs="Times New Roman"/>
          <w:spacing w:val="-2"/>
          <w:szCs w:val="28"/>
        </w:rPr>
        <w:t xml:space="preserve"> </w:t>
      </w:r>
      <w:r w:rsidRPr="0079375A">
        <w:rPr>
          <w:rFonts w:cs="Times New Roman"/>
          <w:szCs w:val="28"/>
        </w:rPr>
        <w:t>nhiên:</w:t>
      </w:r>
      <w:r w:rsidRPr="0079375A">
        <w:rPr>
          <w:rFonts w:cs="Times New Roman"/>
          <w:spacing w:val="-1"/>
          <w:szCs w:val="28"/>
        </w:rPr>
        <w:t xml:space="preserve"> </w:t>
      </w:r>
      <w:r w:rsidRPr="0079375A">
        <w:rPr>
          <w:rFonts w:cs="Times New Roman"/>
          <w:b/>
          <w:spacing w:val="-1"/>
          <w:szCs w:val="28"/>
        </w:rPr>
        <w:t>27,46</w:t>
      </w:r>
      <w:r w:rsidRPr="0079375A">
        <w:rPr>
          <w:rFonts w:cs="Times New Roman"/>
          <w:spacing w:val="-1"/>
          <w:szCs w:val="28"/>
        </w:rPr>
        <w:t xml:space="preserve"> </w:t>
      </w:r>
      <w:r w:rsidRPr="0079375A">
        <w:rPr>
          <w:rFonts w:cs="Times New Roman"/>
          <w:szCs w:val="28"/>
        </w:rPr>
        <w:t>km</w:t>
      </w:r>
      <w:r w:rsidRPr="0079375A">
        <w:rPr>
          <w:rFonts w:cs="Times New Roman"/>
          <w:szCs w:val="28"/>
          <w:vertAlign w:val="superscript"/>
        </w:rPr>
        <w:t>2</w:t>
      </w:r>
      <w:r w:rsidRPr="0079375A">
        <w:rPr>
          <w:rFonts w:cs="Times New Roman"/>
          <w:szCs w:val="28"/>
        </w:rPr>
        <w:t xml:space="preserve">, </w:t>
      </w:r>
      <w:r w:rsidRPr="0079375A">
        <w:rPr>
          <w:rFonts w:cs="Times New Roman"/>
          <w:i/>
          <w:szCs w:val="28"/>
        </w:rPr>
        <w:t>đạt 54,9% so với tiêu chuẩn 50km</w:t>
      </w:r>
      <w:r w:rsidRPr="0079375A">
        <w:rPr>
          <w:rFonts w:cs="Times New Roman"/>
          <w:i/>
          <w:szCs w:val="28"/>
          <w:vertAlign w:val="superscript"/>
        </w:rPr>
        <w:t>2</w:t>
      </w:r>
      <w:r w:rsidRPr="0079375A">
        <w:rPr>
          <w:rFonts w:cs="Times New Roman"/>
          <w:szCs w:val="28"/>
        </w:rPr>
        <w:t>.</w:t>
      </w:r>
    </w:p>
    <w:p w:rsidR="00634170" w:rsidRPr="0079375A" w:rsidRDefault="00634170"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2.3. Quy</w:t>
      </w:r>
      <w:r w:rsidRPr="0079375A">
        <w:rPr>
          <w:rFonts w:cs="Times New Roman"/>
          <w:spacing w:val="-5"/>
          <w:szCs w:val="28"/>
        </w:rPr>
        <w:t xml:space="preserve"> </w:t>
      </w:r>
      <w:r w:rsidRPr="0079375A">
        <w:rPr>
          <w:rFonts w:cs="Times New Roman"/>
          <w:szCs w:val="28"/>
        </w:rPr>
        <w:t>mô dân</w:t>
      </w:r>
      <w:r w:rsidRPr="0079375A">
        <w:rPr>
          <w:rFonts w:cs="Times New Roman"/>
          <w:spacing w:val="-1"/>
          <w:szCs w:val="28"/>
        </w:rPr>
        <w:t xml:space="preserve"> </w:t>
      </w:r>
      <w:r w:rsidRPr="0079375A">
        <w:rPr>
          <w:rFonts w:cs="Times New Roman"/>
          <w:szCs w:val="28"/>
        </w:rPr>
        <w:t xml:space="preserve">số: </w:t>
      </w:r>
      <w:r w:rsidRPr="0079375A">
        <w:rPr>
          <w:rFonts w:cs="Times New Roman"/>
          <w:b/>
          <w:szCs w:val="28"/>
        </w:rPr>
        <w:t>3.122</w:t>
      </w:r>
      <w:r w:rsidRPr="0079375A">
        <w:rPr>
          <w:rFonts w:cs="Times New Roman"/>
          <w:szCs w:val="28"/>
        </w:rPr>
        <w:t xml:space="preserve"> người, </w:t>
      </w:r>
      <w:r w:rsidRPr="0079375A">
        <w:rPr>
          <w:rFonts w:cs="Times New Roman"/>
          <w:i/>
          <w:szCs w:val="28"/>
        </w:rPr>
        <w:t>đạt 62,4% so với tiêu chuẩn 5.000 người</w:t>
      </w:r>
      <w:r w:rsidRPr="0079375A">
        <w:rPr>
          <w:rFonts w:cs="Times New Roman"/>
          <w:szCs w:val="28"/>
        </w:rPr>
        <w:t>.</w:t>
      </w:r>
    </w:p>
    <w:p w:rsidR="00634170" w:rsidRPr="0079375A" w:rsidRDefault="00634170"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2.4. Số</w:t>
      </w:r>
      <w:r w:rsidRPr="0079375A">
        <w:rPr>
          <w:rFonts w:cs="Times New Roman"/>
          <w:spacing w:val="-11"/>
          <w:szCs w:val="28"/>
        </w:rPr>
        <w:t xml:space="preserve"> </w:t>
      </w:r>
      <w:r w:rsidRPr="0079375A">
        <w:rPr>
          <w:rFonts w:cs="Times New Roman"/>
          <w:szCs w:val="28"/>
        </w:rPr>
        <w:t>dân</w:t>
      </w:r>
      <w:r w:rsidRPr="0079375A">
        <w:rPr>
          <w:rFonts w:cs="Times New Roman"/>
          <w:spacing w:val="-11"/>
          <w:szCs w:val="28"/>
        </w:rPr>
        <w:t xml:space="preserve"> </w:t>
      </w:r>
      <w:r w:rsidRPr="0079375A">
        <w:rPr>
          <w:rFonts w:cs="Times New Roman"/>
          <w:szCs w:val="28"/>
        </w:rPr>
        <w:t>là</w:t>
      </w:r>
      <w:r w:rsidRPr="0079375A">
        <w:rPr>
          <w:rFonts w:cs="Times New Roman"/>
          <w:spacing w:val="-13"/>
          <w:szCs w:val="28"/>
        </w:rPr>
        <w:t xml:space="preserve"> </w:t>
      </w:r>
      <w:r w:rsidRPr="0079375A">
        <w:rPr>
          <w:rFonts w:cs="Times New Roman"/>
          <w:szCs w:val="28"/>
        </w:rPr>
        <w:t>người</w:t>
      </w:r>
      <w:r w:rsidRPr="0079375A">
        <w:rPr>
          <w:rFonts w:cs="Times New Roman"/>
          <w:spacing w:val="-13"/>
          <w:szCs w:val="28"/>
        </w:rPr>
        <w:t xml:space="preserve"> </w:t>
      </w:r>
      <w:r w:rsidRPr="0079375A">
        <w:rPr>
          <w:rFonts w:cs="Times New Roman"/>
          <w:szCs w:val="28"/>
        </w:rPr>
        <w:t>dân</w:t>
      </w:r>
      <w:r w:rsidRPr="0079375A">
        <w:rPr>
          <w:rFonts w:cs="Times New Roman"/>
          <w:spacing w:val="-10"/>
          <w:szCs w:val="28"/>
        </w:rPr>
        <w:t xml:space="preserve"> </w:t>
      </w:r>
      <w:r w:rsidRPr="0079375A">
        <w:rPr>
          <w:rFonts w:cs="Times New Roman"/>
          <w:szCs w:val="28"/>
        </w:rPr>
        <w:t>tộc</w:t>
      </w:r>
      <w:r w:rsidRPr="0079375A">
        <w:rPr>
          <w:rFonts w:cs="Times New Roman"/>
          <w:spacing w:val="-12"/>
          <w:szCs w:val="28"/>
        </w:rPr>
        <w:t xml:space="preserve"> </w:t>
      </w:r>
      <w:r w:rsidRPr="0079375A">
        <w:rPr>
          <w:rFonts w:cs="Times New Roman"/>
          <w:szCs w:val="28"/>
        </w:rPr>
        <w:t>thiểu</w:t>
      </w:r>
      <w:r w:rsidRPr="0079375A">
        <w:rPr>
          <w:rFonts w:cs="Times New Roman"/>
          <w:spacing w:val="-11"/>
          <w:szCs w:val="28"/>
        </w:rPr>
        <w:t xml:space="preserve"> </w:t>
      </w:r>
      <w:r w:rsidRPr="0079375A">
        <w:rPr>
          <w:rFonts w:cs="Times New Roman"/>
          <w:szCs w:val="28"/>
        </w:rPr>
        <w:t xml:space="preserve">số: </w:t>
      </w:r>
      <w:r w:rsidRPr="0079375A">
        <w:rPr>
          <w:rFonts w:cs="Times New Roman"/>
          <w:b/>
          <w:szCs w:val="28"/>
        </w:rPr>
        <w:t>2.945</w:t>
      </w:r>
      <w:r w:rsidRPr="0079375A">
        <w:rPr>
          <w:rFonts w:cs="Times New Roman"/>
          <w:szCs w:val="28"/>
        </w:rPr>
        <w:t xml:space="preserve"> người, chiếm tỷ lệ 94,3%.</w:t>
      </w:r>
    </w:p>
    <w:p w:rsidR="00634170" w:rsidRPr="0079375A" w:rsidRDefault="00634170"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pacing w:val="30"/>
          <w:szCs w:val="28"/>
        </w:rPr>
      </w:pPr>
      <w:r w:rsidRPr="0079375A">
        <w:rPr>
          <w:rFonts w:cs="Times New Roman"/>
          <w:szCs w:val="28"/>
        </w:rPr>
        <w:t>2.5. Các</w:t>
      </w:r>
      <w:r w:rsidRPr="0079375A">
        <w:rPr>
          <w:rFonts w:cs="Times New Roman"/>
          <w:spacing w:val="23"/>
          <w:szCs w:val="28"/>
        </w:rPr>
        <w:t xml:space="preserve"> </w:t>
      </w:r>
      <w:r w:rsidRPr="0079375A">
        <w:rPr>
          <w:rFonts w:cs="Times New Roman"/>
          <w:szCs w:val="28"/>
        </w:rPr>
        <w:t>chính</w:t>
      </w:r>
      <w:r w:rsidRPr="0079375A">
        <w:rPr>
          <w:rFonts w:cs="Times New Roman"/>
          <w:spacing w:val="24"/>
          <w:szCs w:val="28"/>
        </w:rPr>
        <w:t xml:space="preserve"> </w:t>
      </w:r>
      <w:r w:rsidRPr="0079375A">
        <w:rPr>
          <w:rFonts w:cs="Times New Roman"/>
          <w:szCs w:val="28"/>
        </w:rPr>
        <w:t>sách</w:t>
      </w:r>
      <w:r w:rsidRPr="0079375A">
        <w:rPr>
          <w:rFonts w:cs="Times New Roman"/>
          <w:spacing w:val="24"/>
          <w:szCs w:val="28"/>
        </w:rPr>
        <w:t xml:space="preserve"> </w:t>
      </w:r>
      <w:r w:rsidRPr="0079375A">
        <w:rPr>
          <w:rFonts w:cs="Times New Roman"/>
          <w:szCs w:val="28"/>
        </w:rPr>
        <w:t>đặc</w:t>
      </w:r>
      <w:r w:rsidRPr="0079375A">
        <w:rPr>
          <w:rFonts w:cs="Times New Roman"/>
          <w:spacing w:val="24"/>
          <w:szCs w:val="28"/>
        </w:rPr>
        <w:t xml:space="preserve"> </w:t>
      </w:r>
      <w:r w:rsidRPr="0079375A">
        <w:rPr>
          <w:rFonts w:cs="Times New Roman"/>
          <w:szCs w:val="28"/>
        </w:rPr>
        <w:t>thù</w:t>
      </w:r>
      <w:r w:rsidRPr="0079375A">
        <w:rPr>
          <w:rFonts w:cs="Times New Roman"/>
          <w:spacing w:val="24"/>
          <w:szCs w:val="28"/>
        </w:rPr>
        <w:t xml:space="preserve"> </w:t>
      </w:r>
      <w:r w:rsidRPr="0079375A">
        <w:rPr>
          <w:rFonts w:cs="Times New Roman"/>
          <w:szCs w:val="28"/>
        </w:rPr>
        <w:t>đang</w:t>
      </w:r>
      <w:r w:rsidRPr="0079375A">
        <w:rPr>
          <w:rFonts w:cs="Times New Roman"/>
          <w:spacing w:val="24"/>
          <w:szCs w:val="28"/>
        </w:rPr>
        <w:t xml:space="preserve"> </w:t>
      </w:r>
      <w:r w:rsidRPr="0079375A">
        <w:rPr>
          <w:rFonts w:cs="Times New Roman"/>
          <w:szCs w:val="28"/>
        </w:rPr>
        <w:t>hưởng</w:t>
      </w:r>
      <w:r w:rsidRPr="0079375A">
        <w:rPr>
          <w:rFonts w:cs="Times New Roman"/>
          <w:spacing w:val="30"/>
          <w:szCs w:val="28"/>
        </w:rPr>
        <w:t xml:space="preserve">: </w:t>
      </w:r>
    </w:p>
    <w:p w:rsidR="00634170" w:rsidRPr="0079375A" w:rsidRDefault="00634170"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 Chương trình mục tiêu quốc gia xây dựng nông thôn mới.</w:t>
      </w:r>
    </w:p>
    <w:p w:rsidR="00634170" w:rsidRPr="0079375A" w:rsidRDefault="00634170"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pacing w:val="-4"/>
          <w:szCs w:val="28"/>
        </w:rPr>
      </w:pPr>
      <w:r w:rsidRPr="0079375A">
        <w:rPr>
          <w:rFonts w:cs="Times New Roman"/>
          <w:spacing w:val="-4"/>
          <w:szCs w:val="28"/>
        </w:rPr>
        <w:t>- Chương trình mục tiêu quốc gia phát triển kinh tế - xã hội vùng đồng bào dân tộc thiểu số và miền núi giai đoạn 2021 - 2030, giai đoạn I: từ năm 2021 đến năm 2025.</w:t>
      </w:r>
    </w:p>
    <w:p w:rsidR="00A0492C" w:rsidRPr="0079375A" w:rsidRDefault="00634170"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lastRenderedPageBreak/>
        <w:t>- Chương trình mục tiêu quốc gia giảm nghèo bền vững.</w:t>
      </w:r>
    </w:p>
    <w:p w:rsidR="00A0492C" w:rsidRPr="0079375A" w:rsidRDefault="00634170"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rPr>
        <w:t>2.6.</w:t>
      </w:r>
      <w:r w:rsidR="00F275AB" w:rsidRPr="0079375A">
        <w:rPr>
          <w:rFonts w:cs="Times New Roman"/>
        </w:rPr>
        <w:t xml:space="preserve"> </w:t>
      </w:r>
      <w:r w:rsidRPr="0079375A">
        <w:rPr>
          <w:rFonts w:cs="Times New Roman"/>
        </w:rPr>
        <w:t>Các ĐVHC cùng cấp liền kề: thị trấn Hai Riêng, xã Ea Trol, xã Đức Bình Đông, xã Đức Bình Tây thuộc huyện Sông Hinh.</w:t>
      </w:r>
    </w:p>
    <w:p w:rsidR="007C486A" w:rsidRPr="0079375A" w:rsidRDefault="007B440F"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
        </w:rPr>
      </w:pPr>
      <w:r w:rsidRPr="0079375A">
        <w:rPr>
          <w:rFonts w:cs="Times New Roman"/>
          <w:b/>
        </w:rPr>
        <w:t xml:space="preserve">3. Hiện trạng ĐVHC cấp xã thuộc diện khuyến khích sắp xếp: </w:t>
      </w:r>
      <w:r w:rsidRPr="0079375A">
        <w:rPr>
          <w:rFonts w:cs="Times New Roman"/>
        </w:rPr>
        <w:t>Không có.</w:t>
      </w:r>
    </w:p>
    <w:p w:rsidR="007C486A"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
          <w:szCs w:val="28"/>
        </w:rPr>
      </w:pPr>
      <w:r w:rsidRPr="0079375A">
        <w:rPr>
          <w:rFonts w:cs="Times New Roman"/>
          <w:b/>
          <w:szCs w:val="28"/>
        </w:rPr>
        <w:t>4</w:t>
      </w:r>
      <w:r w:rsidR="00A0492C" w:rsidRPr="0079375A">
        <w:rPr>
          <w:rFonts w:cs="Times New Roman"/>
          <w:b/>
          <w:szCs w:val="28"/>
        </w:rPr>
        <w:t>. Hiện trạng ĐVHC cấp xã liền kề (04 phường) có</w:t>
      </w:r>
      <w:r w:rsidR="00A0492C" w:rsidRPr="0079375A">
        <w:rPr>
          <w:rFonts w:cs="Times New Roman"/>
          <w:b/>
          <w:spacing w:val="1"/>
          <w:szCs w:val="28"/>
        </w:rPr>
        <w:t xml:space="preserve"> </w:t>
      </w:r>
      <w:r w:rsidR="00A0492C" w:rsidRPr="0079375A">
        <w:rPr>
          <w:rFonts w:cs="Times New Roman"/>
          <w:b/>
          <w:szCs w:val="28"/>
        </w:rPr>
        <w:t>điều</w:t>
      </w:r>
      <w:r w:rsidR="00A0492C" w:rsidRPr="0079375A">
        <w:rPr>
          <w:rFonts w:cs="Times New Roman"/>
          <w:b/>
          <w:spacing w:val="-1"/>
          <w:szCs w:val="28"/>
        </w:rPr>
        <w:t xml:space="preserve"> </w:t>
      </w:r>
      <w:r w:rsidR="00A0492C" w:rsidRPr="0079375A">
        <w:rPr>
          <w:rFonts w:cs="Times New Roman"/>
          <w:b/>
          <w:szCs w:val="28"/>
        </w:rPr>
        <w:t>chỉnh</w:t>
      </w:r>
      <w:r w:rsidR="00A0492C" w:rsidRPr="0079375A">
        <w:rPr>
          <w:rFonts w:cs="Times New Roman"/>
          <w:b/>
          <w:spacing w:val="-1"/>
          <w:szCs w:val="28"/>
        </w:rPr>
        <w:t xml:space="preserve"> </w:t>
      </w:r>
      <w:r w:rsidR="00A0492C" w:rsidRPr="0079375A">
        <w:rPr>
          <w:rFonts w:cs="Times New Roman"/>
          <w:b/>
          <w:szCs w:val="28"/>
        </w:rPr>
        <w:t>địa</w:t>
      </w:r>
      <w:r w:rsidR="00A0492C" w:rsidRPr="0079375A">
        <w:rPr>
          <w:rFonts w:cs="Times New Roman"/>
          <w:b/>
          <w:spacing w:val="-4"/>
          <w:szCs w:val="28"/>
        </w:rPr>
        <w:t xml:space="preserve"> </w:t>
      </w:r>
      <w:r w:rsidR="00A0492C" w:rsidRPr="0079375A">
        <w:rPr>
          <w:rFonts w:cs="Times New Roman"/>
          <w:b/>
          <w:szCs w:val="28"/>
        </w:rPr>
        <w:t>giới ĐVHC</w:t>
      </w:r>
      <w:r w:rsidR="00A0492C" w:rsidRPr="0079375A">
        <w:rPr>
          <w:rFonts w:cs="Times New Roman"/>
          <w:b/>
          <w:spacing w:val="-1"/>
          <w:szCs w:val="28"/>
        </w:rPr>
        <w:t xml:space="preserve"> </w:t>
      </w:r>
      <w:r w:rsidR="00A0492C" w:rsidRPr="0079375A">
        <w:rPr>
          <w:rFonts w:cs="Times New Roman"/>
          <w:b/>
          <w:szCs w:val="28"/>
        </w:rPr>
        <w:t>khi</w:t>
      </w:r>
      <w:r w:rsidR="00A0492C" w:rsidRPr="0079375A">
        <w:rPr>
          <w:rFonts w:cs="Times New Roman"/>
          <w:b/>
          <w:spacing w:val="1"/>
          <w:szCs w:val="28"/>
        </w:rPr>
        <w:t xml:space="preserve"> </w:t>
      </w:r>
      <w:r w:rsidR="00A0492C" w:rsidRPr="0079375A">
        <w:rPr>
          <w:rFonts w:cs="Times New Roman"/>
          <w:b/>
          <w:szCs w:val="28"/>
        </w:rPr>
        <w:t>thực</w:t>
      </w:r>
      <w:r w:rsidR="00A0492C" w:rsidRPr="0079375A">
        <w:rPr>
          <w:rFonts w:cs="Times New Roman"/>
          <w:b/>
          <w:spacing w:val="-1"/>
          <w:szCs w:val="28"/>
        </w:rPr>
        <w:t xml:space="preserve"> </w:t>
      </w:r>
      <w:r w:rsidR="00A0492C" w:rsidRPr="0079375A">
        <w:rPr>
          <w:rFonts w:cs="Times New Roman"/>
          <w:b/>
          <w:szCs w:val="28"/>
        </w:rPr>
        <w:t>hiện phương</w:t>
      </w:r>
      <w:r w:rsidR="00A0492C" w:rsidRPr="0079375A">
        <w:rPr>
          <w:rFonts w:cs="Times New Roman"/>
          <w:b/>
          <w:spacing w:val="-4"/>
          <w:szCs w:val="28"/>
        </w:rPr>
        <w:t xml:space="preserve"> </w:t>
      </w:r>
      <w:r w:rsidR="00A0492C" w:rsidRPr="0079375A">
        <w:rPr>
          <w:rFonts w:cs="Times New Roman"/>
          <w:b/>
          <w:szCs w:val="28"/>
        </w:rPr>
        <w:t>án sắp</w:t>
      </w:r>
      <w:r w:rsidR="00A0492C" w:rsidRPr="0079375A">
        <w:rPr>
          <w:rFonts w:cs="Times New Roman"/>
          <w:b/>
          <w:spacing w:val="-4"/>
          <w:szCs w:val="28"/>
        </w:rPr>
        <w:t xml:space="preserve"> </w:t>
      </w:r>
      <w:r w:rsidR="00A0492C" w:rsidRPr="0079375A">
        <w:rPr>
          <w:rFonts w:cs="Times New Roman"/>
          <w:b/>
          <w:szCs w:val="28"/>
        </w:rPr>
        <w:t xml:space="preserve">xếp: </w:t>
      </w:r>
    </w:p>
    <w:p w:rsidR="007C486A"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
          <w:szCs w:val="28"/>
        </w:rPr>
      </w:pPr>
      <w:r w:rsidRPr="0079375A">
        <w:rPr>
          <w:rFonts w:cs="Times New Roman"/>
          <w:b/>
          <w:szCs w:val="28"/>
        </w:rPr>
        <w:t>4</w:t>
      </w:r>
      <w:r w:rsidR="00A0492C" w:rsidRPr="0079375A">
        <w:rPr>
          <w:rFonts w:cs="Times New Roman"/>
          <w:b/>
          <w:szCs w:val="28"/>
        </w:rPr>
        <w:t>.1. Phường 5, thành phố Tuy Hòa:</w:t>
      </w:r>
    </w:p>
    <w:p w:rsidR="007C486A"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4</w:t>
      </w:r>
      <w:r w:rsidR="00A0492C" w:rsidRPr="0079375A">
        <w:rPr>
          <w:rFonts w:cs="Times New Roman"/>
          <w:szCs w:val="28"/>
        </w:rPr>
        <w:t>.1.1. Thuộc</w:t>
      </w:r>
      <w:r w:rsidR="00A0492C" w:rsidRPr="0079375A">
        <w:rPr>
          <w:rFonts w:cs="Times New Roman"/>
          <w:spacing w:val="-4"/>
          <w:szCs w:val="28"/>
        </w:rPr>
        <w:t xml:space="preserve"> </w:t>
      </w:r>
      <w:r w:rsidR="00A0492C" w:rsidRPr="0079375A">
        <w:rPr>
          <w:rFonts w:cs="Times New Roman"/>
          <w:szCs w:val="28"/>
        </w:rPr>
        <w:t>khu</w:t>
      </w:r>
      <w:r w:rsidR="00A0492C" w:rsidRPr="0079375A">
        <w:rPr>
          <w:rFonts w:cs="Times New Roman"/>
          <w:spacing w:val="-4"/>
          <w:szCs w:val="28"/>
        </w:rPr>
        <w:t xml:space="preserve"> </w:t>
      </w:r>
      <w:r w:rsidR="00A0492C" w:rsidRPr="0079375A">
        <w:rPr>
          <w:rFonts w:cs="Times New Roman"/>
          <w:szCs w:val="28"/>
        </w:rPr>
        <w:t>vực</w:t>
      </w:r>
      <w:r w:rsidR="00A0492C" w:rsidRPr="0079375A">
        <w:rPr>
          <w:rFonts w:cs="Times New Roman"/>
          <w:spacing w:val="-1"/>
          <w:szCs w:val="28"/>
        </w:rPr>
        <w:t xml:space="preserve"> </w:t>
      </w:r>
      <w:r w:rsidR="00A0492C" w:rsidRPr="0079375A">
        <w:rPr>
          <w:rFonts w:cs="Times New Roman"/>
          <w:szCs w:val="28"/>
        </w:rPr>
        <w:t>có</w:t>
      </w:r>
      <w:r w:rsidR="00A0492C" w:rsidRPr="0079375A">
        <w:rPr>
          <w:rFonts w:cs="Times New Roman"/>
          <w:spacing w:val="-1"/>
          <w:szCs w:val="28"/>
        </w:rPr>
        <w:t xml:space="preserve"> </w:t>
      </w:r>
      <w:r w:rsidR="00A0492C" w:rsidRPr="0079375A">
        <w:rPr>
          <w:rFonts w:cs="Times New Roman"/>
          <w:szCs w:val="28"/>
        </w:rPr>
        <w:t>yếu tố</w:t>
      </w:r>
      <w:r w:rsidR="00A0492C" w:rsidRPr="0079375A">
        <w:rPr>
          <w:rFonts w:cs="Times New Roman"/>
          <w:spacing w:val="-1"/>
          <w:szCs w:val="28"/>
        </w:rPr>
        <w:t xml:space="preserve"> </w:t>
      </w:r>
      <w:r w:rsidR="00A0492C" w:rsidRPr="0079375A">
        <w:rPr>
          <w:rFonts w:cs="Times New Roman"/>
          <w:szCs w:val="28"/>
        </w:rPr>
        <w:t>đặc</w:t>
      </w:r>
      <w:r w:rsidR="00A0492C" w:rsidRPr="0079375A">
        <w:rPr>
          <w:rFonts w:cs="Times New Roman"/>
          <w:spacing w:val="-1"/>
          <w:szCs w:val="28"/>
        </w:rPr>
        <w:t xml:space="preserve"> </w:t>
      </w:r>
      <w:r w:rsidR="00A0492C" w:rsidRPr="0079375A">
        <w:rPr>
          <w:rFonts w:cs="Times New Roman"/>
          <w:szCs w:val="28"/>
        </w:rPr>
        <w:t xml:space="preserve">thù: </w:t>
      </w:r>
      <w:r w:rsidR="00A0492C" w:rsidRPr="0079375A">
        <w:rPr>
          <w:rFonts w:cs="Times New Roman"/>
          <w:b/>
          <w:szCs w:val="28"/>
        </w:rPr>
        <w:t>Không có</w:t>
      </w:r>
      <w:r w:rsidR="00A0492C" w:rsidRPr="0079375A">
        <w:rPr>
          <w:rFonts w:cs="Times New Roman"/>
          <w:szCs w:val="28"/>
        </w:rPr>
        <w:t>.</w:t>
      </w:r>
    </w:p>
    <w:p w:rsidR="007C486A"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4</w:t>
      </w:r>
      <w:r w:rsidR="00A0492C" w:rsidRPr="0079375A">
        <w:rPr>
          <w:rFonts w:cs="Times New Roman"/>
          <w:szCs w:val="28"/>
        </w:rPr>
        <w:t>.1.2. Diện</w:t>
      </w:r>
      <w:r w:rsidR="00A0492C" w:rsidRPr="0079375A">
        <w:rPr>
          <w:rFonts w:cs="Times New Roman"/>
          <w:spacing w:val="-1"/>
          <w:szCs w:val="28"/>
        </w:rPr>
        <w:t xml:space="preserve"> </w:t>
      </w:r>
      <w:r w:rsidR="00A0492C" w:rsidRPr="0079375A">
        <w:rPr>
          <w:rFonts w:cs="Times New Roman"/>
          <w:szCs w:val="28"/>
        </w:rPr>
        <w:t>tích</w:t>
      </w:r>
      <w:r w:rsidR="00A0492C" w:rsidRPr="0079375A">
        <w:rPr>
          <w:rFonts w:cs="Times New Roman"/>
          <w:spacing w:val="-4"/>
          <w:szCs w:val="28"/>
        </w:rPr>
        <w:t xml:space="preserve"> </w:t>
      </w:r>
      <w:r w:rsidR="00A0492C" w:rsidRPr="0079375A">
        <w:rPr>
          <w:rFonts w:cs="Times New Roman"/>
          <w:szCs w:val="28"/>
        </w:rPr>
        <w:t>tự</w:t>
      </w:r>
      <w:r w:rsidR="00A0492C" w:rsidRPr="0079375A">
        <w:rPr>
          <w:rFonts w:cs="Times New Roman"/>
          <w:spacing w:val="-2"/>
          <w:szCs w:val="28"/>
        </w:rPr>
        <w:t xml:space="preserve"> </w:t>
      </w:r>
      <w:r w:rsidR="00A0492C" w:rsidRPr="0079375A">
        <w:rPr>
          <w:rFonts w:cs="Times New Roman"/>
          <w:szCs w:val="28"/>
        </w:rPr>
        <w:t>nhiên</w:t>
      </w:r>
      <w:r w:rsidR="00A0492C" w:rsidRPr="0079375A">
        <w:rPr>
          <w:rFonts w:cs="Times New Roman"/>
          <w:spacing w:val="-1"/>
          <w:szCs w:val="28"/>
        </w:rPr>
        <w:t xml:space="preserve"> </w:t>
      </w:r>
      <w:r w:rsidRPr="0079375A">
        <w:rPr>
          <w:rFonts w:cs="Times New Roman"/>
          <w:b/>
          <w:spacing w:val="-1"/>
          <w:szCs w:val="28"/>
        </w:rPr>
        <w:t>1,34</w:t>
      </w:r>
      <w:r w:rsidR="00A0492C" w:rsidRPr="0079375A">
        <w:rPr>
          <w:rFonts w:cs="Times New Roman"/>
          <w:spacing w:val="-1"/>
          <w:szCs w:val="28"/>
        </w:rPr>
        <w:t xml:space="preserve"> </w:t>
      </w:r>
      <w:r w:rsidR="00A0492C" w:rsidRPr="0079375A">
        <w:rPr>
          <w:rFonts w:cs="Times New Roman"/>
          <w:szCs w:val="28"/>
        </w:rPr>
        <w:t>km</w:t>
      </w:r>
      <w:r w:rsidR="00A0492C" w:rsidRPr="0079375A">
        <w:rPr>
          <w:rFonts w:cs="Times New Roman"/>
          <w:szCs w:val="28"/>
          <w:vertAlign w:val="superscript"/>
        </w:rPr>
        <w:t>2</w:t>
      </w:r>
      <w:r w:rsidR="00A0492C" w:rsidRPr="0079375A">
        <w:rPr>
          <w:rFonts w:cs="Times New Roman"/>
          <w:szCs w:val="28"/>
        </w:rPr>
        <w:t xml:space="preserve">, </w:t>
      </w:r>
      <w:r w:rsidR="00A0492C" w:rsidRPr="0079375A">
        <w:rPr>
          <w:rFonts w:cs="Times New Roman"/>
          <w:i/>
          <w:szCs w:val="28"/>
        </w:rPr>
        <w:t>đạt 24,</w:t>
      </w:r>
      <w:r w:rsidRPr="0079375A">
        <w:rPr>
          <w:rFonts w:cs="Times New Roman"/>
          <w:i/>
          <w:szCs w:val="28"/>
        </w:rPr>
        <w:t>32</w:t>
      </w:r>
      <w:r w:rsidR="00A0492C" w:rsidRPr="0079375A">
        <w:rPr>
          <w:rFonts w:cs="Times New Roman"/>
          <w:i/>
          <w:szCs w:val="28"/>
        </w:rPr>
        <w:t>% so với tiêu chuẩn 5,5km</w:t>
      </w:r>
      <w:r w:rsidR="00A0492C" w:rsidRPr="0079375A">
        <w:rPr>
          <w:rFonts w:cs="Times New Roman"/>
          <w:i/>
          <w:szCs w:val="28"/>
          <w:vertAlign w:val="superscript"/>
        </w:rPr>
        <w:t>2</w:t>
      </w:r>
      <w:r w:rsidR="00A0492C" w:rsidRPr="0079375A">
        <w:rPr>
          <w:rFonts w:cs="Times New Roman"/>
          <w:szCs w:val="28"/>
        </w:rPr>
        <w:t>.</w:t>
      </w:r>
    </w:p>
    <w:p w:rsidR="00874DD5"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4</w:t>
      </w:r>
      <w:r w:rsidR="00A0492C" w:rsidRPr="0079375A">
        <w:rPr>
          <w:rFonts w:cs="Times New Roman"/>
          <w:szCs w:val="28"/>
        </w:rPr>
        <w:t>.1.3. Quy</w:t>
      </w:r>
      <w:r w:rsidR="00A0492C" w:rsidRPr="0079375A">
        <w:rPr>
          <w:rFonts w:cs="Times New Roman"/>
          <w:spacing w:val="-5"/>
          <w:szCs w:val="28"/>
        </w:rPr>
        <w:t xml:space="preserve"> </w:t>
      </w:r>
      <w:r w:rsidR="00A0492C" w:rsidRPr="0079375A">
        <w:rPr>
          <w:rFonts w:cs="Times New Roman"/>
          <w:szCs w:val="28"/>
        </w:rPr>
        <w:t>mô dân</w:t>
      </w:r>
      <w:r w:rsidR="00A0492C" w:rsidRPr="0079375A">
        <w:rPr>
          <w:rFonts w:cs="Times New Roman"/>
          <w:spacing w:val="-1"/>
          <w:szCs w:val="28"/>
        </w:rPr>
        <w:t xml:space="preserve"> </w:t>
      </w:r>
      <w:r w:rsidR="00A0492C" w:rsidRPr="0079375A">
        <w:rPr>
          <w:rFonts w:cs="Times New Roman"/>
          <w:szCs w:val="28"/>
        </w:rPr>
        <w:t xml:space="preserve">số </w:t>
      </w:r>
      <w:r w:rsidR="00A0492C" w:rsidRPr="0079375A">
        <w:rPr>
          <w:rFonts w:cs="Times New Roman"/>
          <w:b/>
          <w:szCs w:val="28"/>
        </w:rPr>
        <w:t>13.572</w:t>
      </w:r>
      <w:r w:rsidR="00A0492C" w:rsidRPr="0079375A">
        <w:rPr>
          <w:rFonts w:cs="Times New Roman"/>
          <w:szCs w:val="28"/>
        </w:rPr>
        <w:t xml:space="preserve"> người, </w:t>
      </w:r>
      <w:r w:rsidR="00A0492C" w:rsidRPr="0079375A">
        <w:rPr>
          <w:rFonts w:cs="Times New Roman"/>
          <w:i/>
          <w:szCs w:val="28"/>
        </w:rPr>
        <w:t>đạt 193,89% so với tiêu chuẩn 7.000 người</w:t>
      </w:r>
      <w:r w:rsidR="00A0492C" w:rsidRPr="0079375A">
        <w:rPr>
          <w:rFonts w:cs="Times New Roman"/>
          <w:szCs w:val="28"/>
        </w:rPr>
        <w:t>.</w:t>
      </w:r>
    </w:p>
    <w:p w:rsidR="00874DD5"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4</w:t>
      </w:r>
      <w:r w:rsidR="00A0492C" w:rsidRPr="0079375A">
        <w:rPr>
          <w:rFonts w:cs="Times New Roman"/>
          <w:szCs w:val="28"/>
        </w:rPr>
        <w:t>.1.4. Số</w:t>
      </w:r>
      <w:r w:rsidR="00A0492C" w:rsidRPr="0079375A">
        <w:rPr>
          <w:rFonts w:cs="Times New Roman"/>
          <w:spacing w:val="-11"/>
          <w:szCs w:val="28"/>
        </w:rPr>
        <w:t xml:space="preserve"> </w:t>
      </w:r>
      <w:r w:rsidR="00A0492C" w:rsidRPr="0079375A">
        <w:rPr>
          <w:rFonts w:cs="Times New Roman"/>
          <w:szCs w:val="28"/>
        </w:rPr>
        <w:t>dân</w:t>
      </w:r>
      <w:r w:rsidR="00A0492C" w:rsidRPr="0079375A">
        <w:rPr>
          <w:rFonts w:cs="Times New Roman"/>
          <w:spacing w:val="-11"/>
          <w:szCs w:val="28"/>
        </w:rPr>
        <w:t xml:space="preserve"> </w:t>
      </w:r>
      <w:r w:rsidR="00A0492C" w:rsidRPr="0079375A">
        <w:rPr>
          <w:rFonts w:cs="Times New Roman"/>
          <w:szCs w:val="28"/>
        </w:rPr>
        <w:t>là</w:t>
      </w:r>
      <w:r w:rsidR="00A0492C" w:rsidRPr="0079375A">
        <w:rPr>
          <w:rFonts w:cs="Times New Roman"/>
          <w:spacing w:val="-13"/>
          <w:szCs w:val="28"/>
        </w:rPr>
        <w:t xml:space="preserve"> </w:t>
      </w:r>
      <w:r w:rsidR="00A0492C" w:rsidRPr="0079375A">
        <w:rPr>
          <w:rFonts w:cs="Times New Roman"/>
          <w:szCs w:val="28"/>
        </w:rPr>
        <w:t>người</w:t>
      </w:r>
      <w:r w:rsidR="00A0492C" w:rsidRPr="0079375A">
        <w:rPr>
          <w:rFonts w:cs="Times New Roman"/>
          <w:spacing w:val="-13"/>
          <w:szCs w:val="28"/>
        </w:rPr>
        <w:t xml:space="preserve"> </w:t>
      </w:r>
      <w:r w:rsidR="00A0492C" w:rsidRPr="0079375A">
        <w:rPr>
          <w:rFonts w:cs="Times New Roman"/>
          <w:szCs w:val="28"/>
        </w:rPr>
        <w:t>dân</w:t>
      </w:r>
      <w:r w:rsidR="00A0492C" w:rsidRPr="0079375A">
        <w:rPr>
          <w:rFonts w:cs="Times New Roman"/>
          <w:spacing w:val="-10"/>
          <w:szCs w:val="28"/>
        </w:rPr>
        <w:t xml:space="preserve"> </w:t>
      </w:r>
      <w:r w:rsidR="00A0492C" w:rsidRPr="0079375A">
        <w:rPr>
          <w:rFonts w:cs="Times New Roman"/>
          <w:szCs w:val="28"/>
        </w:rPr>
        <w:t>tộc</w:t>
      </w:r>
      <w:r w:rsidR="00A0492C" w:rsidRPr="0079375A">
        <w:rPr>
          <w:rFonts w:cs="Times New Roman"/>
          <w:spacing w:val="-12"/>
          <w:szCs w:val="28"/>
        </w:rPr>
        <w:t xml:space="preserve"> </w:t>
      </w:r>
      <w:r w:rsidR="00A0492C" w:rsidRPr="0079375A">
        <w:rPr>
          <w:rFonts w:cs="Times New Roman"/>
          <w:szCs w:val="28"/>
        </w:rPr>
        <w:t>thiểu</w:t>
      </w:r>
      <w:r w:rsidR="00A0492C" w:rsidRPr="0079375A">
        <w:rPr>
          <w:rFonts w:cs="Times New Roman"/>
          <w:spacing w:val="-11"/>
          <w:szCs w:val="28"/>
        </w:rPr>
        <w:t xml:space="preserve"> </w:t>
      </w:r>
      <w:r w:rsidR="00A0492C" w:rsidRPr="0079375A">
        <w:rPr>
          <w:rFonts w:cs="Times New Roman"/>
          <w:szCs w:val="28"/>
        </w:rPr>
        <w:t xml:space="preserve">số: </w:t>
      </w:r>
      <w:r w:rsidR="00A0492C" w:rsidRPr="0079375A">
        <w:rPr>
          <w:rFonts w:cs="Times New Roman"/>
          <w:b/>
          <w:szCs w:val="28"/>
        </w:rPr>
        <w:t>36</w:t>
      </w:r>
      <w:r w:rsidR="00A0492C" w:rsidRPr="0079375A">
        <w:rPr>
          <w:rFonts w:cs="Times New Roman"/>
          <w:szCs w:val="28"/>
        </w:rPr>
        <w:t xml:space="preserve"> người, chiếm tỷ lệ 0,27%.</w:t>
      </w:r>
    </w:p>
    <w:p w:rsidR="00A0492C"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4</w:t>
      </w:r>
      <w:r w:rsidR="00A0492C" w:rsidRPr="0079375A">
        <w:rPr>
          <w:rFonts w:cs="Times New Roman"/>
          <w:szCs w:val="28"/>
        </w:rPr>
        <w:t>.1.5. Các</w:t>
      </w:r>
      <w:r w:rsidR="00A0492C" w:rsidRPr="0079375A">
        <w:rPr>
          <w:rFonts w:cs="Times New Roman"/>
          <w:spacing w:val="23"/>
          <w:szCs w:val="28"/>
        </w:rPr>
        <w:t xml:space="preserve"> </w:t>
      </w:r>
      <w:r w:rsidR="00A0492C" w:rsidRPr="0079375A">
        <w:rPr>
          <w:rFonts w:cs="Times New Roman"/>
          <w:szCs w:val="28"/>
        </w:rPr>
        <w:t>chính</w:t>
      </w:r>
      <w:r w:rsidR="00A0492C" w:rsidRPr="0079375A">
        <w:rPr>
          <w:rFonts w:cs="Times New Roman"/>
          <w:spacing w:val="24"/>
          <w:szCs w:val="28"/>
        </w:rPr>
        <w:t xml:space="preserve"> </w:t>
      </w:r>
      <w:r w:rsidR="00A0492C" w:rsidRPr="0079375A">
        <w:rPr>
          <w:rFonts w:cs="Times New Roman"/>
          <w:szCs w:val="28"/>
        </w:rPr>
        <w:t>sách</w:t>
      </w:r>
      <w:r w:rsidR="00A0492C" w:rsidRPr="0079375A">
        <w:rPr>
          <w:rFonts w:cs="Times New Roman"/>
          <w:spacing w:val="24"/>
          <w:szCs w:val="28"/>
        </w:rPr>
        <w:t xml:space="preserve"> </w:t>
      </w:r>
      <w:r w:rsidR="00A0492C" w:rsidRPr="0079375A">
        <w:rPr>
          <w:rFonts w:cs="Times New Roman"/>
          <w:szCs w:val="28"/>
        </w:rPr>
        <w:t>đặc</w:t>
      </w:r>
      <w:r w:rsidR="00A0492C" w:rsidRPr="0079375A">
        <w:rPr>
          <w:rFonts w:cs="Times New Roman"/>
          <w:spacing w:val="24"/>
          <w:szCs w:val="28"/>
        </w:rPr>
        <w:t xml:space="preserve"> </w:t>
      </w:r>
      <w:r w:rsidR="00A0492C" w:rsidRPr="0079375A">
        <w:rPr>
          <w:rFonts w:cs="Times New Roman"/>
          <w:szCs w:val="28"/>
        </w:rPr>
        <w:t>thù</w:t>
      </w:r>
      <w:r w:rsidR="00A0492C" w:rsidRPr="0079375A">
        <w:rPr>
          <w:rFonts w:cs="Times New Roman"/>
          <w:spacing w:val="24"/>
          <w:szCs w:val="28"/>
        </w:rPr>
        <w:t xml:space="preserve"> </w:t>
      </w:r>
      <w:r w:rsidR="00A0492C" w:rsidRPr="0079375A">
        <w:rPr>
          <w:rFonts w:cs="Times New Roman"/>
          <w:szCs w:val="28"/>
        </w:rPr>
        <w:t>đang</w:t>
      </w:r>
      <w:r w:rsidR="00A0492C" w:rsidRPr="0079375A">
        <w:rPr>
          <w:rFonts w:cs="Times New Roman"/>
          <w:spacing w:val="24"/>
          <w:szCs w:val="28"/>
        </w:rPr>
        <w:t xml:space="preserve"> </w:t>
      </w:r>
      <w:r w:rsidR="00A0492C" w:rsidRPr="0079375A">
        <w:rPr>
          <w:rFonts w:cs="Times New Roman"/>
          <w:szCs w:val="28"/>
        </w:rPr>
        <w:t>hưởng</w:t>
      </w:r>
      <w:r w:rsidR="00A0492C" w:rsidRPr="0079375A">
        <w:rPr>
          <w:rFonts w:cs="Times New Roman"/>
          <w:spacing w:val="30"/>
          <w:szCs w:val="28"/>
        </w:rPr>
        <w:t xml:space="preserve">: </w:t>
      </w:r>
      <w:r w:rsidR="00A0492C" w:rsidRPr="0079375A">
        <w:rPr>
          <w:rFonts w:cs="Times New Roman"/>
          <w:b/>
          <w:szCs w:val="28"/>
        </w:rPr>
        <w:t>Không có</w:t>
      </w:r>
      <w:r w:rsidR="00A0492C" w:rsidRPr="0079375A">
        <w:rPr>
          <w:rFonts w:cs="Times New Roman"/>
          <w:szCs w:val="28"/>
        </w:rPr>
        <w:t>.</w:t>
      </w:r>
    </w:p>
    <w:p w:rsidR="0013166F"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es-ES"/>
        </w:rPr>
      </w:pPr>
      <w:r w:rsidRPr="0079375A">
        <w:rPr>
          <w:rFonts w:cs="Times New Roman"/>
          <w:szCs w:val="28"/>
        </w:rPr>
        <w:t>4</w:t>
      </w:r>
      <w:r w:rsidR="00A0492C" w:rsidRPr="0079375A">
        <w:rPr>
          <w:rFonts w:cs="Times New Roman"/>
          <w:szCs w:val="28"/>
        </w:rPr>
        <w:t xml:space="preserve">.1.6. Các ĐVHC cùng cấp liền kề: </w:t>
      </w:r>
      <w:r w:rsidRPr="0079375A">
        <w:rPr>
          <w:rFonts w:cs="Times New Roman"/>
          <w:szCs w:val="28"/>
          <w:lang w:val="es-MX"/>
        </w:rPr>
        <w:t>Phường 2, Phường 3, Phường 4, Phường 6, Phường 7, Phường 8, Phường 9 thuộc thành phố Tuy Hòa. Địa giới hành chính củ</w:t>
      </w:r>
      <w:r w:rsidR="00083FD4" w:rsidRPr="0079375A">
        <w:rPr>
          <w:rFonts w:cs="Times New Roman"/>
          <w:szCs w:val="28"/>
          <w:lang w:val="es-MX"/>
        </w:rPr>
        <w:t>a P</w:t>
      </w:r>
      <w:r w:rsidRPr="0079375A">
        <w:rPr>
          <w:rFonts w:cs="Times New Roman"/>
          <w:szCs w:val="28"/>
          <w:lang w:val="es-MX"/>
        </w:rPr>
        <w:t>hường</w:t>
      </w:r>
      <w:r w:rsidR="00083FD4" w:rsidRPr="0079375A">
        <w:rPr>
          <w:rFonts w:cs="Times New Roman"/>
          <w:szCs w:val="28"/>
          <w:lang w:val="es-MX"/>
        </w:rPr>
        <w:t xml:space="preserve"> 5 như sau</w:t>
      </w:r>
      <w:r w:rsidRPr="0079375A">
        <w:rPr>
          <w:rFonts w:cs="Times New Roman"/>
          <w:bCs/>
          <w:szCs w:val="28"/>
          <w:lang w:val="es-ES"/>
        </w:rPr>
        <w:t>:</w:t>
      </w:r>
    </w:p>
    <w:p w:rsidR="00E31278" w:rsidRPr="0079375A" w:rsidRDefault="00083FD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es-ES"/>
        </w:rPr>
      </w:pPr>
      <w:r w:rsidRPr="0079375A">
        <w:rPr>
          <w:rFonts w:cs="Times New Roman"/>
          <w:bCs/>
          <w:szCs w:val="28"/>
          <w:lang w:val="es-ES"/>
        </w:rPr>
        <w:t>- Phía Đ</w:t>
      </w:r>
      <w:r w:rsidR="007C486A" w:rsidRPr="0079375A">
        <w:rPr>
          <w:rFonts w:cs="Times New Roman"/>
          <w:bCs/>
          <w:szCs w:val="28"/>
          <w:lang w:val="es-ES"/>
        </w:rPr>
        <w:t>ông giáp</w:t>
      </w:r>
      <w:r w:rsidRPr="0079375A">
        <w:rPr>
          <w:rFonts w:cs="Times New Roman"/>
          <w:bCs/>
          <w:szCs w:val="28"/>
          <w:lang w:val="es-ES"/>
        </w:rPr>
        <w:t>:</w:t>
      </w:r>
      <w:r w:rsidR="007C486A" w:rsidRPr="0079375A">
        <w:rPr>
          <w:rFonts w:cs="Times New Roman"/>
          <w:szCs w:val="28"/>
          <w:lang w:val="es-MX"/>
        </w:rPr>
        <w:t xml:space="preserve"> Phường 7, thành phố Tuy Hòa</w:t>
      </w:r>
      <w:r w:rsidR="007C486A" w:rsidRPr="0079375A">
        <w:rPr>
          <w:rFonts w:cs="Times New Roman"/>
          <w:bCs/>
          <w:szCs w:val="28"/>
          <w:lang w:val="es-ES"/>
        </w:rPr>
        <w:t>;</w:t>
      </w:r>
    </w:p>
    <w:p w:rsidR="00F6564E" w:rsidRPr="0079375A" w:rsidRDefault="00083FD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es-MX"/>
        </w:rPr>
      </w:pPr>
      <w:r w:rsidRPr="0079375A">
        <w:rPr>
          <w:rFonts w:cs="Times New Roman"/>
          <w:bCs/>
          <w:szCs w:val="28"/>
          <w:lang w:val="es-ES"/>
        </w:rPr>
        <w:t>- Phía T</w:t>
      </w:r>
      <w:r w:rsidR="007C486A" w:rsidRPr="0079375A">
        <w:rPr>
          <w:rFonts w:cs="Times New Roman"/>
          <w:bCs/>
          <w:szCs w:val="28"/>
          <w:lang w:val="es-ES"/>
        </w:rPr>
        <w:t>ây giáp</w:t>
      </w:r>
      <w:r w:rsidRPr="0079375A">
        <w:rPr>
          <w:rFonts w:cs="Times New Roman"/>
          <w:bCs/>
          <w:szCs w:val="28"/>
          <w:lang w:val="es-ES"/>
        </w:rPr>
        <w:t>:</w:t>
      </w:r>
      <w:r w:rsidR="007C486A" w:rsidRPr="0079375A">
        <w:rPr>
          <w:rFonts w:cs="Times New Roman"/>
          <w:szCs w:val="28"/>
          <w:lang w:val="es-MX"/>
        </w:rPr>
        <w:t xml:space="preserve"> Phường 8, Phường 2 và Phường 3 thuộc thành phố Tuy Hòa</w:t>
      </w:r>
      <w:r w:rsidR="007C486A" w:rsidRPr="0079375A">
        <w:rPr>
          <w:rFonts w:cs="Times New Roman"/>
          <w:spacing w:val="-10"/>
          <w:szCs w:val="28"/>
          <w:lang w:val="es-MX"/>
        </w:rPr>
        <w:t>;</w:t>
      </w:r>
      <w:r w:rsidR="007C486A" w:rsidRPr="0079375A">
        <w:rPr>
          <w:rFonts w:cs="Times New Roman"/>
          <w:szCs w:val="28"/>
          <w:lang w:val="es-MX"/>
        </w:rPr>
        <w:t xml:space="preserve"> </w:t>
      </w:r>
    </w:p>
    <w:p w:rsidR="007C486A"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es-MX"/>
        </w:rPr>
      </w:pPr>
      <w:r w:rsidRPr="0079375A">
        <w:rPr>
          <w:rFonts w:cs="Times New Roman"/>
          <w:bCs/>
          <w:szCs w:val="28"/>
          <w:lang w:val="es-ES"/>
        </w:rPr>
        <w:t xml:space="preserve">- </w:t>
      </w:r>
      <w:r w:rsidR="00083FD4" w:rsidRPr="0079375A">
        <w:rPr>
          <w:rFonts w:cs="Times New Roman"/>
          <w:bCs/>
          <w:szCs w:val="28"/>
          <w:lang w:val="es-ES"/>
        </w:rPr>
        <w:t>Phía N</w:t>
      </w:r>
      <w:r w:rsidRPr="0079375A">
        <w:rPr>
          <w:rFonts w:cs="Times New Roman"/>
          <w:bCs/>
          <w:szCs w:val="28"/>
          <w:lang w:val="es-ES"/>
        </w:rPr>
        <w:t>am giáp</w:t>
      </w:r>
      <w:r w:rsidR="00083FD4" w:rsidRPr="0079375A">
        <w:rPr>
          <w:rFonts w:cs="Times New Roman"/>
          <w:bCs/>
          <w:szCs w:val="28"/>
          <w:lang w:val="es-ES"/>
        </w:rPr>
        <w:t>:</w:t>
      </w:r>
      <w:r w:rsidRPr="0079375A">
        <w:rPr>
          <w:rFonts w:cs="Times New Roman"/>
          <w:bCs/>
          <w:szCs w:val="28"/>
          <w:lang w:val="es-ES"/>
        </w:rPr>
        <w:t xml:space="preserve"> </w:t>
      </w:r>
      <w:r w:rsidRPr="0079375A">
        <w:rPr>
          <w:rFonts w:cs="Times New Roman"/>
          <w:szCs w:val="28"/>
          <w:lang w:val="es-MX"/>
        </w:rPr>
        <w:t>Phường 4, Phường 6 thuộc thành phố Tuy Hòa</w:t>
      </w:r>
      <w:r w:rsidRPr="0079375A">
        <w:rPr>
          <w:rFonts w:cs="Times New Roman"/>
          <w:spacing w:val="-10"/>
          <w:szCs w:val="28"/>
          <w:lang w:val="es-MX"/>
        </w:rPr>
        <w:t>;</w:t>
      </w:r>
      <w:r w:rsidRPr="0079375A">
        <w:rPr>
          <w:rFonts w:cs="Times New Roman"/>
          <w:szCs w:val="28"/>
          <w:lang w:val="es-MX"/>
        </w:rPr>
        <w:t xml:space="preserve"> </w:t>
      </w:r>
      <w:bookmarkStart w:id="11" w:name="_Toc159852625"/>
    </w:p>
    <w:p w:rsidR="007C486A"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es-ES"/>
        </w:rPr>
      </w:pPr>
      <w:r w:rsidRPr="0079375A">
        <w:rPr>
          <w:rFonts w:cs="Times New Roman"/>
          <w:bCs/>
          <w:szCs w:val="28"/>
          <w:lang w:val="es-ES"/>
        </w:rPr>
        <w:t xml:space="preserve">- Phía </w:t>
      </w:r>
      <w:r w:rsidR="00083FD4" w:rsidRPr="0079375A">
        <w:rPr>
          <w:rFonts w:cs="Times New Roman"/>
          <w:bCs/>
          <w:szCs w:val="28"/>
          <w:lang w:val="es-ES"/>
        </w:rPr>
        <w:t>B</w:t>
      </w:r>
      <w:r w:rsidRPr="0079375A">
        <w:rPr>
          <w:rFonts w:cs="Times New Roman"/>
          <w:bCs/>
          <w:szCs w:val="28"/>
          <w:lang w:val="es-ES"/>
        </w:rPr>
        <w:t>ắc giáp</w:t>
      </w:r>
      <w:r w:rsidR="00083FD4" w:rsidRPr="0079375A">
        <w:rPr>
          <w:rFonts w:cs="Times New Roman"/>
          <w:bCs/>
          <w:szCs w:val="28"/>
          <w:lang w:val="es-ES"/>
        </w:rPr>
        <w:t>:</w:t>
      </w:r>
      <w:r w:rsidRPr="0079375A">
        <w:rPr>
          <w:rFonts w:cs="Times New Roman"/>
          <w:bCs/>
          <w:szCs w:val="28"/>
          <w:lang w:val="es-ES"/>
        </w:rPr>
        <w:t xml:space="preserve"> </w:t>
      </w:r>
      <w:r w:rsidRPr="0079375A">
        <w:rPr>
          <w:rFonts w:cs="Times New Roman"/>
          <w:szCs w:val="28"/>
          <w:lang w:val="es-MX"/>
        </w:rPr>
        <w:t>Phường 9 thuộc thành phố Tuy Hòa</w:t>
      </w:r>
      <w:r w:rsidRPr="0079375A">
        <w:rPr>
          <w:rFonts w:cs="Times New Roman"/>
          <w:bCs/>
          <w:szCs w:val="28"/>
          <w:lang w:val="es-ES"/>
        </w:rPr>
        <w:t>.</w:t>
      </w:r>
      <w:bookmarkEnd w:id="11"/>
    </w:p>
    <w:p w:rsidR="007C486A"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
          <w:szCs w:val="28"/>
        </w:rPr>
      </w:pPr>
      <w:r w:rsidRPr="0079375A">
        <w:rPr>
          <w:rFonts w:cs="Times New Roman"/>
          <w:b/>
          <w:szCs w:val="28"/>
        </w:rPr>
        <w:t>4</w:t>
      </w:r>
      <w:r w:rsidR="00A0492C" w:rsidRPr="0079375A">
        <w:rPr>
          <w:rFonts w:cs="Times New Roman"/>
          <w:b/>
          <w:szCs w:val="28"/>
        </w:rPr>
        <w:t>.2. Phường 6, thành phố Tuy Hòa:</w:t>
      </w:r>
    </w:p>
    <w:p w:rsidR="007C486A"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4</w:t>
      </w:r>
      <w:r w:rsidR="00A0492C" w:rsidRPr="0079375A">
        <w:rPr>
          <w:rFonts w:cs="Times New Roman"/>
          <w:szCs w:val="28"/>
        </w:rPr>
        <w:t>.2.1. Thuộc</w:t>
      </w:r>
      <w:r w:rsidR="00A0492C" w:rsidRPr="0079375A">
        <w:rPr>
          <w:rFonts w:cs="Times New Roman"/>
          <w:spacing w:val="-4"/>
          <w:szCs w:val="28"/>
        </w:rPr>
        <w:t xml:space="preserve"> </w:t>
      </w:r>
      <w:r w:rsidR="00A0492C" w:rsidRPr="0079375A">
        <w:rPr>
          <w:rFonts w:cs="Times New Roman"/>
          <w:szCs w:val="28"/>
        </w:rPr>
        <w:t>khu</w:t>
      </w:r>
      <w:r w:rsidR="00A0492C" w:rsidRPr="0079375A">
        <w:rPr>
          <w:rFonts w:cs="Times New Roman"/>
          <w:spacing w:val="-4"/>
          <w:szCs w:val="28"/>
        </w:rPr>
        <w:t xml:space="preserve"> </w:t>
      </w:r>
      <w:r w:rsidR="00A0492C" w:rsidRPr="0079375A">
        <w:rPr>
          <w:rFonts w:cs="Times New Roman"/>
          <w:szCs w:val="28"/>
        </w:rPr>
        <w:t>vực</w:t>
      </w:r>
      <w:r w:rsidR="00A0492C" w:rsidRPr="0079375A">
        <w:rPr>
          <w:rFonts w:cs="Times New Roman"/>
          <w:spacing w:val="-1"/>
          <w:szCs w:val="28"/>
        </w:rPr>
        <w:t xml:space="preserve"> </w:t>
      </w:r>
      <w:r w:rsidR="00A0492C" w:rsidRPr="0079375A">
        <w:rPr>
          <w:rFonts w:cs="Times New Roman"/>
          <w:szCs w:val="28"/>
        </w:rPr>
        <w:t>có</w:t>
      </w:r>
      <w:r w:rsidR="00A0492C" w:rsidRPr="0079375A">
        <w:rPr>
          <w:rFonts w:cs="Times New Roman"/>
          <w:spacing w:val="-1"/>
          <w:szCs w:val="28"/>
        </w:rPr>
        <w:t xml:space="preserve"> </w:t>
      </w:r>
      <w:r w:rsidR="00A0492C" w:rsidRPr="0079375A">
        <w:rPr>
          <w:rFonts w:cs="Times New Roman"/>
          <w:szCs w:val="28"/>
        </w:rPr>
        <w:t>yếu tố</w:t>
      </w:r>
      <w:r w:rsidR="00A0492C" w:rsidRPr="0079375A">
        <w:rPr>
          <w:rFonts w:cs="Times New Roman"/>
          <w:spacing w:val="-1"/>
          <w:szCs w:val="28"/>
        </w:rPr>
        <w:t xml:space="preserve"> </w:t>
      </w:r>
      <w:r w:rsidR="00A0492C" w:rsidRPr="0079375A">
        <w:rPr>
          <w:rFonts w:cs="Times New Roman"/>
          <w:szCs w:val="28"/>
        </w:rPr>
        <w:t>đặc</w:t>
      </w:r>
      <w:r w:rsidR="00A0492C" w:rsidRPr="0079375A">
        <w:rPr>
          <w:rFonts w:cs="Times New Roman"/>
          <w:spacing w:val="-1"/>
          <w:szCs w:val="28"/>
        </w:rPr>
        <w:t xml:space="preserve"> </w:t>
      </w:r>
      <w:r w:rsidR="00A0492C" w:rsidRPr="0079375A">
        <w:rPr>
          <w:rFonts w:cs="Times New Roman"/>
          <w:szCs w:val="28"/>
        </w:rPr>
        <w:t xml:space="preserve">thù: </w:t>
      </w:r>
      <w:r w:rsidR="00A0492C" w:rsidRPr="0079375A">
        <w:rPr>
          <w:rFonts w:cs="Times New Roman"/>
          <w:b/>
          <w:szCs w:val="28"/>
        </w:rPr>
        <w:t>Không có</w:t>
      </w:r>
      <w:r w:rsidR="00A0492C" w:rsidRPr="0079375A">
        <w:rPr>
          <w:rFonts w:cs="Times New Roman"/>
          <w:szCs w:val="28"/>
        </w:rPr>
        <w:t>.</w:t>
      </w:r>
    </w:p>
    <w:p w:rsidR="007C486A"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4</w:t>
      </w:r>
      <w:r w:rsidR="00A0492C" w:rsidRPr="0079375A">
        <w:rPr>
          <w:rFonts w:cs="Times New Roman"/>
          <w:szCs w:val="28"/>
        </w:rPr>
        <w:t>.2.2. Diện</w:t>
      </w:r>
      <w:r w:rsidR="00A0492C" w:rsidRPr="0079375A">
        <w:rPr>
          <w:rFonts w:cs="Times New Roman"/>
          <w:spacing w:val="-1"/>
          <w:szCs w:val="28"/>
        </w:rPr>
        <w:t xml:space="preserve"> </w:t>
      </w:r>
      <w:r w:rsidR="00A0492C" w:rsidRPr="0079375A">
        <w:rPr>
          <w:rFonts w:cs="Times New Roman"/>
          <w:szCs w:val="28"/>
        </w:rPr>
        <w:t>tích</w:t>
      </w:r>
      <w:r w:rsidR="00A0492C" w:rsidRPr="0079375A">
        <w:rPr>
          <w:rFonts w:cs="Times New Roman"/>
          <w:spacing w:val="-4"/>
          <w:szCs w:val="28"/>
        </w:rPr>
        <w:t xml:space="preserve"> </w:t>
      </w:r>
      <w:r w:rsidR="00A0492C" w:rsidRPr="0079375A">
        <w:rPr>
          <w:rFonts w:cs="Times New Roman"/>
          <w:szCs w:val="28"/>
        </w:rPr>
        <w:t>tự</w:t>
      </w:r>
      <w:r w:rsidR="00A0492C" w:rsidRPr="0079375A">
        <w:rPr>
          <w:rFonts w:cs="Times New Roman"/>
          <w:spacing w:val="-2"/>
          <w:szCs w:val="28"/>
        </w:rPr>
        <w:t xml:space="preserve"> </w:t>
      </w:r>
      <w:r w:rsidR="00A0492C" w:rsidRPr="0079375A">
        <w:rPr>
          <w:rFonts w:cs="Times New Roman"/>
          <w:szCs w:val="28"/>
        </w:rPr>
        <w:t>nhiên</w:t>
      </w:r>
      <w:r w:rsidR="00A0492C" w:rsidRPr="0079375A">
        <w:rPr>
          <w:rFonts w:cs="Times New Roman"/>
          <w:spacing w:val="-1"/>
          <w:szCs w:val="28"/>
        </w:rPr>
        <w:t xml:space="preserve"> </w:t>
      </w:r>
      <w:r w:rsidR="00A0492C" w:rsidRPr="0079375A">
        <w:rPr>
          <w:rFonts w:cs="Times New Roman"/>
          <w:b/>
          <w:spacing w:val="-1"/>
          <w:szCs w:val="28"/>
        </w:rPr>
        <w:t>1,58</w:t>
      </w:r>
      <w:r w:rsidR="00A0492C" w:rsidRPr="0079375A">
        <w:rPr>
          <w:rFonts w:cs="Times New Roman"/>
          <w:spacing w:val="-1"/>
          <w:szCs w:val="28"/>
        </w:rPr>
        <w:t xml:space="preserve"> </w:t>
      </w:r>
      <w:r w:rsidR="00A0492C" w:rsidRPr="0079375A">
        <w:rPr>
          <w:rFonts w:cs="Times New Roman"/>
          <w:szCs w:val="28"/>
        </w:rPr>
        <w:t>km</w:t>
      </w:r>
      <w:r w:rsidR="00A0492C" w:rsidRPr="0079375A">
        <w:rPr>
          <w:rFonts w:cs="Times New Roman"/>
          <w:szCs w:val="28"/>
          <w:vertAlign w:val="superscript"/>
        </w:rPr>
        <w:t>2</w:t>
      </w:r>
      <w:r w:rsidR="00A0492C" w:rsidRPr="0079375A">
        <w:rPr>
          <w:rFonts w:cs="Times New Roman"/>
          <w:szCs w:val="28"/>
        </w:rPr>
        <w:t>,</w:t>
      </w:r>
      <w:r w:rsidR="00A0492C" w:rsidRPr="0079375A">
        <w:rPr>
          <w:rFonts w:cs="Times New Roman"/>
          <w:i/>
          <w:szCs w:val="28"/>
        </w:rPr>
        <w:t xml:space="preserve"> đạt 28,73% so với tiêu chuẩn 5,5km</w:t>
      </w:r>
      <w:r w:rsidR="00A0492C" w:rsidRPr="0079375A">
        <w:rPr>
          <w:rFonts w:cs="Times New Roman"/>
          <w:i/>
          <w:szCs w:val="28"/>
          <w:vertAlign w:val="superscript"/>
        </w:rPr>
        <w:t>2</w:t>
      </w:r>
      <w:r w:rsidR="00A0492C" w:rsidRPr="0079375A">
        <w:rPr>
          <w:rFonts w:cs="Times New Roman"/>
          <w:szCs w:val="28"/>
        </w:rPr>
        <w:t>.</w:t>
      </w:r>
    </w:p>
    <w:p w:rsidR="007C486A"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4</w:t>
      </w:r>
      <w:r w:rsidR="00A0492C" w:rsidRPr="0079375A">
        <w:rPr>
          <w:rFonts w:cs="Times New Roman"/>
          <w:szCs w:val="28"/>
        </w:rPr>
        <w:t>.2.3. Quy</w:t>
      </w:r>
      <w:r w:rsidR="00A0492C" w:rsidRPr="0079375A">
        <w:rPr>
          <w:rFonts w:cs="Times New Roman"/>
          <w:spacing w:val="-5"/>
          <w:szCs w:val="28"/>
        </w:rPr>
        <w:t xml:space="preserve"> </w:t>
      </w:r>
      <w:r w:rsidR="00A0492C" w:rsidRPr="0079375A">
        <w:rPr>
          <w:rFonts w:cs="Times New Roman"/>
          <w:szCs w:val="28"/>
        </w:rPr>
        <w:t>mô dân</w:t>
      </w:r>
      <w:r w:rsidR="00A0492C" w:rsidRPr="0079375A">
        <w:rPr>
          <w:rFonts w:cs="Times New Roman"/>
          <w:spacing w:val="-1"/>
          <w:szCs w:val="28"/>
        </w:rPr>
        <w:t xml:space="preserve"> </w:t>
      </w:r>
      <w:r w:rsidR="00A0492C" w:rsidRPr="0079375A">
        <w:rPr>
          <w:rFonts w:cs="Times New Roman"/>
          <w:szCs w:val="28"/>
        </w:rPr>
        <w:t xml:space="preserve">số </w:t>
      </w:r>
      <w:r w:rsidR="00A0492C" w:rsidRPr="0079375A">
        <w:rPr>
          <w:rFonts w:cs="Times New Roman"/>
          <w:b/>
          <w:szCs w:val="28"/>
        </w:rPr>
        <w:t>9.475</w:t>
      </w:r>
      <w:r w:rsidR="00A0492C" w:rsidRPr="0079375A">
        <w:rPr>
          <w:rFonts w:cs="Times New Roman"/>
          <w:szCs w:val="28"/>
        </w:rPr>
        <w:t xml:space="preserve"> người, </w:t>
      </w:r>
      <w:r w:rsidR="00A0492C" w:rsidRPr="0079375A">
        <w:rPr>
          <w:rFonts w:cs="Times New Roman"/>
          <w:i/>
          <w:szCs w:val="28"/>
        </w:rPr>
        <w:t>đạt 135,36% so với tiêu chuẩn 7.000 người</w:t>
      </w:r>
      <w:r w:rsidR="00A0492C" w:rsidRPr="0079375A">
        <w:rPr>
          <w:rFonts w:cs="Times New Roman"/>
          <w:szCs w:val="28"/>
        </w:rPr>
        <w:t>.</w:t>
      </w:r>
    </w:p>
    <w:p w:rsidR="007C486A"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4</w:t>
      </w:r>
      <w:r w:rsidR="00A0492C" w:rsidRPr="0079375A">
        <w:rPr>
          <w:rFonts w:cs="Times New Roman"/>
          <w:szCs w:val="28"/>
        </w:rPr>
        <w:t>.2.4. Số</w:t>
      </w:r>
      <w:r w:rsidR="00A0492C" w:rsidRPr="0079375A">
        <w:rPr>
          <w:rFonts w:cs="Times New Roman"/>
          <w:spacing w:val="-11"/>
          <w:szCs w:val="28"/>
        </w:rPr>
        <w:t xml:space="preserve"> </w:t>
      </w:r>
      <w:r w:rsidR="00A0492C" w:rsidRPr="0079375A">
        <w:rPr>
          <w:rFonts w:cs="Times New Roman"/>
          <w:szCs w:val="28"/>
        </w:rPr>
        <w:t>dân</w:t>
      </w:r>
      <w:r w:rsidR="00A0492C" w:rsidRPr="0079375A">
        <w:rPr>
          <w:rFonts w:cs="Times New Roman"/>
          <w:spacing w:val="-11"/>
          <w:szCs w:val="28"/>
        </w:rPr>
        <w:t xml:space="preserve"> </w:t>
      </w:r>
      <w:r w:rsidR="00A0492C" w:rsidRPr="0079375A">
        <w:rPr>
          <w:rFonts w:cs="Times New Roman"/>
          <w:szCs w:val="28"/>
        </w:rPr>
        <w:t>là</w:t>
      </w:r>
      <w:r w:rsidR="00A0492C" w:rsidRPr="0079375A">
        <w:rPr>
          <w:rFonts w:cs="Times New Roman"/>
          <w:spacing w:val="-13"/>
          <w:szCs w:val="28"/>
        </w:rPr>
        <w:t xml:space="preserve"> </w:t>
      </w:r>
      <w:r w:rsidR="00A0492C" w:rsidRPr="0079375A">
        <w:rPr>
          <w:rFonts w:cs="Times New Roman"/>
          <w:szCs w:val="28"/>
        </w:rPr>
        <w:t>người</w:t>
      </w:r>
      <w:r w:rsidR="00A0492C" w:rsidRPr="0079375A">
        <w:rPr>
          <w:rFonts w:cs="Times New Roman"/>
          <w:spacing w:val="-13"/>
          <w:szCs w:val="28"/>
        </w:rPr>
        <w:t xml:space="preserve"> </w:t>
      </w:r>
      <w:r w:rsidR="00A0492C" w:rsidRPr="0079375A">
        <w:rPr>
          <w:rFonts w:cs="Times New Roman"/>
          <w:szCs w:val="28"/>
        </w:rPr>
        <w:t>dân</w:t>
      </w:r>
      <w:r w:rsidR="00A0492C" w:rsidRPr="0079375A">
        <w:rPr>
          <w:rFonts w:cs="Times New Roman"/>
          <w:spacing w:val="-10"/>
          <w:szCs w:val="28"/>
        </w:rPr>
        <w:t xml:space="preserve"> </w:t>
      </w:r>
      <w:r w:rsidR="00A0492C" w:rsidRPr="0079375A">
        <w:rPr>
          <w:rFonts w:cs="Times New Roman"/>
          <w:szCs w:val="28"/>
        </w:rPr>
        <w:t>tộc</w:t>
      </w:r>
      <w:r w:rsidR="00A0492C" w:rsidRPr="0079375A">
        <w:rPr>
          <w:rFonts w:cs="Times New Roman"/>
          <w:spacing w:val="-12"/>
          <w:szCs w:val="28"/>
        </w:rPr>
        <w:t xml:space="preserve"> </w:t>
      </w:r>
      <w:r w:rsidR="00A0492C" w:rsidRPr="0079375A">
        <w:rPr>
          <w:rFonts w:cs="Times New Roman"/>
          <w:szCs w:val="28"/>
        </w:rPr>
        <w:t>thiểu</w:t>
      </w:r>
      <w:r w:rsidR="00A0492C" w:rsidRPr="0079375A">
        <w:rPr>
          <w:rFonts w:cs="Times New Roman"/>
          <w:spacing w:val="-11"/>
          <w:szCs w:val="28"/>
        </w:rPr>
        <w:t xml:space="preserve"> </w:t>
      </w:r>
      <w:r w:rsidR="00A0492C" w:rsidRPr="0079375A">
        <w:rPr>
          <w:rFonts w:cs="Times New Roman"/>
          <w:szCs w:val="28"/>
        </w:rPr>
        <w:t xml:space="preserve">số: </w:t>
      </w:r>
      <w:r w:rsidR="00A0492C" w:rsidRPr="0079375A">
        <w:rPr>
          <w:rFonts w:cs="Times New Roman"/>
          <w:b/>
          <w:szCs w:val="28"/>
        </w:rPr>
        <w:t>32</w:t>
      </w:r>
      <w:r w:rsidR="00A0492C" w:rsidRPr="0079375A">
        <w:rPr>
          <w:rFonts w:cs="Times New Roman"/>
          <w:szCs w:val="28"/>
        </w:rPr>
        <w:t xml:space="preserve"> người, chiếm tỷ lệ 0,34%.</w:t>
      </w:r>
    </w:p>
    <w:p w:rsidR="007C486A"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4</w:t>
      </w:r>
      <w:r w:rsidR="00A0492C" w:rsidRPr="0079375A">
        <w:rPr>
          <w:rFonts w:cs="Times New Roman"/>
          <w:szCs w:val="28"/>
        </w:rPr>
        <w:t>.2.5. Các</w:t>
      </w:r>
      <w:r w:rsidR="00A0492C" w:rsidRPr="0079375A">
        <w:rPr>
          <w:rFonts w:cs="Times New Roman"/>
          <w:spacing w:val="23"/>
          <w:szCs w:val="28"/>
        </w:rPr>
        <w:t xml:space="preserve"> </w:t>
      </w:r>
      <w:r w:rsidR="00A0492C" w:rsidRPr="0079375A">
        <w:rPr>
          <w:rFonts w:cs="Times New Roman"/>
          <w:szCs w:val="28"/>
        </w:rPr>
        <w:t>chính</w:t>
      </w:r>
      <w:r w:rsidR="00A0492C" w:rsidRPr="0079375A">
        <w:rPr>
          <w:rFonts w:cs="Times New Roman"/>
          <w:spacing w:val="24"/>
          <w:szCs w:val="28"/>
        </w:rPr>
        <w:t xml:space="preserve"> </w:t>
      </w:r>
      <w:r w:rsidR="00A0492C" w:rsidRPr="0079375A">
        <w:rPr>
          <w:rFonts w:cs="Times New Roman"/>
          <w:szCs w:val="28"/>
        </w:rPr>
        <w:t>sách</w:t>
      </w:r>
      <w:r w:rsidR="00A0492C" w:rsidRPr="0079375A">
        <w:rPr>
          <w:rFonts w:cs="Times New Roman"/>
          <w:spacing w:val="24"/>
          <w:szCs w:val="28"/>
        </w:rPr>
        <w:t xml:space="preserve"> </w:t>
      </w:r>
      <w:r w:rsidR="00A0492C" w:rsidRPr="0079375A">
        <w:rPr>
          <w:rFonts w:cs="Times New Roman"/>
          <w:szCs w:val="28"/>
        </w:rPr>
        <w:t>đặc</w:t>
      </w:r>
      <w:r w:rsidR="00A0492C" w:rsidRPr="0079375A">
        <w:rPr>
          <w:rFonts w:cs="Times New Roman"/>
          <w:spacing w:val="24"/>
          <w:szCs w:val="28"/>
        </w:rPr>
        <w:t xml:space="preserve"> </w:t>
      </w:r>
      <w:r w:rsidR="00A0492C" w:rsidRPr="0079375A">
        <w:rPr>
          <w:rFonts w:cs="Times New Roman"/>
          <w:szCs w:val="28"/>
        </w:rPr>
        <w:t>thù</w:t>
      </w:r>
      <w:r w:rsidR="00A0492C" w:rsidRPr="0079375A">
        <w:rPr>
          <w:rFonts w:cs="Times New Roman"/>
          <w:spacing w:val="24"/>
          <w:szCs w:val="28"/>
        </w:rPr>
        <w:t xml:space="preserve"> </w:t>
      </w:r>
      <w:r w:rsidR="00A0492C" w:rsidRPr="0079375A">
        <w:rPr>
          <w:rFonts w:cs="Times New Roman"/>
          <w:szCs w:val="28"/>
        </w:rPr>
        <w:t>đang</w:t>
      </w:r>
      <w:r w:rsidR="00A0492C" w:rsidRPr="0079375A">
        <w:rPr>
          <w:rFonts w:cs="Times New Roman"/>
          <w:spacing w:val="24"/>
          <w:szCs w:val="28"/>
        </w:rPr>
        <w:t xml:space="preserve"> </w:t>
      </w:r>
      <w:r w:rsidR="00A0492C" w:rsidRPr="0079375A">
        <w:rPr>
          <w:rFonts w:cs="Times New Roman"/>
          <w:szCs w:val="28"/>
        </w:rPr>
        <w:t>hưởng</w:t>
      </w:r>
      <w:r w:rsidR="00A0492C" w:rsidRPr="0079375A">
        <w:rPr>
          <w:rFonts w:cs="Times New Roman"/>
          <w:spacing w:val="30"/>
          <w:szCs w:val="28"/>
        </w:rPr>
        <w:t xml:space="preserve">: </w:t>
      </w:r>
      <w:r w:rsidR="00A0492C" w:rsidRPr="0079375A">
        <w:rPr>
          <w:rFonts w:cs="Times New Roman"/>
          <w:b/>
          <w:szCs w:val="28"/>
        </w:rPr>
        <w:t>Không có</w:t>
      </w:r>
      <w:r w:rsidR="00A0492C" w:rsidRPr="0079375A">
        <w:rPr>
          <w:rFonts w:cs="Times New Roman"/>
          <w:szCs w:val="28"/>
        </w:rPr>
        <w:t>.</w:t>
      </w:r>
    </w:p>
    <w:p w:rsidR="007C486A"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es-ES"/>
        </w:rPr>
      </w:pPr>
      <w:r w:rsidRPr="0079375A">
        <w:rPr>
          <w:rFonts w:cs="Times New Roman"/>
          <w:szCs w:val="28"/>
        </w:rPr>
        <w:t>4</w:t>
      </w:r>
      <w:r w:rsidR="00A0492C" w:rsidRPr="0079375A">
        <w:rPr>
          <w:rFonts w:cs="Times New Roman"/>
          <w:szCs w:val="28"/>
        </w:rPr>
        <w:t xml:space="preserve">.2.6. Các ĐVHC cùng cấp liền kề: </w:t>
      </w:r>
      <w:r w:rsidRPr="0079375A">
        <w:rPr>
          <w:rFonts w:cs="Times New Roman"/>
          <w:szCs w:val="28"/>
          <w:lang w:val="es-MX"/>
        </w:rPr>
        <w:t>Phường 4, Phường 5, Phường 7, phường Phú Đông và xã Bình Ngọc thuộc thành phố Tuy Hòa. Địa giới hành chính củ</w:t>
      </w:r>
      <w:r w:rsidR="00083FD4" w:rsidRPr="0079375A">
        <w:rPr>
          <w:rFonts w:cs="Times New Roman"/>
          <w:szCs w:val="28"/>
          <w:lang w:val="es-MX"/>
        </w:rPr>
        <w:t>a P</w:t>
      </w:r>
      <w:r w:rsidRPr="0079375A">
        <w:rPr>
          <w:rFonts w:cs="Times New Roman"/>
          <w:szCs w:val="28"/>
          <w:lang w:val="es-MX"/>
        </w:rPr>
        <w:t>hường</w:t>
      </w:r>
      <w:r w:rsidR="00083FD4" w:rsidRPr="0079375A">
        <w:rPr>
          <w:rFonts w:cs="Times New Roman"/>
          <w:szCs w:val="28"/>
          <w:lang w:val="es-MX"/>
        </w:rPr>
        <w:t xml:space="preserve"> 6 như sau</w:t>
      </w:r>
      <w:r w:rsidRPr="0079375A">
        <w:rPr>
          <w:rFonts w:cs="Times New Roman"/>
          <w:bCs/>
          <w:szCs w:val="28"/>
          <w:lang w:val="es-ES"/>
        </w:rPr>
        <w:t>:</w:t>
      </w:r>
    </w:p>
    <w:p w:rsidR="007C486A"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es-ES"/>
        </w:rPr>
      </w:pPr>
      <w:r w:rsidRPr="0079375A">
        <w:rPr>
          <w:rFonts w:cs="Times New Roman"/>
          <w:bCs/>
          <w:szCs w:val="28"/>
          <w:lang w:val="es-ES"/>
        </w:rPr>
        <w:t>- Phía đông giáp:</w:t>
      </w:r>
      <w:r w:rsidRPr="0079375A">
        <w:rPr>
          <w:rFonts w:cs="Times New Roman"/>
          <w:szCs w:val="28"/>
          <w:lang w:val="es-MX"/>
        </w:rPr>
        <w:t xml:space="preserve"> Biển Đông</w:t>
      </w:r>
      <w:r w:rsidRPr="0079375A">
        <w:rPr>
          <w:rFonts w:cs="Times New Roman"/>
          <w:bCs/>
          <w:szCs w:val="28"/>
          <w:lang w:val="es-ES"/>
        </w:rPr>
        <w:t>;</w:t>
      </w:r>
    </w:p>
    <w:p w:rsidR="007C486A"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es-MX"/>
        </w:rPr>
      </w:pPr>
      <w:r w:rsidRPr="0079375A">
        <w:rPr>
          <w:rFonts w:cs="Times New Roman"/>
          <w:bCs/>
          <w:szCs w:val="28"/>
          <w:lang w:val="es-ES"/>
        </w:rPr>
        <w:t>- Phía tây giáp:</w:t>
      </w:r>
      <w:r w:rsidRPr="0079375A">
        <w:rPr>
          <w:rFonts w:cs="Times New Roman"/>
          <w:szCs w:val="28"/>
          <w:lang w:val="es-MX"/>
        </w:rPr>
        <w:t xml:space="preserve"> Phường 4, Phường 5 thuộc thành phố Tuy Hòa</w:t>
      </w:r>
      <w:r w:rsidRPr="0079375A">
        <w:rPr>
          <w:rFonts w:cs="Times New Roman"/>
          <w:spacing w:val="-10"/>
          <w:szCs w:val="28"/>
          <w:lang w:val="es-MX"/>
        </w:rPr>
        <w:t>;</w:t>
      </w:r>
      <w:r w:rsidRPr="0079375A">
        <w:rPr>
          <w:rFonts w:cs="Times New Roman"/>
          <w:szCs w:val="28"/>
          <w:lang w:val="es-MX"/>
        </w:rPr>
        <w:t xml:space="preserve"> </w:t>
      </w:r>
    </w:p>
    <w:p w:rsidR="007C486A"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pacing w:val="-2"/>
          <w:szCs w:val="28"/>
          <w:lang w:val="es-MX"/>
        </w:rPr>
      </w:pPr>
      <w:r w:rsidRPr="0079375A">
        <w:rPr>
          <w:rFonts w:cs="Times New Roman"/>
          <w:bCs/>
          <w:spacing w:val="-2"/>
          <w:szCs w:val="28"/>
          <w:lang w:val="es-ES"/>
        </w:rPr>
        <w:t>- Phía nam giáp:</w:t>
      </w:r>
      <w:r w:rsidRPr="0079375A">
        <w:rPr>
          <w:rFonts w:cs="Times New Roman"/>
          <w:spacing w:val="-2"/>
          <w:szCs w:val="28"/>
          <w:lang w:val="es-MX"/>
        </w:rPr>
        <w:t xml:space="preserve"> Phường Phú Đông</w:t>
      </w:r>
      <w:r w:rsidRPr="0079375A">
        <w:rPr>
          <w:rFonts w:cs="Times New Roman"/>
          <w:bCs/>
          <w:spacing w:val="-2"/>
          <w:szCs w:val="28"/>
          <w:lang w:val="es-ES"/>
        </w:rPr>
        <w:t xml:space="preserve"> và </w:t>
      </w:r>
      <w:r w:rsidRPr="0079375A">
        <w:rPr>
          <w:rFonts w:cs="Times New Roman"/>
          <w:spacing w:val="-2"/>
          <w:szCs w:val="28"/>
          <w:lang w:val="es-MX"/>
        </w:rPr>
        <w:t xml:space="preserve">xã Bình Ngọc thuộc thành phố Tuy Hòa; </w:t>
      </w:r>
      <w:bookmarkStart w:id="12" w:name="_Toc159852634"/>
    </w:p>
    <w:p w:rsidR="007C486A"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es-ES"/>
        </w:rPr>
      </w:pPr>
      <w:r w:rsidRPr="0079375A">
        <w:rPr>
          <w:rFonts w:cs="Times New Roman"/>
          <w:bCs/>
          <w:szCs w:val="28"/>
          <w:lang w:val="es-ES"/>
        </w:rPr>
        <w:t>- Phía bắc giáp:</w:t>
      </w:r>
      <w:r w:rsidRPr="0079375A">
        <w:rPr>
          <w:rFonts w:cs="Times New Roman"/>
          <w:szCs w:val="28"/>
          <w:lang w:val="es-MX"/>
        </w:rPr>
        <w:t xml:space="preserve"> Phường 7</w:t>
      </w:r>
      <w:r w:rsidRPr="0079375A">
        <w:rPr>
          <w:rFonts w:cs="Times New Roman"/>
          <w:bCs/>
          <w:szCs w:val="28"/>
          <w:lang w:val="es-ES"/>
        </w:rPr>
        <w:t xml:space="preserve"> </w:t>
      </w:r>
      <w:r w:rsidRPr="0079375A">
        <w:rPr>
          <w:rFonts w:cs="Times New Roman"/>
          <w:szCs w:val="28"/>
          <w:lang w:val="es-MX"/>
        </w:rPr>
        <w:t>thuộc thành phố Tuy Hòa</w:t>
      </w:r>
      <w:r w:rsidRPr="0079375A">
        <w:rPr>
          <w:rFonts w:cs="Times New Roman"/>
          <w:bCs/>
          <w:szCs w:val="28"/>
          <w:lang w:val="es-ES"/>
        </w:rPr>
        <w:t>.</w:t>
      </w:r>
      <w:bookmarkEnd w:id="12"/>
    </w:p>
    <w:p w:rsidR="007C486A"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
          <w:szCs w:val="28"/>
        </w:rPr>
      </w:pPr>
      <w:r w:rsidRPr="0079375A">
        <w:rPr>
          <w:rFonts w:cs="Times New Roman"/>
          <w:b/>
          <w:szCs w:val="28"/>
        </w:rPr>
        <w:t>4</w:t>
      </w:r>
      <w:r w:rsidR="00A0492C" w:rsidRPr="0079375A">
        <w:rPr>
          <w:rFonts w:cs="Times New Roman"/>
          <w:b/>
          <w:szCs w:val="28"/>
        </w:rPr>
        <w:t>.3. Phường 8, thành phố Tuy Hòa:</w:t>
      </w:r>
    </w:p>
    <w:p w:rsidR="007C486A"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4</w:t>
      </w:r>
      <w:r w:rsidR="00A0492C" w:rsidRPr="0079375A">
        <w:rPr>
          <w:rFonts w:cs="Times New Roman"/>
          <w:szCs w:val="28"/>
        </w:rPr>
        <w:t>.3.1. Thuộc</w:t>
      </w:r>
      <w:r w:rsidR="00A0492C" w:rsidRPr="0079375A">
        <w:rPr>
          <w:rFonts w:cs="Times New Roman"/>
          <w:spacing w:val="-4"/>
          <w:szCs w:val="28"/>
        </w:rPr>
        <w:t xml:space="preserve"> </w:t>
      </w:r>
      <w:r w:rsidR="00A0492C" w:rsidRPr="0079375A">
        <w:rPr>
          <w:rFonts w:cs="Times New Roman"/>
          <w:szCs w:val="28"/>
        </w:rPr>
        <w:t>khu</w:t>
      </w:r>
      <w:r w:rsidR="00A0492C" w:rsidRPr="0079375A">
        <w:rPr>
          <w:rFonts w:cs="Times New Roman"/>
          <w:spacing w:val="-4"/>
          <w:szCs w:val="28"/>
        </w:rPr>
        <w:t xml:space="preserve"> </w:t>
      </w:r>
      <w:r w:rsidR="00A0492C" w:rsidRPr="0079375A">
        <w:rPr>
          <w:rFonts w:cs="Times New Roman"/>
          <w:szCs w:val="28"/>
        </w:rPr>
        <w:t>vực</w:t>
      </w:r>
      <w:r w:rsidR="00A0492C" w:rsidRPr="0079375A">
        <w:rPr>
          <w:rFonts w:cs="Times New Roman"/>
          <w:spacing w:val="-1"/>
          <w:szCs w:val="28"/>
        </w:rPr>
        <w:t xml:space="preserve"> </w:t>
      </w:r>
      <w:r w:rsidR="00A0492C" w:rsidRPr="0079375A">
        <w:rPr>
          <w:rFonts w:cs="Times New Roman"/>
          <w:szCs w:val="28"/>
        </w:rPr>
        <w:t>có</w:t>
      </w:r>
      <w:r w:rsidR="00A0492C" w:rsidRPr="0079375A">
        <w:rPr>
          <w:rFonts w:cs="Times New Roman"/>
          <w:spacing w:val="-1"/>
          <w:szCs w:val="28"/>
        </w:rPr>
        <w:t xml:space="preserve"> </w:t>
      </w:r>
      <w:r w:rsidR="00A0492C" w:rsidRPr="0079375A">
        <w:rPr>
          <w:rFonts w:cs="Times New Roman"/>
          <w:szCs w:val="28"/>
        </w:rPr>
        <w:t>yếu tố</w:t>
      </w:r>
      <w:r w:rsidR="00A0492C" w:rsidRPr="0079375A">
        <w:rPr>
          <w:rFonts w:cs="Times New Roman"/>
          <w:spacing w:val="-1"/>
          <w:szCs w:val="28"/>
        </w:rPr>
        <w:t xml:space="preserve"> </w:t>
      </w:r>
      <w:r w:rsidR="00A0492C" w:rsidRPr="0079375A">
        <w:rPr>
          <w:rFonts w:cs="Times New Roman"/>
          <w:szCs w:val="28"/>
        </w:rPr>
        <w:t>đặc</w:t>
      </w:r>
      <w:r w:rsidR="00A0492C" w:rsidRPr="0079375A">
        <w:rPr>
          <w:rFonts w:cs="Times New Roman"/>
          <w:spacing w:val="-1"/>
          <w:szCs w:val="28"/>
        </w:rPr>
        <w:t xml:space="preserve"> </w:t>
      </w:r>
      <w:r w:rsidR="00A0492C" w:rsidRPr="0079375A">
        <w:rPr>
          <w:rFonts w:cs="Times New Roman"/>
          <w:szCs w:val="28"/>
        </w:rPr>
        <w:t xml:space="preserve">thù: </w:t>
      </w:r>
      <w:r w:rsidR="00A0492C" w:rsidRPr="0079375A">
        <w:rPr>
          <w:rFonts w:cs="Times New Roman"/>
          <w:b/>
          <w:szCs w:val="28"/>
        </w:rPr>
        <w:t>Không có</w:t>
      </w:r>
      <w:r w:rsidR="00A0492C" w:rsidRPr="0079375A">
        <w:rPr>
          <w:rFonts w:cs="Times New Roman"/>
          <w:szCs w:val="28"/>
        </w:rPr>
        <w:t>.</w:t>
      </w:r>
    </w:p>
    <w:p w:rsidR="007C486A"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lastRenderedPageBreak/>
        <w:t>4</w:t>
      </w:r>
      <w:r w:rsidR="00A0492C" w:rsidRPr="0079375A">
        <w:rPr>
          <w:rFonts w:cs="Times New Roman"/>
          <w:szCs w:val="28"/>
        </w:rPr>
        <w:t>.3.2. Diện</w:t>
      </w:r>
      <w:r w:rsidR="00A0492C" w:rsidRPr="0079375A">
        <w:rPr>
          <w:rFonts w:cs="Times New Roman"/>
          <w:spacing w:val="-1"/>
          <w:szCs w:val="28"/>
        </w:rPr>
        <w:t xml:space="preserve"> </w:t>
      </w:r>
      <w:r w:rsidR="00A0492C" w:rsidRPr="0079375A">
        <w:rPr>
          <w:rFonts w:cs="Times New Roman"/>
          <w:szCs w:val="28"/>
        </w:rPr>
        <w:t>tích</w:t>
      </w:r>
      <w:r w:rsidR="00A0492C" w:rsidRPr="0079375A">
        <w:rPr>
          <w:rFonts w:cs="Times New Roman"/>
          <w:spacing w:val="-4"/>
          <w:szCs w:val="28"/>
        </w:rPr>
        <w:t xml:space="preserve"> </w:t>
      </w:r>
      <w:r w:rsidR="00A0492C" w:rsidRPr="0079375A">
        <w:rPr>
          <w:rFonts w:cs="Times New Roman"/>
          <w:szCs w:val="28"/>
        </w:rPr>
        <w:t>tự</w:t>
      </w:r>
      <w:r w:rsidR="00A0492C" w:rsidRPr="0079375A">
        <w:rPr>
          <w:rFonts w:cs="Times New Roman"/>
          <w:spacing w:val="-2"/>
          <w:szCs w:val="28"/>
        </w:rPr>
        <w:t xml:space="preserve"> </w:t>
      </w:r>
      <w:r w:rsidR="00A0492C" w:rsidRPr="0079375A">
        <w:rPr>
          <w:rFonts w:cs="Times New Roman"/>
          <w:szCs w:val="28"/>
        </w:rPr>
        <w:t>nhiên</w:t>
      </w:r>
      <w:r w:rsidR="00A0492C" w:rsidRPr="0079375A">
        <w:rPr>
          <w:rFonts w:cs="Times New Roman"/>
          <w:spacing w:val="-1"/>
          <w:szCs w:val="28"/>
        </w:rPr>
        <w:t xml:space="preserve"> </w:t>
      </w:r>
      <w:r w:rsidRPr="0079375A">
        <w:rPr>
          <w:rFonts w:cs="Times New Roman"/>
          <w:b/>
          <w:spacing w:val="-1"/>
          <w:szCs w:val="28"/>
        </w:rPr>
        <w:t>1,47</w:t>
      </w:r>
      <w:r w:rsidR="00A0492C" w:rsidRPr="0079375A">
        <w:rPr>
          <w:rFonts w:cs="Times New Roman"/>
          <w:spacing w:val="-1"/>
          <w:szCs w:val="28"/>
        </w:rPr>
        <w:t xml:space="preserve"> </w:t>
      </w:r>
      <w:r w:rsidR="00A0492C" w:rsidRPr="0079375A">
        <w:rPr>
          <w:rFonts w:cs="Times New Roman"/>
          <w:szCs w:val="28"/>
        </w:rPr>
        <w:t>km</w:t>
      </w:r>
      <w:r w:rsidR="00A0492C" w:rsidRPr="0079375A">
        <w:rPr>
          <w:rFonts w:cs="Times New Roman"/>
          <w:szCs w:val="28"/>
          <w:vertAlign w:val="superscript"/>
        </w:rPr>
        <w:t>2</w:t>
      </w:r>
      <w:r w:rsidR="00A0492C" w:rsidRPr="0079375A">
        <w:rPr>
          <w:rFonts w:cs="Times New Roman"/>
          <w:szCs w:val="28"/>
        </w:rPr>
        <w:t xml:space="preserve">, </w:t>
      </w:r>
      <w:r w:rsidR="00A0492C" w:rsidRPr="0079375A">
        <w:rPr>
          <w:rFonts w:cs="Times New Roman"/>
          <w:i/>
          <w:szCs w:val="28"/>
        </w:rPr>
        <w:t>đạ</w:t>
      </w:r>
      <w:r w:rsidRPr="0079375A">
        <w:rPr>
          <w:rFonts w:cs="Times New Roman"/>
          <w:i/>
          <w:szCs w:val="28"/>
        </w:rPr>
        <w:t>t 26,67</w:t>
      </w:r>
      <w:r w:rsidR="00A0492C" w:rsidRPr="0079375A">
        <w:rPr>
          <w:rFonts w:cs="Times New Roman"/>
          <w:i/>
          <w:szCs w:val="28"/>
        </w:rPr>
        <w:t>% so với tiêu chuẩn 5,5km</w:t>
      </w:r>
      <w:r w:rsidR="00A0492C" w:rsidRPr="0079375A">
        <w:rPr>
          <w:rFonts w:cs="Times New Roman"/>
          <w:i/>
          <w:szCs w:val="28"/>
          <w:vertAlign w:val="superscript"/>
        </w:rPr>
        <w:t>2</w:t>
      </w:r>
      <w:r w:rsidR="00A0492C" w:rsidRPr="0079375A">
        <w:rPr>
          <w:rFonts w:cs="Times New Roman"/>
          <w:szCs w:val="28"/>
        </w:rPr>
        <w:t>.</w:t>
      </w:r>
    </w:p>
    <w:p w:rsidR="00874DD5"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4</w:t>
      </w:r>
      <w:r w:rsidR="00A0492C" w:rsidRPr="0079375A">
        <w:rPr>
          <w:rFonts w:cs="Times New Roman"/>
          <w:szCs w:val="28"/>
        </w:rPr>
        <w:t>.3.3. Quy</w:t>
      </w:r>
      <w:r w:rsidR="00A0492C" w:rsidRPr="0079375A">
        <w:rPr>
          <w:rFonts w:cs="Times New Roman"/>
          <w:spacing w:val="-5"/>
          <w:szCs w:val="28"/>
        </w:rPr>
        <w:t xml:space="preserve"> </w:t>
      </w:r>
      <w:r w:rsidR="00A0492C" w:rsidRPr="0079375A">
        <w:rPr>
          <w:rFonts w:cs="Times New Roman"/>
          <w:szCs w:val="28"/>
        </w:rPr>
        <w:t>mô dân</w:t>
      </w:r>
      <w:r w:rsidR="00A0492C" w:rsidRPr="0079375A">
        <w:rPr>
          <w:rFonts w:cs="Times New Roman"/>
          <w:spacing w:val="-1"/>
          <w:szCs w:val="28"/>
        </w:rPr>
        <w:t xml:space="preserve"> </w:t>
      </w:r>
      <w:r w:rsidR="00A0492C" w:rsidRPr="0079375A">
        <w:rPr>
          <w:rFonts w:cs="Times New Roman"/>
          <w:szCs w:val="28"/>
        </w:rPr>
        <w:t xml:space="preserve">số </w:t>
      </w:r>
      <w:r w:rsidR="00A0492C" w:rsidRPr="0079375A">
        <w:rPr>
          <w:rFonts w:cs="Times New Roman"/>
          <w:b/>
          <w:szCs w:val="28"/>
        </w:rPr>
        <w:t>9.276</w:t>
      </w:r>
      <w:r w:rsidR="00A0492C" w:rsidRPr="0079375A">
        <w:rPr>
          <w:rFonts w:cs="Times New Roman"/>
          <w:szCs w:val="28"/>
        </w:rPr>
        <w:t xml:space="preserve"> người, </w:t>
      </w:r>
      <w:r w:rsidR="00A0492C" w:rsidRPr="0079375A">
        <w:rPr>
          <w:rFonts w:cs="Times New Roman"/>
          <w:i/>
          <w:szCs w:val="28"/>
        </w:rPr>
        <w:t>đạt 132,51% so với tiêu chuẩn 7.000 người</w:t>
      </w:r>
      <w:r w:rsidR="00A0492C" w:rsidRPr="0079375A">
        <w:rPr>
          <w:rFonts w:cs="Times New Roman"/>
          <w:szCs w:val="28"/>
        </w:rPr>
        <w:t>.</w:t>
      </w:r>
    </w:p>
    <w:p w:rsidR="007C486A"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4</w:t>
      </w:r>
      <w:r w:rsidR="00A0492C" w:rsidRPr="0079375A">
        <w:rPr>
          <w:rFonts w:cs="Times New Roman"/>
          <w:szCs w:val="28"/>
        </w:rPr>
        <w:t>.3.4. Số</w:t>
      </w:r>
      <w:r w:rsidR="00A0492C" w:rsidRPr="0079375A">
        <w:rPr>
          <w:rFonts w:cs="Times New Roman"/>
          <w:spacing w:val="-11"/>
          <w:szCs w:val="28"/>
        </w:rPr>
        <w:t xml:space="preserve"> </w:t>
      </w:r>
      <w:r w:rsidR="00A0492C" w:rsidRPr="0079375A">
        <w:rPr>
          <w:rFonts w:cs="Times New Roman"/>
          <w:szCs w:val="28"/>
        </w:rPr>
        <w:t>dân</w:t>
      </w:r>
      <w:r w:rsidR="00A0492C" w:rsidRPr="0079375A">
        <w:rPr>
          <w:rFonts w:cs="Times New Roman"/>
          <w:spacing w:val="-11"/>
          <w:szCs w:val="28"/>
        </w:rPr>
        <w:t xml:space="preserve"> </w:t>
      </w:r>
      <w:r w:rsidR="00A0492C" w:rsidRPr="0079375A">
        <w:rPr>
          <w:rFonts w:cs="Times New Roman"/>
          <w:szCs w:val="28"/>
        </w:rPr>
        <w:t>là</w:t>
      </w:r>
      <w:r w:rsidR="00A0492C" w:rsidRPr="0079375A">
        <w:rPr>
          <w:rFonts w:cs="Times New Roman"/>
          <w:spacing w:val="-13"/>
          <w:szCs w:val="28"/>
        </w:rPr>
        <w:t xml:space="preserve"> </w:t>
      </w:r>
      <w:r w:rsidR="00A0492C" w:rsidRPr="0079375A">
        <w:rPr>
          <w:rFonts w:cs="Times New Roman"/>
          <w:szCs w:val="28"/>
        </w:rPr>
        <w:t>người</w:t>
      </w:r>
      <w:r w:rsidR="00A0492C" w:rsidRPr="0079375A">
        <w:rPr>
          <w:rFonts w:cs="Times New Roman"/>
          <w:spacing w:val="-13"/>
          <w:szCs w:val="28"/>
        </w:rPr>
        <w:t xml:space="preserve"> </w:t>
      </w:r>
      <w:r w:rsidR="00A0492C" w:rsidRPr="0079375A">
        <w:rPr>
          <w:rFonts w:cs="Times New Roman"/>
          <w:szCs w:val="28"/>
        </w:rPr>
        <w:t>dân</w:t>
      </w:r>
      <w:r w:rsidR="00A0492C" w:rsidRPr="0079375A">
        <w:rPr>
          <w:rFonts w:cs="Times New Roman"/>
          <w:spacing w:val="-10"/>
          <w:szCs w:val="28"/>
        </w:rPr>
        <w:t xml:space="preserve"> </w:t>
      </w:r>
      <w:r w:rsidR="00A0492C" w:rsidRPr="0079375A">
        <w:rPr>
          <w:rFonts w:cs="Times New Roman"/>
          <w:szCs w:val="28"/>
        </w:rPr>
        <w:t>tộc</w:t>
      </w:r>
      <w:r w:rsidR="00A0492C" w:rsidRPr="0079375A">
        <w:rPr>
          <w:rFonts w:cs="Times New Roman"/>
          <w:spacing w:val="-12"/>
          <w:szCs w:val="28"/>
        </w:rPr>
        <w:t xml:space="preserve"> </w:t>
      </w:r>
      <w:r w:rsidR="00A0492C" w:rsidRPr="0079375A">
        <w:rPr>
          <w:rFonts w:cs="Times New Roman"/>
          <w:szCs w:val="28"/>
        </w:rPr>
        <w:t>thiểu</w:t>
      </w:r>
      <w:r w:rsidR="00A0492C" w:rsidRPr="0079375A">
        <w:rPr>
          <w:rFonts w:cs="Times New Roman"/>
          <w:spacing w:val="-11"/>
          <w:szCs w:val="28"/>
        </w:rPr>
        <w:t xml:space="preserve"> </w:t>
      </w:r>
      <w:r w:rsidR="00A0492C" w:rsidRPr="0079375A">
        <w:rPr>
          <w:rFonts w:cs="Times New Roman"/>
          <w:szCs w:val="28"/>
        </w:rPr>
        <w:t xml:space="preserve">số: </w:t>
      </w:r>
      <w:r w:rsidR="00A0492C" w:rsidRPr="0079375A">
        <w:rPr>
          <w:rFonts w:cs="Times New Roman"/>
          <w:b/>
          <w:szCs w:val="28"/>
        </w:rPr>
        <w:t>40</w:t>
      </w:r>
      <w:r w:rsidR="00A0492C" w:rsidRPr="0079375A">
        <w:rPr>
          <w:rFonts w:cs="Times New Roman"/>
          <w:szCs w:val="28"/>
        </w:rPr>
        <w:t xml:space="preserve"> người chiếm tỷ lệ 0,43%.</w:t>
      </w:r>
    </w:p>
    <w:p w:rsidR="007C486A"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4</w:t>
      </w:r>
      <w:r w:rsidR="00E31278" w:rsidRPr="0079375A">
        <w:rPr>
          <w:rFonts w:cs="Times New Roman"/>
          <w:szCs w:val="28"/>
        </w:rPr>
        <w:t>.</w:t>
      </w:r>
      <w:r w:rsidR="00A0492C" w:rsidRPr="0079375A">
        <w:rPr>
          <w:rFonts w:cs="Times New Roman"/>
          <w:szCs w:val="28"/>
        </w:rPr>
        <w:t>3.5. Các</w:t>
      </w:r>
      <w:r w:rsidR="00A0492C" w:rsidRPr="0079375A">
        <w:rPr>
          <w:rFonts w:cs="Times New Roman"/>
          <w:spacing w:val="23"/>
          <w:szCs w:val="28"/>
        </w:rPr>
        <w:t xml:space="preserve"> </w:t>
      </w:r>
      <w:r w:rsidR="00A0492C" w:rsidRPr="0079375A">
        <w:rPr>
          <w:rFonts w:cs="Times New Roman"/>
          <w:szCs w:val="28"/>
        </w:rPr>
        <w:t>chính</w:t>
      </w:r>
      <w:r w:rsidR="00A0492C" w:rsidRPr="0079375A">
        <w:rPr>
          <w:rFonts w:cs="Times New Roman"/>
          <w:spacing w:val="24"/>
          <w:szCs w:val="28"/>
        </w:rPr>
        <w:t xml:space="preserve"> </w:t>
      </w:r>
      <w:r w:rsidR="00A0492C" w:rsidRPr="0079375A">
        <w:rPr>
          <w:rFonts w:cs="Times New Roman"/>
          <w:szCs w:val="28"/>
        </w:rPr>
        <w:t>sách</w:t>
      </w:r>
      <w:r w:rsidR="00A0492C" w:rsidRPr="0079375A">
        <w:rPr>
          <w:rFonts w:cs="Times New Roman"/>
          <w:spacing w:val="24"/>
          <w:szCs w:val="28"/>
        </w:rPr>
        <w:t xml:space="preserve"> </w:t>
      </w:r>
      <w:r w:rsidR="00A0492C" w:rsidRPr="0079375A">
        <w:rPr>
          <w:rFonts w:cs="Times New Roman"/>
          <w:szCs w:val="28"/>
        </w:rPr>
        <w:t>đặc</w:t>
      </w:r>
      <w:r w:rsidR="00A0492C" w:rsidRPr="0079375A">
        <w:rPr>
          <w:rFonts w:cs="Times New Roman"/>
          <w:spacing w:val="24"/>
          <w:szCs w:val="28"/>
        </w:rPr>
        <w:t xml:space="preserve"> </w:t>
      </w:r>
      <w:r w:rsidR="00A0492C" w:rsidRPr="0079375A">
        <w:rPr>
          <w:rFonts w:cs="Times New Roman"/>
          <w:szCs w:val="28"/>
        </w:rPr>
        <w:t>thù</w:t>
      </w:r>
      <w:r w:rsidR="00A0492C" w:rsidRPr="0079375A">
        <w:rPr>
          <w:rFonts w:cs="Times New Roman"/>
          <w:spacing w:val="24"/>
          <w:szCs w:val="28"/>
        </w:rPr>
        <w:t xml:space="preserve"> </w:t>
      </w:r>
      <w:r w:rsidR="00A0492C" w:rsidRPr="0079375A">
        <w:rPr>
          <w:rFonts w:cs="Times New Roman"/>
          <w:szCs w:val="28"/>
        </w:rPr>
        <w:t>đang</w:t>
      </w:r>
      <w:r w:rsidR="00A0492C" w:rsidRPr="0079375A">
        <w:rPr>
          <w:rFonts w:cs="Times New Roman"/>
          <w:spacing w:val="24"/>
          <w:szCs w:val="28"/>
        </w:rPr>
        <w:t xml:space="preserve"> </w:t>
      </w:r>
      <w:r w:rsidR="00A0492C" w:rsidRPr="0079375A">
        <w:rPr>
          <w:rFonts w:cs="Times New Roman"/>
          <w:szCs w:val="28"/>
        </w:rPr>
        <w:t>hưởng</w:t>
      </w:r>
      <w:r w:rsidR="00A0492C" w:rsidRPr="0079375A">
        <w:rPr>
          <w:rFonts w:cs="Times New Roman"/>
          <w:spacing w:val="30"/>
          <w:szCs w:val="28"/>
        </w:rPr>
        <w:t xml:space="preserve">: </w:t>
      </w:r>
      <w:r w:rsidR="00A0492C" w:rsidRPr="0079375A">
        <w:rPr>
          <w:rFonts w:cs="Times New Roman"/>
          <w:b/>
          <w:szCs w:val="28"/>
        </w:rPr>
        <w:t>Không có</w:t>
      </w:r>
      <w:r w:rsidR="00A0492C" w:rsidRPr="0079375A">
        <w:rPr>
          <w:rFonts w:cs="Times New Roman"/>
          <w:szCs w:val="28"/>
        </w:rPr>
        <w:t>.</w:t>
      </w:r>
    </w:p>
    <w:p w:rsidR="007C486A"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es-ES"/>
        </w:rPr>
      </w:pPr>
      <w:r w:rsidRPr="0079375A">
        <w:rPr>
          <w:rFonts w:cs="Times New Roman"/>
          <w:szCs w:val="28"/>
        </w:rPr>
        <w:t>4</w:t>
      </w:r>
      <w:r w:rsidR="00A0492C" w:rsidRPr="0079375A">
        <w:rPr>
          <w:rFonts w:cs="Times New Roman"/>
          <w:szCs w:val="28"/>
        </w:rPr>
        <w:t xml:space="preserve">.3.6. Các ĐVHC cùng cấp liền kề: </w:t>
      </w:r>
      <w:r w:rsidRPr="0079375A">
        <w:rPr>
          <w:rFonts w:cs="Times New Roman"/>
          <w:szCs w:val="28"/>
          <w:lang w:val="es-MX"/>
        </w:rPr>
        <w:t xml:space="preserve">Phường 2, Phường 5, Phường 9 và xã Bình Ngọc thuộc thành phố Tuy Hòa, </w:t>
      </w:r>
      <w:bookmarkStart w:id="13" w:name="_Hlk159232010"/>
      <w:r w:rsidRPr="0079375A">
        <w:rPr>
          <w:rFonts w:cs="Times New Roman"/>
          <w:szCs w:val="28"/>
          <w:lang w:val="es-MX"/>
        </w:rPr>
        <w:t>xã Hòa Trị, huyện Phú Hòa</w:t>
      </w:r>
      <w:bookmarkEnd w:id="13"/>
      <w:r w:rsidRPr="0079375A">
        <w:rPr>
          <w:rFonts w:cs="Times New Roman"/>
          <w:szCs w:val="28"/>
          <w:lang w:val="es-MX"/>
        </w:rPr>
        <w:t>. Địa giới hành chính củ</w:t>
      </w:r>
      <w:r w:rsidR="00083FD4" w:rsidRPr="0079375A">
        <w:rPr>
          <w:rFonts w:cs="Times New Roman"/>
          <w:szCs w:val="28"/>
          <w:lang w:val="es-MX"/>
        </w:rPr>
        <w:t>a P</w:t>
      </w:r>
      <w:r w:rsidRPr="0079375A">
        <w:rPr>
          <w:rFonts w:cs="Times New Roman"/>
          <w:szCs w:val="28"/>
          <w:lang w:val="es-MX"/>
        </w:rPr>
        <w:t>hường</w:t>
      </w:r>
      <w:r w:rsidR="00083FD4" w:rsidRPr="0079375A">
        <w:rPr>
          <w:rFonts w:cs="Times New Roman"/>
          <w:szCs w:val="28"/>
          <w:lang w:val="es-MX"/>
        </w:rPr>
        <w:t xml:space="preserve"> 8 như sau</w:t>
      </w:r>
      <w:r w:rsidRPr="0079375A">
        <w:rPr>
          <w:rFonts w:cs="Times New Roman"/>
          <w:bCs/>
          <w:szCs w:val="28"/>
          <w:lang w:val="es-ES"/>
        </w:rPr>
        <w:t>:</w:t>
      </w:r>
    </w:p>
    <w:p w:rsidR="007C486A" w:rsidRPr="0079375A" w:rsidRDefault="00F1497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es-ES"/>
        </w:rPr>
      </w:pPr>
      <w:r w:rsidRPr="0079375A">
        <w:rPr>
          <w:rFonts w:cs="Times New Roman"/>
          <w:bCs/>
          <w:szCs w:val="28"/>
          <w:lang w:val="es-ES"/>
        </w:rPr>
        <w:t>- Phía Đ</w:t>
      </w:r>
      <w:r w:rsidR="007C486A" w:rsidRPr="0079375A">
        <w:rPr>
          <w:rFonts w:cs="Times New Roman"/>
          <w:bCs/>
          <w:szCs w:val="28"/>
          <w:lang w:val="es-ES"/>
        </w:rPr>
        <w:t>ông giáp:</w:t>
      </w:r>
      <w:r w:rsidR="00083FD4" w:rsidRPr="0079375A">
        <w:rPr>
          <w:rFonts w:cs="Times New Roman"/>
          <w:szCs w:val="28"/>
          <w:lang w:val="es-MX"/>
        </w:rPr>
        <w:t xml:space="preserve"> </w:t>
      </w:r>
      <w:r w:rsidR="007C486A" w:rsidRPr="0079375A">
        <w:rPr>
          <w:rFonts w:cs="Times New Roman"/>
          <w:szCs w:val="28"/>
          <w:lang w:val="es-MX"/>
        </w:rPr>
        <w:t>Phường 5 thuộc thành phố Tuy Hòa</w:t>
      </w:r>
      <w:r w:rsidR="007C486A" w:rsidRPr="0079375A">
        <w:rPr>
          <w:rFonts w:cs="Times New Roman"/>
          <w:bCs/>
          <w:szCs w:val="28"/>
          <w:lang w:val="es-ES"/>
        </w:rPr>
        <w:t>;</w:t>
      </w:r>
    </w:p>
    <w:p w:rsidR="00E31278" w:rsidRPr="0079375A" w:rsidRDefault="00F1497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es-MX"/>
        </w:rPr>
      </w:pPr>
      <w:r w:rsidRPr="0079375A">
        <w:rPr>
          <w:rFonts w:cs="Times New Roman"/>
          <w:bCs/>
          <w:szCs w:val="28"/>
          <w:lang w:val="es-ES"/>
        </w:rPr>
        <w:t>- Phía T</w:t>
      </w:r>
      <w:r w:rsidR="007C486A" w:rsidRPr="0079375A">
        <w:rPr>
          <w:rFonts w:cs="Times New Roman"/>
          <w:bCs/>
          <w:szCs w:val="28"/>
          <w:lang w:val="es-ES"/>
        </w:rPr>
        <w:t>ây giáp:</w:t>
      </w:r>
      <w:r w:rsidR="007C486A" w:rsidRPr="0079375A">
        <w:rPr>
          <w:rFonts w:cs="Times New Roman"/>
          <w:szCs w:val="28"/>
          <w:lang w:val="es-MX"/>
        </w:rPr>
        <w:t xml:space="preserve"> Xã Hòa Trị, huyện Phú Hòa</w:t>
      </w:r>
      <w:r w:rsidR="007C486A" w:rsidRPr="0079375A">
        <w:rPr>
          <w:rFonts w:cs="Times New Roman"/>
          <w:spacing w:val="-10"/>
          <w:szCs w:val="28"/>
          <w:lang w:val="es-MX"/>
        </w:rPr>
        <w:t xml:space="preserve"> và</w:t>
      </w:r>
      <w:r w:rsidR="007C486A" w:rsidRPr="0079375A">
        <w:rPr>
          <w:rFonts w:cs="Times New Roman"/>
          <w:szCs w:val="28"/>
          <w:lang w:val="es-MX"/>
        </w:rPr>
        <w:t xml:space="preserve"> xã Bình Ngọc thuộc thành phố Tuy Hòa; </w:t>
      </w:r>
    </w:p>
    <w:p w:rsidR="00F6564E" w:rsidRPr="0079375A" w:rsidRDefault="00F1497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es-MX"/>
        </w:rPr>
      </w:pPr>
      <w:r w:rsidRPr="0079375A">
        <w:rPr>
          <w:rFonts w:cs="Times New Roman"/>
          <w:bCs/>
          <w:szCs w:val="28"/>
          <w:lang w:val="es-ES"/>
        </w:rPr>
        <w:t>- Phía N</w:t>
      </w:r>
      <w:r w:rsidR="007C486A" w:rsidRPr="0079375A">
        <w:rPr>
          <w:rFonts w:cs="Times New Roman"/>
          <w:bCs/>
          <w:szCs w:val="28"/>
          <w:lang w:val="es-ES"/>
        </w:rPr>
        <w:t>am giáp:</w:t>
      </w:r>
      <w:r w:rsidR="007C486A" w:rsidRPr="0079375A">
        <w:rPr>
          <w:rFonts w:cs="Times New Roman"/>
          <w:szCs w:val="28"/>
          <w:lang w:val="es-MX"/>
        </w:rPr>
        <w:t xml:space="preserve"> Phường 2 thuộc thành phố Tuy Hòa</w:t>
      </w:r>
      <w:r w:rsidR="007C486A" w:rsidRPr="0079375A">
        <w:rPr>
          <w:rFonts w:cs="Times New Roman"/>
          <w:spacing w:val="-10"/>
          <w:szCs w:val="28"/>
          <w:lang w:val="es-MX"/>
        </w:rPr>
        <w:t>;</w:t>
      </w:r>
      <w:r w:rsidR="007C486A" w:rsidRPr="0079375A">
        <w:rPr>
          <w:rFonts w:cs="Times New Roman"/>
          <w:szCs w:val="28"/>
          <w:lang w:val="es-MX"/>
        </w:rPr>
        <w:t xml:space="preserve"> </w:t>
      </w:r>
      <w:bookmarkStart w:id="14" w:name="_Toc159852643"/>
    </w:p>
    <w:p w:rsidR="007C486A" w:rsidRPr="0079375A" w:rsidRDefault="00F1497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es-ES"/>
        </w:rPr>
      </w:pPr>
      <w:r w:rsidRPr="0079375A">
        <w:rPr>
          <w:rFonts w:cs="Times New Roman"/>
          <w:bCs/>
          <w:szCs w:val="28"/>
          <w:lang w:val="es-ES"/>
        </w:rPr>
        <w:t>- Phía B</w:t>
      </w:r>
      <w:r w:rsidR="007C486A" w:rsidRPr="0079375A">
        <w:rPr>
          <w:rFonts w:cs="Times New Roman"/>
          <w:bCs/>
          <w:szCs w:val="28"/>
          <w:lang w:val="es-ES"/>
        </w:rPr>
        <w:t>ắc giáp:</w:t>
      </w:r>
      <w:r w:rsidR="007C486A" w:rsidRPr="0079375A">
        <w:rPr>
          <w:rFonts w:cs="Times New Roman"/>
          <w:szCs w:val="28"/>
          <w:lang w:val="es-MX"/>
        </w:rPr>
        <w:t xml:space="preserve"> Phường 9</w:t>
      </w:r>
      <w:r w:rsidR="007C486A" w:rsidRPr="0079375A">
        <w:rPr>
          <w:rFonts w:cs="Times New Roman"/>
          <w:bCs/>
          <w:szCs w:val="28"/>
          <w:lang w:val="es-ES"/>
        </w:rPr>
        <w:t xml:space="preserve"> </w:t>
      </w:r>
      <w:r w:rsidR="007C486A" w:rsidRPr="0079375A">
        <w:rPr>
          <w:rFonts w:cs="Times New Roman"/>
          <w:szCs w:val="28"/>
          <w:lang w:val="es-MX"/>
        </w:rPr>
        <w:t>thuộc thành phố Tuy Hòa</w:t>
      </w:r>
      <w:r w:rsidR="007C486A" w:rsidRPr="0079375A">
        <w:rPr>
          <w:rFonts w:cs="Times New Roman"/>
          <w:bCs/>
          <w:szCs w:val="28"/>
          <w:lang w:val="es-ES"/>
        </w:rPr>
        <w:t>.</w:t>
      </w:r>
      <w:bookmarkEnd w:id="14"/>
    </w:p>
    <w:p w:rsidR="00F14974"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
          <w:szCs w:val="28"/>
        </w:rPr>
      </w:pPr>
      <w:r w:rsidRPr="0079375A">
        <w:rPr>
          <w:rFonts w:cs="Times New Roman"/>
          <w:b/>
          <w:szCs w:val="28"/>
        </w:rPr>
        <w:t>4</w:t>
      </w:r>
      <w:r w:rsidR="00A0492C" w:rsidRPr="0079375A">
        <w:rPr>
          <w:rFonts w:cs="Times New Roman"/>
          <w:b/>
          <w:szCs w:val="28"/>
        </w:rPr>
        <w:t>.4. Phường 9, thành phố Tuy Hòa:</w:t>
      </w:r>
    </w:p>
    <w:p w:rsidR="007C486A"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4</w:t>
      </w:r>
      <w:r w:rsidR="00A0492C" w:rsidRPr="0079375A">
        <w:rPr>
          <w:rFonts w:cs="Times New Roman"/>
          <w:szCs w:val="28"/>
        </w:rPr>
        <w:t>.4.1. Thuộc</w:t>
      </w:r>
      <w:r w:rsidR="00A0492C" w:rsidRPr="0079375A">
        <w:rPr>
          <w:rFonts w:cs="Times New Roman"/>
          <w:spacing w:val="-4"/>
          <w:szCs w:val="28"/>
        </w:rPr>
        <w:t xml:space="preserve"> </w:t>
      </w:r>
      <w:r w:rsidR="00A0492C" w:rsidRPr="0079375A">
        <w:rPr>
          <w:rFonts w:cs="Times New Roman"/>
          <w:szCs w:val="28"/>
        </w:rPr>
        <w:t>khu</w:t>
      </w:r>
      <w:r w:rsidR="00A0492C" w:rsidRPr="0079375A">
        <w:rPr>
          <w:rFonts w:cs="Times New Roman"/>
          <w:spacing w:val="-4"/>
          <w:szCs w:val="28"/>
        </w:rPr>
        <w:t xml:space="preserve"> </w:t>
      </w:r>
      <w:r w:rsidR="00A0492C" w:rsidRPr="0079375A">
        <w:rPr>
          <w:rFonts w:cs="Times New Roman"/>
          <w:szCs w:val="28"/>
        </w:rPr>
        <w:t>vực</w:t>
      </w:r>
      <w:r w:rsidR="00A0492C" w:rsidRPr="0079375A">
        <w:rPr>
          <w:rFonts w:cs="Times New Roman"/>
          <w:spacing w:val="-1"/>
          <w:szCs w:val="28"/>
        </w:rPr>
        <w:t xml:space="preserve"> </w:t>
      </w:r>
      <w:r w:rsidR="00A0492C" w:rsidRPr="0079375A">
        <w:rPr>
          <w:rFonts w:cs="Times New Roman"/>
          <w:szCs w:val="28"/>
        </w:rPr>
        <w:t>có</w:t>
      </w:r>
      <w:r w:rsidR="00A0492C" w:rsidRPr="0079375A">
        <w:rPr>
          <w:rFonts w:cs="Times New Roman"/>
          <w:spacing w:val="-1"/>
          <w:szCs w:val="28"/>
        </w:rPr>
        <w:t xml:space="preserve"> </w:t>
      </w:r>
      <w:r w:rsidR="00A0492C" w:rsidRPr="0079375A">
        <w:rPr>
          <w:rFonts w:cs="Times New Roman"/>
          <w:szCs w:val="28"/>
        </w:rPr>
        <w:t>yếu tố</w:t>
      </w:r>
      <w:r w:rsidR="00A0492C" w:rsidRPr="0079375A">
        <w:rPr>
          <w:rFonts w:cs="Times New Roman"/>
          <w:spacing w:val="-1"/>
          <w:szCs w:val="28"/>
        </w:rPr>
        <w:t xml:space="preserve"> </w:t>
      </w:r>
      <w:r w:rsidR="00A0492C" w:rsidRPr="0079375A">
        <w:rPr>
          <w:rFonts w:cs="Times New Roman"/>
          <w:szCs w:val="28"/>
        </w:rPr>
        <w:t>đặc</w:t>
      </w:r>
      <w:r w:rsidR="00A0492C" w:rsidRPr="0079375A">
        <w:rPr>
          <w:rFonts w:cs="Times New Roman"/>
          <w:spacing w:val="-1"/>
          <w:szCs w:val="28"/>
        </w:rPr>
        <w:t xml:space="preserve"> </w:t>
      </w:r>
      <w:r w:rsidR="00A0492C" w:rsidRPr="0079375A">
        <w:rPr>
          <w:rFonts w:cs="Times New Roman"/>
          <w:szCs w:val="28"/>
        </w:rPr>
        <w:t xml:space="preserve">thù: </w:t>
      </w:r>
      <w:r w:rsidR="00A0492C" w:rsidRPr="0079375A">
        <w:rPr>
          <w:rFonts w:cs="Times New Roman"/>
          <w:b/>
          <w:szCs w:val="28"/>
        </w:rPr>
        <w:t>Không có</w:t>
      </w:r>
      <w:r w:rsidR="00A0492C" w:rsidRPr="0079375A">
        <w:rPr>
          <w:rFonts w:cs="Times New Roman"/>
          <w:szCs w:val="28"/>
        </w:rPr>
        <w:t>.</w:t>
      </w:r>
    </w:p>
    <w:p w:rsidR="007C486A"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4</w:t>
      </w:r>
      <w:r w:rsidR="00A0492C" w:rsidRPr="0079375A">
        <w:rPr>
          <w:rFonts w:cs="Times New Roman"/>
          <w:szCs w:val="28"/>
        </w:rPr>
        <w:t>.4.2. Diện</w:t>
      </w:r>
      <w:r w:rsidR="00A0492C" w:rsidRPr="0079375A">
        <w:rPr>
          <w:rFonts w:cs="Times New Roman"/>
          <w:spacing w:val="-1"/>
          <w:szCs w:val="28"/>
        </w:rPr>
        <w:t xml:space="preserve"> </w:t>
      </w:r>
      <w:r w:rsidR="00A0492C" w:rsidRPr="0079375A">
        <w:rPr>
          <w:rFonts w:cs="Times New Roman"/>
          <w:szCs w:val="28"/>
        </w:rPr>
        <w:t>tích</w:t>
      </w:r>
      <w:r w:rsidR="00A0492C" w:rsidRPr="0079375A">
        <w:rPr>
          <w:rFonts w:cs="Times New Roman"/>
          <w:spacing w:val="-4"/>
          <w:szCs w:val="28"/>
        </w:rPr>
        <w:t xml:space="preserve"> </w:t>
      </w:r>
      <w:r w:rsidR="00A0492C" w:rsidRPr="0079375A">
        <w:rPr>
          <w:rFonts w:cs="Times New Roman"/>
          <w:szCs w:val="28"/>
        </w:rPr>
        <w:t>tự</w:t>
      </w:r>
      <w:r w:rsidR="00A0492C" w:rsidRPr="0079375A">
        <w:rPr>
          <w:rFonts w:cs="Times New Roman"/>
          <w:spacing w:val="-2"/>
          <w:szCs w:val="28"/>
        </w:rPr>
        <w:t xml:space="preserve"> </w:t>
      </w:r>
      <w:r w:rsidR="00A0492C" w:rsidRPr="0079375A">
        <w:rPr>
          <w:rFonts w:cs="Times New Roman"/>
          <w:szCs w:val="28"/>
        </w:rPr>
        <w:t>nhiên</w:t>
      </w:r>
      <w:r w:rsidR="00A0492C" w:rsidRPr="0079375A">
        <w:rPr>
          <w:rFonts w:cs="Times New Roman"/>
          <w:spacing w:val="-1"/>
          <w:szCs w:val="28"/>
        </w:rPr>
        <w:t xml:space="preserve"> </w:t>
      </w:r>
      <w:r w:rsidR="00A0492C" w:rsidRPr="0079375A">
        <w:rPr>
          <w:rFonts w:cs="Times New Roman"/>
          <w:b/>
          <w:spacing w:val="-1"/>
          <w:szCs w:val="28"/>
        </w:rPr>
        <w:t>10,61</w:t>
      </w:r>
      <w:r w:rsidR="00A0492C" w:rsidRPr="0079375A">
        <w:rPr>
          <w:rFonts w:cs="Times New Roman"/>
          <w:spacing w:val="-1"/>
          <w:szCs w:val="28"/>
        </w:rPr>
        <w:t xml:space="preserve"> </w:t>
      </w:r>
      <w:r w:rsidR="00A0492C" w:rsidRPr="0079375A">
        <w:rPr>
          <w:rFonts w:cs="Times New Roman"/>
          <w:szCs w:val="28"/>
        </w:rPr>
        <w:t>km</w:t>
      </w:r>
      <w:r w:rsidR="00A0492C" w:rsidRPr="0079375A">
        <w:rPr>
          <w:rFonts w:cs="Times New Roman"/>
          <w:szCs w:val="28"/>
          <w:vertAlign w:val="superscript"/>
        </w:rPr>
        <w:t>2</w:t>
      </w:r>
      <w:r w:rsidR="00A0492C" w:rsidRPr="0079375A">
        <w:rPr>
          <w:rFonts w:cs="Times New Roman"/>
          <w:szCs w:val="28"/>
        </w:rPr>
        <w:t xml:space="preserve">, </w:t>
      </w:r>
      <w:r w:rsidR="00A0492C" w:rsidRPr="0079375A">
        <w:rPr>
          <w:rFonts w:cs="Times New Roman"/>
          <w:i/>
          <w:szCs w:val="28"/>
        </w:rPr>
        <w:t>đạt 192,91% so với tiêu chuẩn 5,5km</w:t>
      </w:r>
      <w:r w:rsidR="00A0492C" w:rsidRPr="0079375A">
        <w:rPr>
          <w:rFonts w:cs="Times New Roman"/>
          <w:i/>
          <w:szCs w:val="28"/>
          <w:vertAlign w:val="superscript"/>
        </w:rPr>
        <w:t>2</w:t>
      </w:r>
      <w:r w:rsidR="00A0492C" w:rsidRPr="0079375A">
        <w:rPr>
          <w:rFonts w:cs="Times New Roman"/>
          <w:szCs w:val="28"/>
        </w:rPr>
        <w:t>.</w:t>
      </w:r>
    </w:p>
    <w:p w:rsidR="007C486A"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4</w:t>
      </w:r>
      <w:r w:rsidR="00A0492C" w:rsidRPr="0079375A">
        <w:rPr>
          <w:rFonts w:cs="Times New Roman"/>
          <w:szCs w:val="28"/>
        </w:rPr>
        <w:t>.4.3. Quy</w:t>
      </w:r>
      <w:r w:rsidR="00A0492C" w:rsidRPr="0079375A">
        <w:rPr>
          <w:rFonts w:cs="Times New Roman"/>
          <w:spacing w:val="-5"/>
          <w:szCs w:val="28"/>
        </w:rPr>
        <w:t xml:space="preserve"> </w:t>
      </w:r>
      <w:r w:rsidR="00A0492C" w:rsidRPr="0079375A">
        <w:rPr>
          <w:rFonts w:cs="Times New Roman"/>
          <w:szCs w:val="28"/>
        </w:rPr>
        <w:t>mô dân</w:t>
      </w:r>
      <w:r w:rsidR="00A0492C" w:rsidRPr="0079375A">
        <w:rPr>
          <w:rFonts w:cs="Times New Roman"/>
          <w:spacing w:val="-1"/>
          <w:szCs w:val="28"/>
        </w:rPr>
        <w:t xml:space="preserve"> </w:t>
      </w:r>
      <w:r w:rsidR="00A0492C" w:rsidRPr="0079375A">
        <w:rPr>
          <w:rFonts w:cs="Times New Roman"/>
          <w:szCs w:val="28"/>
        </w:rPr>
        <w:t xml:space="preserve">số </w:t>
      </w:r>
      <w:r w:rsidR="00A0492C" w:rsidRPr="0079375A">
        <w:rPr>
          <w:rFonts w:cs="Times New Roman"/>
          <w:b/>
          <w:szCs w:val="28"/>
        </w:rPr>
        <w:t xml:space="preserve">23.849 </w:t>
      </w:r>
      <w:r w:rsidR="00A0492C" w:rsidRPr="0079375A">
        <w:rPr>
          <w:rFonts w:cs="Times New Roman"/>
          <w:szCs w:val="28"/>
        </w:rPr>
        <w:t xml:space="preserve">người, </w:t>
      </w:r>
      <w:r w:rsidR="00A0492C" w:rsidRPr="0079375A">
        <w:rPr>
          <w:rFonts w:cs="Times New Roman"/>
          <w:i/>
          <w:szCs w:val="28"/>
        </w:rPr>
        <w:t>đạt 340,70% so với tiêu chuẩn 7.000 người</w:t>
      </w:r>
      <w:r w:rsidR="00A0492C" w:rsidRPr="0079375A">
        <w:rPr>
          <w:rFonts w:cs="Times New Roman"/>
          <w:szCs w:val="28"/>
        </w:rPr>
        <w:t>.</w:t>
      </w:r>
    </w:p>
    <w:p w:rsidR="007C486A"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4</w:t>
      </w:r>
      <w:r w:rsidR="00A0492C" w:rsidRPr="0079375A">
        <w:rPr>
          <w:rFonts w:cs="Times New Roman"/>
          <w:szCs w:val="28"/>
        </w:rPr>
        <w:t>.4.4. Số</w:t>
      </w:r>
      <w:r w:rsidR="00A0492C" w:rsidRPr="0079375A">
        <w:rPr>
          <w:rFonts w:cs="Times New Roman"/>
          <w:spacing w:val="-11"/>
          <w:szCs w:val="28"/>
        </w:rPr>
        <w:t xml:space="preserve"> </w:t>
      </w:r>
      <w:r w:rsidR="00A0492C" w:rsidRPr="0079375A">
        <w:rPr>
          <w:rFonts w:cs="Times New Roman"/>
          <w:szCs w:val="28"/>
        </w:rPr>
        <w:t>dân</w:t>
      </w:r>
      <w:r w:rsidR="00A0492C" w:rsidRPr="0079375A">
        <w:rPr>
          <w:rFonts w:cs="Times New Roman"/>
          <w:spacing w:val="-11"/>
          <w:szCs w:val="28"/>
        </w:rPr>
        <w:t xml:space="preserve"> </w:t>
      </w:r>
      <w:r w:rsidR="00A0492C" w:rsidRPr="0079375A">
        <w:rPr>
          <w:rFonts w:cs="Times New Roman"/>
          <w:szCs w:val="28"/>
        </w:rPr>
        <w:t>là</w:t>
      </w:r>
      <w:r w:rsidR="00A0492C" w:rsidRPr="0079375A">
        <w:rPr>
          <w:rFonts w:cs="Times New Roman"/>
          <w:spacing w:val="-13"/>
          <w:szCs w:val="28"/>
        </w:rPr>
        <w:t xml:space="preserve"> </w:t>
      </w:r>
      <w:r w:rsidR="00A0492C" w:rsidRPr="0079375A">
        <w:rPr>
          <w:rFonts w:cs="Times New Roman"/>
          <w:szCs w:val="28"/>
        </w:rPr>
        <w:t>người</w:t>
      </w:r>
      <w:r w:rsidR="00A0492C" w:rsidRPr="0079375A">
        <w:rPr>
          <w:rFonts w:cs="Times New Roman"/>
          <w:spacing w:val="-13"/>
          <w:szCs w:val="28"/>
        </w:rPr>
        <w:t xml:space="preserve"> </w:t>
      </w:r>
      <w:r w:rsidR="00A0492C" w:rsidRPr="0079375A">
        <w:rPr>
          <w:rFonts w:cs="Times New Roman"/>
          <w:szCs w:val="28"/>
        </w:rPr>
        <w:t>dân</w:t>
      </w:r>
      <w:r w:rsidR="00A0492C" w:rsidRPr="0079375A">
        <w:rPr>
          <w:rFonts w:cs="Times New Roman"/>
          <w:spacing w:val="-10"/>
          <w:szCs w:val="28"/>
        </w:rPr>
        <w:t xml:space="preserve"> </w:t>
      </w:r>
      <w:r w:rsidR="00A0492C" w:rsidRPr="0079375A">
        <w:rPr>
          <w:rFonts w:cs="Times New Roman"/>
          <w:szCs w:val="28"/>
        </w:rPr>
        <w:t>tộc</w:t>
      </w:r>
      <w:r w:rsidR="00A0492C" w:rsidRPr="0079375A">
        <w:rPr>
          <w:rFonts w:cs="Times New Roman"/>
          <w:spacing w:val="-12"/>
          <w:szCs w:val="28"/>
        </w:rPr>
        <w:t xml:space="preserve"> </w:t>
      </w:r>
      <w:r w:rsidR="00A0492C" w:rsidRPr="0079375A">
        <w:rPr>
          <w:rFonts w:cs="Times New Roman"/>
          <w:szCs w:val="28"/>
        </w:rPr>
        <w:t>thiểu</w:t>
      </w:r>
      <w:r w:rsidR="00A0492C" w:rsidRPr="0079375A">
        <w:rPr>
          <w:rFonts w:cs="Times New Roman"/>
          <w:spacing w:val="-11"/>
          <w:szCs w:val="28"/>
        </w:rPr>
        <w:t xml:space="preserve"> </w:t>
      </w:r>
      <w:r w:rsidR="00A0492C" w:rsidRPr="0079375A">
        <w:rPr>
          <w:rFonts w:cs="Times New Roman"/>
          <w:szCs w:val="28"/>
        </w:rPr>
        <w:t xml:space="preserve">số: </w:t>
      </w:r>
      <w:r w:rsidR="00A0492C" w:rsidRPr="0079375A">
        <w:rPr>
          <w:rFonts w:cs="Times New Roman"/>
          <w:b/>
          <w:szCs w:val="28"/>
        </w:rPr>
        <w:t>104</w:t>
      </w:r>
      <w:r w:rsidR="00A0492C" w:rsidRPr="0079375A">
        <w:rPr>
          <w:rFonts w:cs="Times New Roman"/>
          <w:szCs w:val="28"/>
        </w:rPr>
        <w:t xml:space="preserve"> người, chiếm tỷ lệ 0,44%.</w:t>
      </w:r>
    </w:p>
    <w:p w:rsidR="007C486A"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4</w:t>
      </w:r>
      <w:r w:rsidR="00A0492C" w:rsidRPr="0079375A">
        <w:rPr>
          <w:rFonts w:cs="Times New Roman"/>
          <w:szCs w:val="28"/>
        </w:rPr>
        <w:t>.4.5. Các</w:t>
      </w:r>
      <w:r w:rsidR="00A0492C" w:rsidRPr="0079375A">
        <w:rPr>
          <w:rFonts w:cs="Times New Roman"/>
          <w:spacing w:val="23"/>
          <w:szCs w:val="28"/>
        </w:rPr>
        <w:t xml:space="preserve"> </w:t>
      </w:r>
      <w:r w:rsidR="00A0492C" w:rsidRPr="0079375A">
        <w:rPr>
          <w:rFonts w:cs="Times New Roman"/>
          <w:szCs w:val="28"/>
        </w:rPr>
        <w:t>chính</w:t>
      </w:r>
      <w:r w:rsidR="00A0492C" w:rsidRPr="0079375A">
        <w:rPr>
          <w:rFonts w:cs="Times New Roman"/>
          <w:spacing w:val="24"/>
          <w:szCs w:val="28"/>
        </w:rPr>
        <w:t xml:space="preserve"> </w:t>
      </w:r>
      <w:r w:rsidR="00A0492C" w:rsidRPr="0079375A">
        <w:rPr>
          <w:rFonts w:cs="Times New Roman"/>
          <w:szCs w:val="28"/>
        </w:rPr>
        <w:t>sách</w:t>
      </w:r>
      <w:r w:rsidR="00A0492C" w:rsidRPr="0079375A">
        <w:rPr>
          <w:rFonts w:cs="Times New Roman"/>
          <w:spacing w:val="24"/>
          <w:szCs w:val="28"/>
        </w:rPr>
        <w:t xml:space="preserve"> </w:t>
      </w:r>
      <w:r w:rsidR="00A0492C" w:rsidRPr="0079375A">
        <w:rPr>
          <w:rFonts w:cs="Times New Roman"/>
          <w:szCs w:val="28"/>
        </w:rPr>
        <w:t>đặc</w:t>
      </w:r>
      <w:r w:rsidR="00A0492C" w:rsidRPr="0079375A">
        <w:rPr>
          <w:rFonts w:cs="Times New Roman"/>
          <w:spacing w:val="24"/>
          <w:szCs w:val="28"/>
        </w:rPr>
        <w:t xml:space="preserve"> </w:t>
      </w:r>
      <w:r w:rsidR="00A0492C" w:rsidRPr="0079375A">
        <w:rPr>
          <w:rFonts w:cs="Times New Roman"/>
          <w:szCs w:val="28"/>
        </w:rPr>
        <w:t>thù</w:t>
      </w:r>
      <w:r w:rsidR="00A0492C" w:rsidRPr="0079375A">
        <w:rPr>
          <w:rFonts w:cs="Times New Roman"/>
          <w:spacing w:val="24"/>
          <w:szCs w:val="28"/>
        </w:rPr>
        <w:t xml:space="preserve"> </w:t>
      </w:r>
      <w:r w:rsidR="00A0492C" w:rsidRPr="0079375A">
        <w:rPr>
          <w:rFonts w:cs="Times New Roman"/>
          <w:szCs w:val="28"/>
        </w:rPr>
        <w:t>đang</w:t>
      </w:r>
      <w:r w:rsidR="00A0492C" w:rsidRPr="0079375A">
        <w:rPr>
          <w:rFonts w:cs="Times New Roman"/>
          <w:spacing w:val="24"/>
          <w:szCs w:val="28"/>
        </w:rPr>
        <w:t xml:space="preserve"> </w:t>
      </w:r>
      <w:r w:rsidR="00A0492C" w:rsidRPr="0079375A">
        <w:rPr>
          <w:rFonts w:cs="Times New Roman"/>
          <w:szCs w:val="28"/>
        </w:rPr>
        <w:t>hưởng</w:t>
      </w:r>
      <w:r w:rsidR="00A0492C" w:rsidRPr="0079375A">
        <w:rPr>
          <w:rFonts w:cs="Times New Roman"/>
          <w:spacing w:val="30"/>
          <w:szCs w:val="28"/>
        </w:rPr>
        <w:t xml:space="preserve">: </w:t>
      </w:r>
      <w:r w:rsidR="00A0492C" w:rsidRPr="0079375A">
        <w:rPr>
          <w:rFonts w:cs="Times New Roman"/>
          <w:b/>
          <w:szCs w:val="28"/>
        </w:rPr>
        <w:t>Không có</w:t>
      </w:r>
      <w:r w:rsidR="00A0492C" w:rsidRPr="0079375A">
        <w:rPr>
          <w:rFonts w:cs="Times New Roman"/>
          <w:szCs w:val="28"/>
        </w:rPr>
        <w:t>.</w:t>
      </w:r>
    </w:p>
    <w:p w:rsidR="007C486A" w:rsidRPr="0079375A" w:rsidRDefault="007C486A"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es-ES"/>
        </w:rPr>
      </w:pPr>
      <w:r w:rsidRPr="0079375A">
        <w:rPr>
          <w:rFonts w:cs="Times New Roman"/>
          <w:szCs w:val="28"/>
        </w:rPr>
        <w:t>4</w:t>
      </w:r>
      <w:r w:rsidR="00A0492C" w:rsidRPr="0079375A">
        <w:rPr>
          <w:rFonts w:cs="Times New Roman"/>
          <w:szCs w:val="28"/>
        </w:rPr>
        <w:t xml:space="preserve">.4.6. Các ĐVHC cùng cấp liền kề: </w:t>
      </w:r>
      <w:r w:rsidRPr="0079375A">
        <w:rPr>
          <w:rFonts w:cs="Times New Roman"/>
          <w:spacing w:val="-4"/>
          <w:szCs w:val="28"/>
          <w:lang w:val="es-MX"/>
        </w:rPr>
        <w:t>Phường 5, Phường 7, Phường 8, xã Bình Kiến, xã Hòa Kiến thuộc thành phố Tuy Hòa; xã Hòa Trị thuộc huyện Phú Hòa.</w:t>
      </w:r>
      <w:r w:rsidRPr="0079375A">
        <w:rPr>
          <w:rFonts w:cs="Times New Roman"/>
          <w:szCs w:val="28"/>
          <w:lang w:val="es-MX"/>
        </w:rPr>
        <w:t xml:space="preserve"> Địa giới hành chính củ</w:t>
      </w:r>
      <w:r w:rsidR="00083FD4" w:rsidRPr="0079375A">
        <w:rPr>
          <w:rFonts w:cs="Times New Roman"/>
          <w:szCs w:val="28"/>
          <w:lang w:val="es-MX"/>
        </w:rPr>
        <w:t>a P</w:t>
      </w:r>
      <w:r w:rsidRPr="0079375A">
        <w:rPr>
          <w:rFonts w:cs="Times New Roman"/>
          <w:szCs w:val="28"/>
          <w:lang w:val="es-MX"/>
        </w:rPr>
        <w:t>hường</w:t>
      </w:r>
      <w:r w:rsidR="00083FD4" w:rsidRPr="0079375A">
        <w:rPr>
          <w:rFonts w:cs="Times New Roman"/>
          <w:szCs w:val="28"/>
          <w:lang w:val="es-MX"/>
        </w:rPr>
        <w:t xml:space="preserve"> 9 như sau</w:t>
      </w:r>
      <w:r w:rsidRPr="0079375A">
        <w:rPr>
          <w:rFonts w:cs="Times New Roman"/>
          <w:bCs/>
          <w:szCs w:val="28"/>
          <w:lang w:val="es-ES"/>
        </w:rPr>
        <w:t>:</w:t>
      </w:r>
    </w:p>
    <w:p w:rsidR="007C486A" w:rsidRPr="0079375A" w:rsidRDefault="00F1497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es-ES"/>
        </w:rPr>
      </w:pPr>
      <w:r w:rsidRPr="0079375A">
        <w:rPr>
          <w:rFonts w:cs="Times New Roman"/>
          <w:bCs/>
          <w:szCs w:val="28"/>
          <w:lang w:val="es-ES"/>
        </w:rPr>
        <w:t>- Phía Đ</w:t>
      </w:r>
      <w:r w:rsidR="007C486A" w:rsidRPr="0079375A">
        <w:rPr>
          <w:rFonts w:cs="Times New Roman"/>
          <w:bCs/>
          <w:szCs w:val="28"/>
          <w:lang w:val="es-ES"/>
        </w:rPr>
        <w:t>ông giáp:</w:t>
      </w:r>
      <w:r w:rsidR="00083FD4" w:rsidRPr="0079375A">
        <w:rPr>
          <w:rFonts w:cs="Times New Roman"/>
          <w:szCs w:val="28"/>
          <w:lang w:val="es-MX"/>
        </w:rPr>
        <w:t xml:space="preserve"> </w:t>
      </w:r>
      <w:r w:rsidR="007C486A" w:rsidRPr="0079375A">
        <w:rPr>
          <w:rFonts w:cs="Times New Roman"/>
          <w:szCs w:val="28"/>
          <w:lang w:val="es-MX"/>
        </w:rPr>
        <w:t>Giáp biển Đông</w:t>
      </w:r>
      <w:r w:rsidR="007C486A" w:rsidRPr="0079375A">
        <w:rPr>
          <w:rFonts w:cs="Times New Roman"/>
          <w:bCs/>
          <w:szCs w:val="28"/>
          <w:lang w:val="es-ES"/>
        </w:rPr>
        <w:t>;</w:t>
      </w:r>
    </w:p>
    <w:p w:rsidR="007C486A" w:rsidRPr="0079375A" w:rsidRDefault="00F1497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es-MX"/>
        </w:rPr>
      </w:pPr>
      <w:r w:rsidRPr="0079375A">
        <w:rPr>
          <w:rFonts w:cs="Times New Roman"/>
          <w:bCs/>
          <w:szCs w:val="28"/>
          <w:lang w:val="es-ES"/>
        </w:rPr>
        <w:t>- Phía T</w:t>
      </w:r>
      <w:r w:rsidR="007C486A" w:rsidRPr="0079375A">
        <w:rPr>
          <w:rFonts w:cs="Times New Roman"/>
          <w:bCs/>
          <w:szCs w:val="28"/>
          <w:lang w:val="es-ES"/>
        </w:rPr>
        <w:t>ây giáp:</w:t>
      </w:r>
      <w:r w:rsidR="007C486A" w:rsidRPr="0079375A">
        <w:rPr>
          <w:rFonts w:cs="Times New Roman"/>
          <w:szCs w:val="28"/>
          <w:lang w:val="es-MX"/>
        </w:rPr>
        <w:t xml:space="preserve"> </w:t>
      </w:r>
      <w:r w:rsidR="007C486A" w:rsidRPr="0079375A">
        <w:rPr>
          <w:rFonts w:cs="Times New Roman"/>
          <w:spacing w:val="-4"/>
          <w:szCs w:val="28"/>
          <w:lang w:val="es-MX"/>
        </w:rPr>
        <w:t>xã Hòa Trị thuộc huyện Phú Hòa</w:t>
      </w:r>
      <w:r w:rsidR="007C486A" w:rsidRPr="0079375A">
        <w:rPr>
          <w:rFonts w:cs="Times New Roman"/>
          <w:szCs w:val="28"/>
          <w:lang w:val="es-MX"/>
        </w:rPr>
        <w:t xml:space="preserve">; </w:t>
      </w:r>
    </w:p>
    <w:p w:rsidR="007C486A" w:rsidRPr="0079375A" w:rsidRDefault="00F1497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es-MX"/>
        </w:rPr>
      </w:pPr>
      <w:r w:rsidRPr="0079375A">
        <w:rPr>
          <w:rFonts w:cs="Times New Roman"/>
          <w:bCs/>
          <w:szCs w:val="28"/>
          <w:lang w:val="es-ES"/>
        </w:rPr>
        <w:t>- Phía N</w:t>
      </w:r>
      <w:r w:rsidR="007C486A" w:rsidRPr="0079375A">
        <w:rPr>
          <w:rFonts w:cs="Times New Roman"/>
          <w:bCs/>
          <w:szCs w:val="28"/>
          <w:lang w:val="es-ES"/>
        </w:rPr>
        <w:t>am giáp:</w:t>
      </w:r>
      <w:r w:rsidR="007C486A" w:rsidRPr="0079375A">
        <w:rPr>
          <w:rFonts w:cs="Times New Roman"/>
          <w:szCs w:val="28"/>
          <w:lang w:val="es-MX"/>
        </w:rPr>
        <w:t xml:space="preserve"> </w:t>
      </w:r>
      <w:r w:rsidR="007C486A" w:rsidRPr="0079375A">
        <w:rPr>
          <w:rFonts w:cs="Times New Roman"/>
          <w:spacing w:val="-4"/>
          <w:szCs w:val="28"/>
          <w:lang w:val="es-MX"/>
        </w:rPr>
        <w:t xml:space="preserve">Phường 5, Phường 7, Phường 8 </w:t>
      </w:r>
      <w:r w:rsidR="007C486A" w:rsidRPr="0079375A">
        <w:rPr>
          <w:rFonts w:cs="Times New Roman"/>
          <w:szCs w:val="28"/>
          <w:lang w:val="es-MX"/>
        </w:rPr>
        <w:t>thuộc thành phố Tuy Hòa</w:t>
      </w:r>
      <w:r w:rsidR="007C486A" w:rsidRPr="0079375A">
        <w:rPr>
          <w:rFonts w:cs="Times New Roman"/>
          <w:spacing w:val="-10"/>
          <w:szCs w:val="28"/>
          <w:lang w:val="es-MX"/>
        </w:rPr>
        <w:t>;</w:t>
      </w:r>
      <w:r w:rsidR="007C486A" w:rsidRPr="0079375A">
        <w:rPr>
          <w:rFonts w:cs="Times New Roman"/>
          <w:szCs w:val="28"/>
          <w:lang w:val="es-MX"/>
        </w:rPr>
        <w:t xml:space="preserve"> </w:t>
      </w:r>
      <w:bookmarkStart w:id="15" w:name="_Toc159852652"/>
    </w:p>
    <w:p w:rsidR="009315F1" w:rsidRPr="0079375A" w:rsidRDefault="00F1497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es-MX"/>
        </w:rPr>
      </w:pPr>
      <w:r w:rsidRPr="0079375A">
        <w:rPr>
          <w:rFonts w:cs="Times New Roman"/>
          <w:bCs/>
          <w:szCs w:val="28"/>
          <w:lang w:val="es-ES"/>
        </w:rPr>
        <w:t>- Phía B</w:t>
      </w:r>
      <w:r w:rsidR="007C486A" w:rsidRPr="0079375A">
        <w:rPr>
          <w:rFonts w:cs="Times New Roman"/>
          <w:bCs/>
          <w:szCs w:val="28"/>
          <w:lang w:val="es-ES"/>
        </w:rPr>
        <w:t>ắc giáp:</w:t>
      </w:r>
      <w:r w:rsidR="007C486A" w:rsidRPr="0079375A">
        <w:rPr>
          <w:rFonts w:cs="Times New Roman"/>
          <w:szCs w:val="28"/>
          <w:lang w:val="es-MX"/>
        </w:rPr>
        <w:t xml:space="preserve"> </w:t>
      </w:r>
      <w:r w:rsidR="007C486A" w:rsidRPr="0079375A">
        <w:rPr>
          <w:rFonts w:cs="Times New Roman"/>
          <w:spacing w:val="-4"/>
          <w:szCs w:val="28"/>
          <w:lang w:val="es-MX"/>
        </w:rPr>
        <w:t>xã Bình Kiến, xã Hòa Kiến thuộc thành phố Tuy Hòa</w:t>
      </w:r>
      <w:r w:rsidR="007C486A" w:rsidRPr="0079375A">
        <w:rPr>
          <w:rFonts w:cs="Times New Roman"/>
          <w:szCs w:val="28"/>
          <w:lang w:val="es-MX"/>
        </w:rPr>
        <w:t>.</w:t>
      </w:r>
      <w:bookmarkEnd w:id="15"/>
    </w:p>
    <w:p w:rsidR="009315F1" w:rsidRPr="0079375A" w:rsidRDefault="009315F1"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es-MX"/>
        </w:rPr>
      </w:pPr>
      <w:r w:rsidRPr="0079375A">
        <w:rPr>
          <w:rFonts w:cs="Times New Roman"/>
          <w:i/>
          <w:spacing w:val="-6"/>
          <w:szCs w:val="28"/>
          <w:lang w:val="es-MX"/>
        </w:rPr>
        <w:t>(Chi tiết nêu tại các Phụ lục 2-1A, 2-2A, 2-2B kèm theo)</w:t>
      </w:r>
    </w:p>
    <w:p w:rsidR="00E31278" w:rsidRPr="0079375A" w:rsidRDefault="00E31278"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jc w:val="center"/>
        <w:rPr>
          <w:rFonts w:cs="Times New Roman"/>
          <w:b/>
          <w:szCs w:val="28"/>
        </w:rPr>
      </w:pPr>
    </w:p>
    <w:p w:rsidR="009315F1" w:rsidRPr="0079375A" w:rsidRDefault="009315F1"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jc w:val="center"/>
        <w:rPr>
          <w:rFonts w:cs="Times New Roman"/>
          <w:szCs w:val="28"/>
          <w:lang w:val="es-MX"/>
        </w:rPr>
      </w:pPr>
      <w:r w:rsidRPr="0079375A">
        <w:rPr>
          <w:rFonts w:cs="Times New Roman"/>
          <w:b/>
          <w:szCs w:val="28"/>
        </w:rPr>
        <w:t>Phần</w:t>
      </w:r>
      <w:r w:rsidRPr="0079375A">
        <w:rPr>
          <w:rFonts w:cs="Times New Roman"/>
          <w:b/>
          <w:spacing w:val="-2"/>
          <w:szCs w:val="28"/>
        </w:rPr>
        <w:t xml:space="preserve"> </w:t>
      </w:r>
      <w:r w:rsidRPr="0079375A">
        <w:rPr>
          <w:rFonts w:cs="Times New Roman"/>
          <w:b/>
          <w:szCs w:val="28"/>
        </w:rPr>
        <w:t>III</w:t>
      </w:r>
    </w:p>
    <w:p w:rsidR="00E31278" w:rsidRPr="0079375A" w:rsidRDefault="009315F1" w:rsidP="00B12692">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rPr>
          <w:rFonts w:cs="Times New Roman"/>
          <w:b/>
          <w:szCs w:val="28"/>
        </w:rPr>
      </w:pPr>
      <w:r w:rsidRPr="0079375A">
        <w:rPr>
          <w:rFonts w:cs="Times New Roman"/>
          <w:b/>
          <w:szCs w:val="28"/>
        </w:rPr>
        <w:t>PHƯƠNG ÁN SẮP XẾP ĐVHC CẤP XÃ</w:t>
      </w:r>
      <w:r w:rsidR="001F1016" w:rsidRPr="0079375A">
        <w:rPr>
          <w:rFonts w:cs="Times New Roman"/>
          <w:b/>
          <w:szCs w:val="28"/>
        </w:rPr>
        <w:t xml:space="preserve"> </w:t>
      </w:r>
      <w:r w:rsidRPr="0079375A">
        <w:rPr>
          <w:rFonts w:cs="Times New Roman"/>
          <w:b/>
          <w:spacing w:val="-67"/>
          <w:szCs w:val="28"/>
        </w:rPr>
        <w:t xml:space="preserve">   </w:t>
      </w:r>
      <w:r w:rsidRPr="0079375A">
        <w:rPr>
          <w:rFonts w:cs="Times New Roman"/>
          <w:b/>
          <w:szCs w:val="28"/>
        </w:rPr>
        <w:t>CỦA</w:t>
      </w:r>
      <w:r w:rsidRPr="0079375A">
        <w:rPr>
          <w:rFonts w:cs="Times New Roman"/>
          <w:b/>
          <w:spacing w:val="-1"/>
          <w:szCs w:val="28"/>
        </w:rPr>
        <w:t xml:space="preserve"> </w:t>
      </w:r>
      <w:r w:rsidRPr="0079375A">
        <w:rPr>
          <w:rFonts w:cs="Times New Roman"/>
          <w:b/>
          <w:szCs w:val="28"/>
        </w:rPr>
        <w:t>TỈNH</w:t>
      </w:r>
      <w:r w:rsidRPr="0079375A">
        <w:rPr>
          <w:rFonts w:cs="Times New Roman"/>
          <w:b/>
          <w:spacing w:val="-2"/>
          <w:szCs w:val="28"/>
        </w:rPr>
        <w:t xml:space="preserve"> </w:t>
      </w:r>
      <w:r w:rsidRPr="0079375A">
        <w:rPr>
          <w:rFonts w:cs="Times New Roman"/>
          <w:b/>
          <w:szCs w:val="28"/>
        </w:rPr>
        <w:t>PHÚ YÊN</w:t>
      </w:r>
    </w:p>
    <w:p w:rsidR="00647E12"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
          <w:szCs w:val="28"/>
        </w:rPr>
      </w:pPr>
      <w:r w:rsidRPr="0079375A">
        <w:rPr>
          <w:rFonts w:cs="Times New Roman"/>
          <w:b/>
          <w:szCs w:val="28"/>
        </w:rPr>
        <w:t>I. PHƯƠNG</w:t>
      </w:r>
      <w:r w:rsidRPr="0079375A">
        <w:rPr>
          <w:rFonts w:cs="Times New Roman"/>
          <w:b/>
          <w:spacing w:val="-5"/>
          <w:szCs w:val="28"/>
        </w:rPr>
        <w:t xml:space="preserve"> </w:t>
      </w:r>
      <w:r w:rsidRPr="0079375A">
        <w:rPr>
          <w:rFonts w:cs="Times New Roman"/>
          <w:b/>
          <w:szCs w:val="28"/>
        </w:rPr>
        <w:t>ÁN</w:t>
      </w:r>
      <w:r w:rsidRPr="0079375A">
        <w:rPr>
          <w:rFonts w:cs="Times New Roman"/>
          <w:b/>
          <w:spacing w:val="-1"/>
          <w:szCs w:val="28"/>
        </w:rPr>
        <w:t xml:space="preserve"> </w:t>
      </w:r>
      <w:r w:rsidRPr="0079375A">
        <w:rPr>
          <w:rFonts w:cs="Times New Roman"/>
          <w:b/>
          <w:szCs w:val="28"/>
        </w:rPr>
        <w:t>SẮP</w:t>
      </w:r>
      <w:r w:rsidRPr="0079375A">
        <w:rPr>
          <w:rFonts w:cs="Times New Roman"/>
          <w:b/>
          <w:spacing w:val="-5"/>
          <w:szCs w:val="28"/>
        </w:rPr>
        <w:t xml:space="preserve"> </w:t>
      </w:r>
      <w:r w:rsidRPr="0079375A">
        <w:rPr>
          <w:rFonts w:cs="Times New Roman"/>
          <w:b/>
          <w:szCs w:val="28"/>
        </w:rPr>
        <w:t>XẾP</w:t>
      </w:r>
      <w:r w:rsidRPr="0079375A">
        <w:rPr>
          <w:rFonts w:cs="Times New Roman"/>
          <w:b/>
          <w:spacing w:val="-1"/>
          <w:szCs w:val="28"/>
        </w:rPr>
        <w:t xml:space="preserve"> </w:t>
      </w:r>
      <w:r w:rsidRPr="0079375A">
        <w:rPr>
          <w:rFonts w:cs="Times New Roman"/>
          <w:b/>
          <w:szCs w:val="28"/>
        </w:rPr>
        <w:t>ĐVHC</w:t>
      </w:r>
      <w:r w:rsidRPr="0079375A">
        <w:rPr>
          <w:rFonts w:cs="Times New Roman"/>
          <w:b/>
          <w:spacing w:val="-2"/>
          <w:szCs w:val="28"/>
        </w:rPr>
        <w:t xml:space="preserve"> </w:t>
      </w:r>
      <w:r w:rsidRPr="0079375A">
        <w:rPr>
          <w:rFonts w:cs="Times New Roman"/>
          <w:b/>
          <w:szCs w:val="28"/>
        </w:rPr>
        <w:t>CẤP</w:t>
      </w:r>
      <w:r w:rsidRPr="0079375A">
        <w:rPr>
          <w:rFonts w:cs="Times New Roman"/>
          <w:b/>
          <w:spacing w:val="-2"/>
          <w:szCs w:val="28"/>
        </w:rPr>
        <w:t xml:space="preserve"> </w:t>
      </w:r>
      <w:r w:rsidRPr="0079375A">
        <w:rPr>
          <w:rFonts w:cs="Times New Roman"/>
          <w:b/>
          <w:szCs w:val="28"/>
        </w:rPr>
        <w:t>XÃ THUỘC</w:t>
      </w:r>
      <w:r w:rsidRPr="0079375A">
        <w:rPr>
          <w:rFonts w:cs="Times New Roman"/>
          <w:b/>
          <w:spacing w:val="-2"/>
          <w:szCs w:val="28"/>
        </w:rPr>
        <w:t xml:space="preserve"> </w:t>
      </w:r>
      <w:r w:rsidRPr="0079375A">
        <w:rPr>
          <w:rFonts w:cs="Times New Roman"/>
          <w:b/>
          <w:szCs w:val="28"/>
        </w:rPr>
        <w:t>DIỆN</w:t>
      </w:r>
      <w:r w:rsidRPr="0079375A">
        <w:rPr>
          <w:rFonts w:cs="Times New Roman"/>
          <w:b/>
          <w:spacing w:val="-1"/>
          <w:szCs w:val="28"/>
        </w:rPr>
        <w:t xml:space="preserve"> </w:t>
      </w:r>
      <w:r w:rsidRPr="0079375A">
        <w:rPr>
          <w:rFonts w:cs="Times New Roman"/>
          <w:b/>
          <w:szCs w:val="28"/>
        </w:rPr>
        <w:t>SẮP</w:t>
      </w:r>
      <w:r w:rsidRPr="0079375A">
        <w:rPr>
          <w:rFonts w:cs="Times New Roman"/>
          <w:b/>
          <w:spacing w:val="-2"/>
          <w:szCs w:val="28"/>
        </w:rPr>
        <w:t xml:space="preserve"> </w:t>
      </w:r>
      <w:r w:rsidRPr="0079375A">
        <w:rPr>
          <w:rFonts w:cs="Times New Roman"/>
          <w:b/>
          <w:szCs w:val="28"/>
        </w:rPr>
        <w:t xml:space="preserve">XẾP </w:t>
      </w:r>
      <w:bookmarkStart w:id="16" w:name="_Toc159362014"/>
      <w:bookmarkStart w:id="17" w:name="_Toc159852657"/>
    </w:p>
    <w:p w:rsidR="00647E12"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
          <w:szCs w:val="28"/>
          <w:lang w:val="es-MX"/>
        </w:rPr>
      </w:pPr>
      <w:r w:rsidRPr="0079375A">
        <w:rPr>
          <w:rFonts w:cs="Times New Roman"/>
          <w:b/>
          <w:szCs w:val="28"/>
          <w:lang w:val="es-MX"/>
        </w:rPr>
        <w:t>1. Sắp xếp ĐVHC nông thôn với ĐVHC đô thị cấp xã</w:t>
      </w:r>
      <w:bookmarkStart w:id="18" w:name="_Hlk159422255"/>
      <w:bookmarkEnd w:id="16"/>
      <w:bookmarkEnd w:id="17"/>
    </w:p>
    <w:p w:rsidR="00647E12" w:rsidRPr="0079375A" w:rsidRDefault="00E31278"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pacing w:val="-4"/>
          <w:szCs w:val="28"/>
          <w:lang w:val="es-MX"/>
        </w:rPr>
      </w:pPr>
      <w:r w:rsidRPr="0079375A">
        <w:rPr>
          <w:rFonts w:cs="Times New Roman"/>
          <w:spacing w:val="-4"/>
          <w:szCs w:val="28"/>
          <w:lang w:val="es-MX"/>
        </w:rPr>
        <w:t>N</w:t>
      </w:r>
      <w:r w:rsidR="00AB1B24" w:rsidRPr="0079375A">
        <w:rPr>
          <w:rFonts w:cs="Times New Roman"/>
          <w:spacing w:val="-4"/>
          <w:szCs w:val="28"/>
          <w:lang w:val="es-MX"/>
        </w:rPr>
        <w:t>hập toàn bộ diện tích tự nhiên, dân số của xã Bình Ngọc (</w:t>
      </w:r>
      <w:r w:rsidR="00AB1B24" w:rsidRPr="0079375A">
        <w:rPr>
          <w:rFonts w:cs="Times New Roman"/>
          <w:i/>
          <w:spacing w:val="-4"/>
          <w:szCs w:val="28"/>
          <w:lang w:val="es-MX"/>
        </w:rPr>
        <w:t>có diện tích tự nhiên là 3,58 km</w:t>
      </w:r>
      <w:r w:rsidR="00AB1B24" w:rsidRPr="0079375A">
        <w:rPr>
          <w:rFonts w:cs="Times New Roman"/>
          <w:i/>
          <w:spacing w:val="-4"/>
          <w:szCs w:val="28"/>
          <w:vertAlign w:val="superscript"/>
          <w:lang w:val="es-MX"/>
        </w:rPr>
        <w:t>2</w:t>
      </w:r>
      <w:r w:rsidR="00AB1B24" w:rsidRPr="0079375A">
        <w:rPr>
          <w:rFonts w:cs="Times New Roman"/>
          <w:i/>
          <w:spacing w:val="-4"/>
          <w:szCs w:val="28"/>
          <w:lang w:val="es-MX"/>
        </w:rPr>
        <w:t>, đạt 11,93% so với tiêu chuẩn; quy mô dân số là 6.393 người, đạt 79,91% so với tiêu chuẩn</w:t>
      </w:r>
      <w:r w:rsidR="00AB1B24" w:rsidRPr="0079375A">
        <w:rPr>
          <w:rFonts w:cs="Times New Roman"/>
          <w:spacing w:val="-4"/>
          <w:szCs w:val="28"/>
          <w:lang w:val="es-MX"/>
        </w:rPr>
        <w:t xml:space="preserve">) với Phường 1 </w:t>
      </w:r>
      <w:bookmarkEnd w:id="18"/>
      <w:r w:rsidR="00AB1B24" w:rsidRPr="0079375A">
        <w:rPr>
          <w:rFonts w:cs="Times New Roman"/>
          <w:spacing w:val="-4"/>
          <w:szCs w:val="28"/>
          <w:lang w:val="es-MX"/>
        </w:rPr>
        <w:t>(</w:t>
      </w:r>
      <w:r w:rsidR="00AB1B24" w:rsidRPr="0079375A">
        <w:rPr>
          <w:rFonts w:cs="Times New Roman"/>
          <w:i/>
          <w:spacing w:val="-4"/>
          <w:szCs w:val="28"/>
          <w:lang w:val="es-MX"/>
        </w:rPr>
        <w:t>có diện tích tự</w:t>
      </w:r>
      <w:r w:rsidR="00647E12" w:rsidRPr="0079375A">
        <w:rPr>
          <w:rFonts w:cs="Times New Roman"/>
          <w:i/>
          <w:spacing w:val="-4"/>
          <w:szCs w:val="28"/>
          <w:lang w:val="es-MX"/>
        </w:rPr>
        <w:t xml:space="preserve"> nhiên</w:t>
      </w:r>
      <w:r w:rsidR="00AB1B24" w:rsidRPr="0079375A">
        <w:rPr>
          <w:rFonts w:cs="Times New Roman"/>
          <w:i/>
          <w:spacing w:val="-4"/>
          <w:szCs w:val="28"/>
          <w:lang w:val="es-MX"/>
        </w:rPr>
        <w:t xml:space="preserve"> là 0,55 km</w:t>
      </w:r>
      <w:r w:rsidR="00AB1B24" w:rsidRPr="0079375A">
        <w:rPr>
          <w:rFonts w:cs="Times New Roman"/>
          <w:i/>
          <w:spacing w:val="-4"/>
          <w:szCs w:val="28"/>
          <w:vertAlign w:val="superscript"/>
          <w:lang w:val="es-MX"/>
        </w:rPr>
        <w:t>2</w:t>
      </w:r>
      <w:r w:rsidR="00AB1B24" w:rsidRPr="0079375A">
        <w:rPr>
          <w:rFonts w:cs="Times New Roman"/>
          <w:i/>
          <w:spacing w:val="-4"/>
          <w:szCs w:val="28"/>
          <w:lang w:val="es-MX"/>
        </w:rPr>
        <w:t xml:space="preserve">, đạt 10,00% so với </w:t>
      </w:r>
      <w:r w:rsidR="00AB1B24" w:rsidRPr="0079375A">
        <w:rPr>
          <w:rFonts w:cs="Times New Roman"/>
          <w:i/>
          <w:spacing w:val="-4"/>
          <w:szCs w:val="28"/>
          <w:lang w:val="es-MX"/>
        </w:rPr>
        <w:lastRenderedPageBreak/>
        <w:t>tiêu chuẩn; quy mô dân số là 6.270 người, đạ</w:t>
      </w:r>
      <w:r w:rsidR="00647E12" w:rsidRPr="0079375A">
        <w:rPr>
          <w:rFonts w:cs="Times New Roman"/>
          <w:i/>
          <w:spacing w:val="-4"/>
          <w:szCs w:val="28"/>
          <w:lang w:val="es-MX"/>
        </w:rPr>
        <w:t xml:space="preserve">t 89,57% so </w:t>
      </w:r>
      <w:r w:rsidR="00AB1B24" w:rsidRPr="0079375A">
        <w:rPr>
          <w:rFonts w:cs="Times New Roman"/>
          <w:i/>
          <w:spacing w:val="-4"/>
          <w:szCs w:val="28"/>
          <w:lang w:val="es-MX"/>
        </w:rPr>
        <w:t>với tiêu chuẩn</w:t>
      </w:r>
      <w:r w:rsidR="00AB1B24" w:rsidRPr="0079375A">
        <w:rPr>
          <w:rFonts w:cs="Times New Roman"/>
          <w:spacing w:val="-4"/>
          <w:szCs w:val="28"/>
          <w:lang w:val="es-MX"/>
        </w:rPr>
        <w:t>).</w:t>
      </w:r>
    </w:p>
    <w:p w:rsidR="00647E12" w:rsidRPr="0079375A" w:rsidRDefault="00F6564E"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es-MX"/>
        </w:rPr>
      </w:pPr>
      <w:r w:rsidRPr="0079375A">
        <w:rPr>
          <w:rFonts w:cs="Times New Roman"/>
          <w:szCs w:val="28"/>
          <w:lang w:val="es-MX"/>
        </w:rPr>
        <w:t>1.1.</w:t>
      </w:r>
      <w:r w:rsidR="00AB1B24" w:rsidRPr="0079375A">
        <w:rPr>
          <w:rFonts w:cs="Times New Roman"/>
          <w:b/>
          <w:szCs w:val="28"/>
          <w:lang w:val="es-MX"/>
        </w:rPr>
        <w:t xml:space="preserve"> </w:t>
      </w:r>
      <w:r w:rsidR="00AB1B24" w:rsidRPr="0079375A">
        <w:rPr>
          <w:rFonts w:cs="Times New Roman"/>
          <w:szCs w:val="28"/>
          <w:lang w:val="es-MX"/>
        </w:rPr>
        <w:t>Cơ</w:t>
      </w:r>
      <w:r w:rsidR="00AB1B24" w:rsidRPr="0079375A">
        <w:rPr>
          <w:rFonts w:cs="Times New Roman"/>
          <w:spacing w:val="-1"/>
          <w:szCs w:val="28"/>
          <w:lang w:val="es-MX"/>
        </w:rPr>
        <w:t xml:space="preserve"> </w:t>
      </w:r>
      <w:r w:rsidR="00AB1B24" w:rsidRPr="0079375A">
        <w:rPr>
          <w:rFonts w:cs="Times New Roman"/>
          <w:szCs w:val="28"/>
          <w:lang w:val="es-MX"/>
        </w:rPr>
        <w:t>sở</w:t>
      </w:r>
      <w:r w:rsidR="00AB1B24" w:rsidRPr="0079375A">
        <w:rPr>
          <w:rFonts w:cs="Times New Roman"/>
          <w:spacing w:val="-4"/>
          <w:szCs w:val="28"/>
          <w:lang w:val="es-MX"/>
        </w:rPr>
        <w:t xml:space="preserve"> </w:t>
      </w:r>
      <w:r w:rsidR="00AB1B24" w:rsidRPr="0079375A">
        <w:rPr>
          <w:rFonts w:cs="Times New Roman"/>
          <w:szCs w:val="28"/>
          <w:lang w:val="es-MX"/>
        </w:rPr>
        <w:t>và</w:t>
      </w:r>
      <w:r w:rsidR="00AB1B24" w:rsidRPr="0079375A">
        <w:rPr>
          <w:rFonts w:cs="Times New Roman"/>
          <w:spacing w:val="-3"/>
          <w:szCs w:val="28"/>
          <w:lang w:val="es-MX"/>
        </w:rPr>
        <w:t xml:space="preserve"> </w:t>
      </w:r>
      <w:r w:rsidR="00AB1B24" w:rsidRPr="0079375A">
        <w:rPr>
          <w:rFonts w:cs="Times New Roman"/>
          <w:szCs w:val="28"/>
          <w:lang w:val="es-MX"/>
        </w:rPr>
        <w:t>lý</w:t>
      </w:r>
      <w:r w:rsidR="00AB1B24" w:rsidRPr="0079375A">
        <w:rPr>
          <w:rFonts w:cs="Times New Roman"/>
          <w:spacing w:val="-4"/>
          <w:szCs w:val="28"/>
          <w:lang w:val="es-MX"/>
        </w:rPr>
        <w:t xml:space="preserve"> </w:t>
      </w:r>
      <w:r w:rsidR="00AB1B24" w:rsidRPr="0079375A">
        <w:rPr>
          <w:rFonts w:cs="Times New Roman"/>
          <w:szCs w:val="28"/>
          <w:lang w:val="es-MX"/>
        </w:rPr>
        <w:t>do</w:t>
      </w:r>
      <w:r w:rsidR="00AB1B24" w:rsidRPr="0079375A">
        <w:rPr>
          <w:rFonts w:cs="Times New Roman"/>
          <w:spacing w:val="1"/>
          <w:szCs w:val="28"/>
          <w:lang w:val="es-MX"/>
        </w:rPr>
        <w:t xml:space="preserve"> </w:t>
      </w:r>
      <w:r w:rsidR="00AB1B24" w:rsidRPr="0079375A">
        <w:rPr>
          <w:rFonts w:cs="Times New Roman"/>
          <w:szCs w:val="28"/>
          <w:lang w:val="es-MX"/>
        </w:rPr>
        <w:t>của</w:t>
      </w:r>
      <w:r w:rsidR="00AB1B24" w:rsidRPr="0079375A">
        <w:rPr>
          <w:rFonts w:cs="Times New Roman"/>
          <w:spacing w:val="-4"/>
          <w:szCs w:val="28"/>
          <w:lang w:val="es-MX"/>
        </w:rPr>
        <w:t xml:space="preserve"> </w:t>
      </w:r>
      <w:r w:rsidR="00AB1B24" w:rsidRPr="0079375A">
        <w:rPr>
          <w:rFonts w:cs="Times New Roman"/>
          <w:szCs w:val="28"/>
          <w:lang w:val="es-MX"/>
        </w:rPr>
        <w:t>việc</w:t>
      </w:r>
      <w:r w:rsidR="00AB1B24" w:rsidRPr="0079375A">
        <w:rPr>
          <w:rFonts w:cs="Times New Roman"/>
          <w:spacing w:val="-1"/>
          <w:szCs w:val="28"/>
          <w:lang w:val="es-MX"/>
        </w:rPr>
        <w:t xml:space="preserve"> </w:t>
      </w:r>
      <w:r w:rsidR="00AB1B24" w:rsidRPr="0079375A">
        <w:rPr>
          <w:rFonts w:cs="Times New Roman"/>
          <w:szCs w:val="28"/>
          <w:lang w:val="es-MX"/>
        </w:rPr>
        <w:t>sắp</w:t>
      </w:r>
      <w:r w:rsidR="00AB1B24" w:rsidRPr="0079375A">
        <w:rPr>
          <w:rFonts w:cs="Times New Roman"/>
          <w:spacing w:val="1"/>
          <w:szCs w:val="28"/>
          <w:lang w:val="es-MX"/>
        </w:rPr>
        <w:t xml:space="preserve"> </w:t>
      </w:r>
      <w:r w:rsidR="00AB1B24" w:rsidRPr="0079375A">
        <w:rPr>
          <w:rFonts w:cs="Times New Roman"/>
          <w:szCs w:val="28"/>
          <w:lang w:val="es-MX"/>
        </w:rPr>
        <w:t>xếp ĐVHC</w:t>
      </w:r>
    </w:p>
    <w:p w:rsidR="0013166F"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es-MX"/>
        </w:rPr>
      </w:pPr>
      <w:r w:rsidRPr="0079375A">
        <w:rPr>
          <w:rFonts w:cs="Times New Roman"/>
          <w:szCs w:val="28"/>
          <w:lang w:val="es-MX"/>
        </w:rPr>
        <w:t>- Căn cứ điểm c khoản 2 Điều 1 Nghị quyết 35/2023/UBTVQH15 của Ủy ban Thường vụ Quốc hội, quy định: “</w:t>
      </w:r>
      <w:r w:rsidRPr="0079375A">
        <w:rPr>
          <w:rFonts w:cs="Times New Roman"/>
          <w:i/>
          <w:szCs w:val="28"/>
          <w:lang w:val="es-MX"/>
        </w:rPr>
        <w:t>Đơn vị hành chính cấp xã đồng thời có diện tích tự nhiên dưới 20% và quy mô dân số dưới 300% tiêu chuẩn</w:t>
      </w:r>
      <w:r w:rsidRPr="0079375A">
        <w:rPr>
          <w:rFonts w:cs="Times New Roman"/>
          <w:szCs w:val="28"/>
          <w:lang w:val="es-MX"/>
        </w:rPr>
        <w:t xml:space="preserve">” thì xã Bình Ngọc và phường 1 thuộc diện sắp xếp trong giai đoạn 2023 </w:t>
      </w:r>
      <w:r w:rsidR="00647E12" w:rsidRPr="0079375A">
        <w:rPr>
          <w:rFonts w:cs="Times New Roman"/>
          <w:szCs w:val="28"/>
          <w:lang w:val="es-MX"/>
        </w:rPr>
        <w:t>- 2025.</w:t>
      </w:r>
    </w:p>
    <w:p w:rsidR="00647E12"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lang w:val="vi-VN"/>
        </w:rPr>
      </w:pPr>
      <w:r w:rsidRPr="0079375A">
        <w:rPr>
          <w:rFonts w:eastAsia="Calibri" w:cs="Times New Roman"/>
          <w:szCs w:val="28"/>
          <w:lang w:val="vi-VN" w:eastAsia="vi-VN" w:bidi="vi-VN"/>
        </w:rPr>
        <w:t xml:space="preserve">- </w:t>
      </w:r>
      <w:r w:rsidRPr="0079375A">
        <w:rPr>
          <w:rFonts w:cs="Times New Roman"/>
          <w:szCs w:val="28"/>
          <w:lang w:val="es-MX"/>
        </w:rPr>
        <w:t xml:space="preserve">Căn cứ khoản 3 Điều 4 </w:t>
      </w:r>
      <w:bookmarkStart w:id="19" w:name="_Hlk159510609"/>
      <w:r w:rsidRPr="0079375A">
        <w:rPr>
          <w:rFonts w:cs="Times New Roman"/>
          <w:szCs w:val="28"/>
          <w:lang w:val="es-MX"/>
        </w:rPr>
        <w:t>Nghị quyết 35/2023/UBTVQH15 của Ủy ban Thường vụ Quốc hội</w:t>
      </w:r>
      <w:r w:rsidR="00647E12" w:rsidRPr="0079375A">
        <w:rPr>
          <w:rFonts w:cs="Times New Roman"/>
          <w:szCs w:val="28"/>
          <w:lang w:val="es-MX"/>
        </w:rPr>
        <w:t>, quy định:</w:t>
      </w:r>
      <w:r w:rsidRPr="0079375A">
        <w:rPr>
          <w:rFonts w:cs="Times New Roman"/>
          <w:szCs w:val="28"/>
          <w:lang w:val="nl-NL"/>
        </w:rPr>
        <w:t xml:space="preserve"> </w:t>
      </w:r>
      <w:r w:rsidR="00647E12" w:rsidRPr="0079375A">
        <w:rPr>
          <w:rFonts w:cs="Times New Roman"/>
          <w:szCs w:val="28"/>
          <w:lang w:val="nl-NL"/>
        </w:rPr>
        <w:t>“</w:t>
      </w:r>
      <w:r w:rsidR="00647E12" w:rsidRPr="0079375A">
        <w:rPr>
          <w:rFonts w:cs="Times New Roman"/>
          <w:i/>
          <w:szCs w:val="28"/>
          <w:lang w:val="nl-NL"/>
        </w:rPr>
        <w:t>Đ</w:t>
      </w:r>
      <w:r w:rsidRPr="0079375A">
        <w:rPr>
          <w:rFonts w:cs="Times New Roman"/>
          <w:i/>
          <w:szCs w:val="28"/>
          <w:lang w:val="nl-NL"/>
        </w:rPr>
        <w:t xml:space="preserve">ơn vị hành chính đô thị dự kiến hình thành sau sắp xếp </w:t>
      </w:r>
      <w:bookmarkStart w:id="20" w:name="_Hlk139469993"/>
      <w:r w:rsidRPr="0079375A">
        <w:rPr>
          <w:rFonts w:cs="Times New Roman"/>
          <w:i/>
          <w:szCs w:val="28"/>
          <w:lang w:val="nl-NL"/>
        </w:rPr>
        <w:t xml:space="preserve">phải đáp ứng tiêu chuẩn về </w:t>
      </w:r>
      <w:bookmarkStart w:id="21" w:name="_Hlk139469946"/>
      <w:r w:rsidRPr="0079375A">
        <w:rPr>
          <w:rFonts w:cs="Times New Roman"/>
          <w:i/>
          <w:szCs w:val="28"/>
          <w:lang w:val="nl-NL"/>
        </w:rPr>
        <w:t xml:space="preserve">cơ cấu và trình độ phát triển kinh tế - xã hội, loại đô thị đối với thành phố, thị xã, thị trấn hoặc trình độ phát triển cơ sở hạ tầng đô thị </w:t>
      </w:r>
      <w:bookmarkEnd w:id="21"/>
      <w:r w:rsidRPr="0079375A">
        <w:rPr>
          <w:rFonts w:cs="Times New Roman"/>
          <w:i/>
          <w:szCs w:val="28"/>
          <w:lang w:val="nl-NL"/>
        </w:rPr>
        <w:t>đối với quận, phường theo quy định tại Nghị quyết của Ủy ban Thường vụ Quốc hội về tiêu chuẩn của đơn vị hành chính và phân loại đơn vị hành chính</w:t>
      </w:r>
      <w:bookmarkEnd w:id="19"/>
      <w:bookmarkEnd w:id="20"/>
      <w:r w:rsidR="00647E12" w:rsidRPr="0079375A">
        <w:rPr>
          <w:rFonts w:cs="Times New Roman"/>
          <w:szCs w:val="28"/>
          <w:lang w:val="nl-NL"/>
        </w:rPr>
        <w:t>”</w:t>
      </w:r>
      <w:r w:rsidRPr="0079375A">
        <w:rPr>
          <w:rFonts w:cs="Times New Roman"/>
          <w:szCs w:val="28"/>
          <w:lang w:val="nl-NL"/>
        </w:rPr>
        <w:t>.</w:t>
      </w:r>
      <w:r w:rsidRPr="0079375A">
        <w:rPr>
          <w:rFonts w:cs="Times New Roman"/>
          <w:lang w:val="vi-VN"/>
        </w:rPr>
        <w:t xml:space="preserve"> </w:t>
      </w:r>
    </w:p>
    <w:p w:rsidR="00FD49D3"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nl-NL"/>
        </w:rPr>
      </w:pPr>
      <w:r w:rsidRPr="0079375A">
        <w:rPr>
          <w:rFonts w:cs="Times New Roman"/>
          <w:spacing w:val="-4"/>
          <w:szCs w:val="28"/>
          <w:lang w:val="es-MX"/>
        </w:rPr>
        <w:t>- Xã Bình Ngọc có kinh tế phát triển, cơ cấu kinh tế thương mại dịch vụ chiếm ưu thế, dân cư phát triển theo hướng đô thị</w:t>
      </w:r>
      <w:r w:rsidR="005F4E5F" w:rsidRPr="0079375A">
        <w:rPr>
          <w:rFonts w:cs="Times New Roman"/>
          <w:spacing w:val="-4"/>
          <w:szCs w:val="28"/>
          <w:lang w:val="es-MX"/>
        </w:rPr>
        <w:t>. X</w:t>
      </w:r>
      <w:r w:rsidRPr="0079375A">
        <w:rPr>
          <w:rFonts w:cs="Times New Roman"/>
          <w:spacing w:val="-4"/>
          <w:szCs w:val="28"/>
          <w:lang w:val="es-MX"/>
        </w:rPr>
        <w:t>ã đã được quy hoạch phát triển thành phường trong giai đoạn 2020 - 2025; tuy nhiên, xã Bình Ngọc có diện tích tự nhiên (</w:t>
      </w:r>
      <w:r w:rsidRPr="0079375A">
        <w:rPr>
          <w:rFonts w:cs="Times New Roman"/>
          <w:i/>
          <w:spacing w:val="-4"/>
          <w:szCs w:val="28"/>
          <w:lang w:val="es-MX"/>
        </w:rPr>
        <w:t>3,58</w:t>
      </w:r>
      <w:r w:rsidR="00A37863" w:rsidRPr="0079375A">
        <w:rPr>
          <w:rFonts w:cs="Times New Roman"/>
          <w:i/>
          <w:spacing w:val="-4"/>
          <w:szCs w:val="28"/>
          <w:lang w:val="es-MX"/>
        </w:rPr>
        <w:t xml:space="preserve"> </w:t>
      </w:r>
      <w:r w:rsidRPr="0079375A">
        <w:rPr>
          <w:rFonts w:cs="Times New Roman"/>
          <w:i/>
          <w:spacing w:val="-4"/>
          <w:szCs w:val="28"/>
          <w:lang w:val="es-MX"/>
        </w:rPr>
        <w:t>km</w:t>
      </w:r>
      <w:r w:rsidRPr="0079375A">
        <w:rPr>
          <w:rFonts w:cs="Times New Roman"/>
          <w:i/>
          <w:spacing w:val="-4"/>
          <w:szCs w:val="28"/>
          <w:vertAlign w:val="superscript"/>
          <w:lang w:val="es-MX"/>
        </w:rPr>
        <w:t>2</w:t>
      </w:r>
      <w:r w:rsidRPr="0079375A">
        <w:rPr>
          <w:rFonts w:cs="Times New Roman"/>
          <w:spacing w:val="-4"/>
          <w:szCs w:val="28"/>
          <w:lang w:val="es-MX"/>
        </w:rPr>
        <w:t>) chưa đảm bảo tiêu chuẩn của phường thuộc thành phố (</w:t>
      </w:r>
      <w:r w:rsidRPr="0079375A">
        <w:rPr>
          <w:rFonts w:cs="Times New Roman"/>
          <w:i/>
          <w:spacing w:val="-4"/>
          <w:szCs w:val="28"/>
          <w:lang w:val="es-MX"/>
        </w:rPr>
        <w:t>5,5 km</w:t>
      </w:r>
      <w:r w:rsidRPr="0079375A">
        <w:rPr>
          <w:rFonts w:cs="Times New Roman"/>
          <w:i/>
          <w:spacing w:val="-4"/>
          <w:szCs w:val="28"/>
          <w:vertAlign w:val="superscript"/>
          <w:lang w:val="es-MX"/>
        </w:rPr>
        <w:t>2</w:t>
      </w:r>
      <w:r w:rsidRPr="0079375A">
        <w:rPr>
          <w:rFonts w:cs="Times New Roman"/>
          <w:spacing w:val="-4"/>
          <w:szCs w:val="28"/>
          <w:lang w:val="es-MX"/>
        </w:rPr>
        <w:t>) quy định tại Nghị quyết của Ủy ban Thường vụ Quốc hội về tiêu chuẩn của đơn vị hành chính và phân loại đơn vị hành chính;</w:t>
      </w:r>
      <w:r w:rsidRPr="0079375A">
        <w:rPr>
          <w:rFonts w:cs="Times New Roman"/>
          <w:szCs w:val="28"/>
          <w:lang w:val="vi-VN"/>
        </w:rPr>
        <w:t xml:space="preserve"> khi nhập toàn bộ diện tích tự nhiên và quy mô dân số của</w:t>
      </w:r>
      <w:r w:rsidRPr="0079375A">
        <w:rPr>
          <w:rFonts w:cs="Times New Roman"/>
          <w:spacing w:val="-4"/>
          <w:szCs w:val="28"/>
          <w:lang w:val="es-MX"/>
        </w:rPr>
        <w:t xml:space="preserve"> xã Bình Ngọ</w:t>
      </w:r>
      <w:r w:rsidR="00647E12" w:rsidRPr="0079375A">
        <w:rPr>
          <w:rFonts w:cs="Times New Roman"/>
          <w:spacing w:val="-4"/>
          <w:szCs w:val="28"/>
          <w:lang w:val="es-MX"/>
        </w:rPr>
        <w:t>c với</w:t>
      </w:r>
      <w:r w:rsidRPr="0079375A">
        <w:rPr>
          <w:rFonts w:cs="Times New Roman"/>
          <w:spacing w:val="-4"/>
          <w:szCs w:val="28"/>
          <w:lang w:val="es-MX"/>
        </w:rPr>
        <w:t xml:space="preserve"> Phường 1</w:t>
      </w:r>
      <w:r w:rsidRPr="0079375A">
        <w:rPr>
          <w:rFonts w:cs="Times New Roman"/>
          <w:szCs w:val="28"/>
          <w:lang w:val="vi-VN"/>
        </w:rPr>
        <w:t xml:space="preserve"> thành 01 đơn vị hành chính đô thị cùng cấp, phải đạt tiêu chuẩn về loại đô thị hoặc tiêu chuẩn về hệ thống cơ sở hạ tầng đô thị (đối với quận, phường) quy định đối với đơn vị hành chính đô thị tương ứng. Hiện nay thành phố Tuy Hòa đã trình </w:t>
      </w:r>
      <w:r w:rsidR="000F3E5D" w:rsidRPr="0079375A">
        <w:rPr>
          <w:rFonts w:cs="Times New Roman"/>
          <w:szCs w:val="28"/>
        </w:rPr>
        <w:t xml:space="preserve">cấp thẩm quyền xem xét, để </w:t>
      </w:r>
      <w:r w:rsidRPr="0079375A">
        <w:rPr>
          <w:rFonts w:cs="Times New Roman"/>
          <w:szCs w:val="28"/>
          <w:lang w:val="vi-VN"/>
        </w:rPr>
        <w:t xml:space="preserve">phê duyệt các quy hoạch và đề án đánh giá </w:t>
      </w:r>
      <w:r w:rsidRPr="0079375A">
        <w:rPr>
          <w:rFonts w:cs="Times New Roman"/>
          <w:szCs w:val="28"/>
          <w:lang w:val="nl-NL"/>
        </w:rPr>
        <w:t>trình độ phát triển cơ sở hạ tầng đô thị đối với phường.</w:t>
      </w:r>
    </w:p>
    <w:p w:rsidR="00FD49D3"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eastAsia="Calibri" w:cs="Times New Roman"/>
          <w:szCs w:val="28"/>
          <w:lang w:val="vi-VN" w:eastAsia="vi-VN" w:bidi="vi-VN"/>
        </w:rPr>
      </w:pPr>
      <w:r w:rsidRPr="0079375A">
        <w:rPr>
          <w:rFonts w:eastAsia="Calibri" w:cs="Times New Roman"/>
          <w:szCs w:val="28"/>
          <w:lang w:val="es-MX" w:eastAsia="vi-VN" w:bidi="vi-VN"/>
        </w:rPr>
        <w:t>-</w:t>
      </w:r>
      <w:r w:rsidRPr="0079375A">
        <w:rPr>
          <w:rFonts w:eastAsia="Calibri" w:cs="Times New Roman"/>
          <w:szCs w:val="28"/>
          <w:lang w:val="vi-VN"/>
        </w:rPr>
        <w:t xml:space="preserve"> </w:t>
      </w:r>
      <w:r w:rsidRPr="0079375A">
        <w:rPr>
          <w:rFonts w:eastAsia="Calibri" w:cs="Times New Roman"/>
          <w:szCs w:val="28"/>
          <w:lang w:val="vi-VN" w:eastAsia="vi-VN" w:bidi="vi-VN"/>
        </w:rPr>
        <w:t xml:space="preserve">Theo Đồ án điều chỉnh quy hoạch chung xây dựng thành phố Tuy Hòa và vùng phụ cận, đến năm 2025 được UBND tỉnh phê duyệt (tại Quyết định số 1284/QĐ-UBND ngày 20/7/2007) thì xã Bình Ngọc được dự kiến trở thành phường nội thành của thành phố Tuy Hoà. </w:t>
      </w:r>
      <w:r w:rsidRPr="0079375A">
        <w:rPr>
          <w:rFonts w:cs="Times New Roman"/>
          <w:szCs w:val="28"/>
          <w:lang w:val="vi-VN" w:eastAsia="vi-VN" w:bidi="vi-VN"/>
        </w:rPr>
        <w:t>Đồng thời, hiện nay, Sở Xây dựng đang tổ chức lập Đồ án điều chỉnh Quy hoạch chung xây dựng thành phố Tuy Hoà và khu vực phụ cận, tỉnh Phú Yên đến năm 2040</w:t>
      </w:r>
      <w:r w:rsidR="000F3E5D" w:rsidRPr="0079375A">
        <w:rPr>
          <w:rFonts w:cs="Times New Roman"/>
          <w:szCs w:val="28"/>
          <w:lang w:eastAsia="vi-VN" w:bidi="vi-VN"/>
        </w:rPr>
        <w:t>;</w:t>
      </w:r>
      <w:r w:rsidRPr="0079375A">
        <w:rPr>
          <w:rFonts w:cs="Times New Roman"/>
          <w:szCs w:val="28"/>
          <w:lang w:val="vi-VN" w:eastAsia="vi-VN" w:bidi="vi-VN"/>
        </w:rPr>
        <w:t xml:space="preserve"> </w:t>
      </w:r>
      <w:r w:rsidR="000F3E5D" w:rsidRPr="0079375A">
        <w:rPr>
          <w:rFonts w:cs="Times New Roman"/>
          <w:szCs w:val="28"/>
          <w:lang w:eastAsia="vi-VN" w:bidi="vi-VN"/>
        </w:rPr>
        <w:t xml:space="preserve">về </w:t>
      </w:r>
      <w:r w:rsidRPr="0079375A">
        <w:rPr>
          <w:rFonts w:cs="Times New Roman"/>
          <w:szCs w:val="28"/>
          <w:lang w:val="vi-VN" w:eastAsia="vi-VN" w:bidi="vi-VN"/>
        </w:rPr>
        <w:t>tiến độ thực hiện</w:t>
      </w:r>
      <w:r w:rsidR="000F3E5D" w:rsidRPr="0079375A">
        <w:rPr>
          <w:rFonts w:cs="Times New Roman"/>
          <w:szCs w:val="28"/>
          <w:lang w:eastAsia="vi-VN" w:bidi="vi-VN"/>
        </w:rPr>
        <w:t>:</w:t>
      </w:r>
      <w:r w:rsidRPr="0079375A">
        <w:rPr>
          <w:rFonts w:cs="Times New Roman"/>
          <w:szCs w:val="28"/>
          <w:lang w:val="vi-VN" w:eastAsia="vi-VN" w:bidi="vi-VN"/>
        </w:rPr>
        <w:t xml:space="preserve"> đã tổ chức thông qua Hội đồng thẩm định Đồ án quy hoạch, lấy ý kiến của Bộ Xây dựng và đã thông qua Hội đồng nhân dân thành phố Tuy Hòa vào ngày 25/12/2023 (</w:t>
      </w:r>
      <w:r w:rsidR="000F3E5D" w:rsidRPr="0079375A">
        <w:rPr>
          <w:rFonts w:cs="Times New Roman"/>
          <w:i/>
          <w:szCs w:val="28"/>
          <w:lang w:eastAsia="vi-VN" w:bidi="vi-VN"/>
        </w:rPr>
        <w:t xml:space="preserve">theo </w:t>
      </w:r>
      <w:r w:rsidRPr="0079375A">
        <w:rPr>
          <w:rFonts w:cs="Times New Roman"/>
          <w:i/>
          <w:szCs w:val="28"/>
          <w:lang w:val="vi-VN" w:eastAsia="vi-VN" w:bidi="vi-VN"/>
        </w:rPr>
        <w:t>Nghị quyết số 93/NQ-HĐND</w:t>
      </w:r>
      <w:r w:rsidR="000F3E5D" w:rsidRPr="0079375A">
        <w:rPr>
          <w:rFonts w:cs="Times New Roman"/>
          <w:i/>
          <w:szCs w:val="28"/>
          <w:lang w:eastAsia="vi-VN" w:bidi="vi-VN"/>
        </w:rPr>
        <w:t xml:space="preserve"> của HĐND thành phố Tuy Hòa</w:t>
      </w:r>
      <w:r w:rsidRPr="0079375A">
        <w:rPr>
          <w:rFonts w:cs="Times New Roman"/>
          <w:szCs w:val="28"/>
          <w:lang w:val="vi-VN" w:eastAsia="vi-VN" w:bidi="vi-VN"/>
        </w:rPr>
        <w:t>) trước khi trình UBND tỉnh xem xét phê duyệt Đồ án</w:t>
      </w:r>
      <w:r w:rsidRPr="0079375A">
        <w:rPr>
          <w:rFonts w:eastAsia="Calibri" w:cs="Times New Roman"/>
          <w:szCs w:val="28"/>
          <w:lang w:val="vi-VN" w:eastAsia="vi-VN" w:bidi="vi-VN"/>
        </w:rPr>
        <w:t>; trong đó, theo định hướng của phương án quy hoạch chung thì xã Bình Ngọc cũng sẽ được đầu tư nâng cấp đạt các tiêu chuẩn của phường thuộc thành phố đảm bảo các tiêu chí quy hoạch theo quy định của Nghị quyết số 1210/2016/UBTVQH13 ngày 25/6/2016 của Ủy ban Thường vụ Quốc hội về phân loại đô thị và được sửa đồi, bổ sung tại Nghị quyết số 26/2022/UBTVQH15 ngày 21/9/2022. Như vậy, phương án nhập xã Bình Ngọ</w:t>
      </w:r>
      <w:r w:rsidR="00FD49D3" w:rsidRPr="0079375A">
        <w:rPr>
          <w:rFonts w:eastAsia="Calibri" w:cs="Times New Roman"/>
          <w:szCs w:val="28"/>
          <w:lang w:val="vi-VN" w:eastAsia="vi-VN" w:bidi="vi-VN"/>
        </w:rPr>
        <w:t>c với</w:t>
      </w:r>
      <w:r w:rsidRPr="0079375A">
        <w:rPr>
          <w:rFonts w:eastAsia="Calibri" w:cs="Times New Roman"/>
          <w:szCs w:val="28"/>
          <w:lang w:val="vi-VN" w:eastAsia="vi-VN" w:bidi="vi-VN"/>
        </w:rPr>
        <w:t xml:space="preserve"> Phường 1 là phù hợp với định hướng quy hoạch khu vực nội thành của Đồ án quy hoạch chung đô thị được duyệt và phù hợp với Đồ án điều chỉnh Quy hoạch chung xây dựng thành phố Tuy Hoà và khu vực phụ cận, tỉnh Phú Yên đến năm 2040 đang được tổ chức lập.</w:t>
      </w:r>
    </w:p>
    <w:p w:rsidR="0013166F"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vi-VN"/>
        </w:rPr>
      </w:pPr>
      <w:r w:rsidRPr="0079375A">
        <w:rPr>
          <w:rFonts w:cs="Times New Roman"/>
          <w:spacing w:val="-4"/>
          <w:szCs w:val="28"/>
          <w:lang w:val="vi-VN"/>
        </w:rPr>
        <w:t xml:space="preserve">- Thực hiện Kế hoạch số 58-KH/TU ngày 11/4/2018 của Tỉnh ủy Phú Yên về </w:t>
      </w:r>
      <w:r w:rsidRPr="0079375A">
        <w:rPr>
          <w:rFonts w:cs="Times New Roman"/>
          <w:spacing w:val="-4"/>
          <w:szCs w:val="28"/>
          <w:lang w:val="vi-VN"/>
        </w:rPr>
        <w:lastRenderedPageBreak/>
        <w:t>thực hiện Nghị quyết số 19-NQ/TW ngày 25/10/2017 Hội nghị lần thứ sáu Ban Chấp hành Trung ương khóa XII về tiếp tục đổi mới, nâng cao chất lượng và hiệu quả hoạt động của các đơn vị sự nghiệp công lập, đầu năm 2023 UBND thành phố Tuy Hòa đã thực hiện sáp nhập các trường mầm non công lập của xã Bình Ngọc và của Phường 1</w:t>
      </w:r>
      <w:r w:rsidRPr="0079375A">
        <w:rPr>
          <w:rFonts w:cs="Times New Roman"/>
          <w:szCs w:val="28"/>
          <w:lang w:val="vi-VN"/>
        </w:rPr>
        <w:t xml:space="preserve"> để thành lập một trường mầm non công lập giảng dạy cho trẻ em của xã Bình Ngọc và Phường 1. </w:t>
      </w:r>
    </w:p>
    <w:p w:rsidR="00FD49D3" w:rsidRPr="0079375A" w:rsidRDefault="000F3E5D"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es-MX"/>
        </w:rPr>
      </w:pPr>
      <w:r w:rsidRPr="0079375A">
        <w:rPr>
          <w:rFonts w:cs="Times New Roman"/>
          <w:szCs w:val="28"/>
        </w:rPr>
        <w:t xml:space="preserve">- </w:t>
      </w:r>
      <w:r w:rsidR="00AB1B24" w:rsidRPr="0079375A">
        <w:rPr>
          <w:rFonts w:cs="Times New Roman"/>
          <w:szCs w:val="28"/>
          <w:lang w:val="vi-VN"/>
        </w:rPr>
        <w:t>Trên địa bàn Phường 1 có di tích</w:t>
      </w:r>
      <w:r w:rsidR="00AB1B24" w:rsidRPr="0079375A">
        <w:rPr>
          <w:rFonts w:cs="Times New Roman"/>
          <w:szCs w:val="28"/>
          <w:lang w:val="es-MX"/>
        </w:rPr>
        <w:t xml:space="preserve"> kiến trúc nghệ thuật Tháp Nhạn đã được Thủ tướng Chính phủ xếp hạng tại Quyết định số 1820/QĐ-TTg ngày 24/12/2018; </w:t>
      </w:r>
      <w:r w:rsidR="00AB1B24" w:rsidRPr="0079375A">
        <w:rPr>
          <w:rFonts w:cs="Times New Roman"/>
          <w:szCs w:val="28"/>
          <w:shd w:val="clear" w:color="auto" w:fill="FFFFFF"/>
          <w:lang w:val="vi-VN"/>
        </w:rPr>
        <w:t>Tháp Nhạn là một địa điểm du lịch tâm linh, sở hữu nét kiến trúc độc đáo và cũng là nơi diễn ra nhiều hoạt động văn hóa, văn nghệ đặc sắc;</w:t>
      </w:r>
      <w:r w:rsidR="00AB1B24" w:rsidRPr="0079375A">
        <w:rPr>
          <w:rFonts w:cs="Times New Roman"/>
          <w:szCs w:val="28"/>
          <w:lang w:val="es-MX"/>
        </w:rPr>
        <w:t xml:space="preserve"> sự lan tỏa của di tích này không những tác động đến dân cư Phường 1 mà còn có ảnh hưởng sâu sắc đến đời sống tinh thần, vật chất của người dân xã Bình Ngọc vì phần lớn dân cư của xã đều nằm quanh khu vực của di tích</w:t>
      </w:r>
      <w:r w:rsidR="00AB1B24" w:rsidRPr="0079375A">
        <w:rPr>
          <w:rFonts w:cs="Times New Roman"/>
          <w:szCs w:val="28"/>
          <w:lang w:val="vi-VN"/>
        </w:rPr>
        <w:t xml:space="preserve"> do đó, việc sáp nhập xã Bình Ngọc với Phường 1 cũng cần thiết và ph</w:t>
      </w:r>
      <w:r w:rsidR="00FD49D3" w:rsidRPr="0079375A">
        <w:rPr>
          <w:rFonts w:cs="Times New Roman"/>
          <w:szCs w:val="28"/>
          <w:lang w:val="vi-VN"/>
        </w:rPr>
        <w:t>ù</w:t>
      </w:r>
      <w:r w:rsidR="00AB1B24" w:rsidRPr="0079375A">
        <w:rPr>
          <w:rFonts w:cs="Times New Roman"/>
          <w:szCs w:val="28"/>
          <w:lang w:val="vi-VN"/>
        </w:rPr>
        <w:t xml:space="preserve"> hợp về mặt lịch sử, kinh tế, xã hội</w:t>
      </w:r>
      <w:r w:rsidR="00AB1B24" w:rsidRPr="0079375A">
        <w:rPr>
          <w:rFonts w:cs="Times New Roman"/>
          <w:szCs w:val="28"/>
          <w:lang w:val="es-MX"/>
        </w:rPr>
        <w:t>.</w:t>
      </w:r>
    </w:p>
    <w:p w:rsidR="00FD49D3"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vi-VN"/>
        </w:rPr>
      </w:pPr>
      <w:r w:rsidRPr="0079375A">
        <w:rPr>
          <w:rFonts w:cs="Times New Roman"/>
          <w:szCs w:val="28"/>
          <w:lang w:val="vi-VN"/>
        </w:rPr>
        <w:t>- Từ những lý do đó, việc sáp nhập xã Bình Ngọc với Phường 1 thành 01 ĐVHC đô thị cấp xã mới với quy mô, diện tích, dân số vừa phải, các cụm dân cư gần khu trung tâm sẽ tạo điều kiện thuận lợi cho nhân dân trong việc đi lại, sinh hoạt, liên hệ với chính quyền để giải quyết công việc, phù hợp với nguyện vọng chính đáng của nhân dân, đồng thời tạo điều kiện thuận lợi cho chính quyền cơ sở trong công tác quản lý Nhà nước trên địa bàn, phù hợp với điều kiện, năng lực quản lý của cán bộ cấp cơ sở.</w:t>
      </w:r>
    </w:p>
    <w:p w:rsidR="00FD49D3" w:rsidRPr="0079375A" w:rsidRDefault="00F6564E"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vi-VN"/>
        </w:rPr>
      </w:pPr>
      <w:r w:rsidRPr="0079375A">
        <w:rPr>
          <w:rFonts w:cs="Times New Roman"/>
          <w:szCs w:val="28"/>
          <w:lang w:val="vi-VN"/>
        </w:rPr>
        <w:t>1.2.</w:t>
      </w:r>
      <w:r w:rsidR="00AB1B24" w:rsidRPr="0079375A">
        <w:rPr>
          <w:rFonts w:cs="Times New Roman"/>
          <w:szCs w:val="28"/>
          <w:lang w:val="vi-VN"/>
        </w:rPr>
        <w:t xml:space="preserve"> Kết quả sau sắp xếp xã Bình Ngọc với Phường 1 thì ĐVHC đô thị cấp xã hình thành sau sắp xếp có:</w:t>
      </w:r>
    </w:p>
    <w:p w:rsidR="00FD49D3"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vi-VN"/>
        </w:rPr>
      </w:pPr>
      <w:r w:rsidRPr="0079375A">
        <w:rPr>
          <w:rFonts w:cs="Times New Roman"/>
          <w:szCs w:val="28"/>
          <w:lang w:val="vi-VN"/>
        </w:rPr>
        <w:t xml:space="preserve">- Diện tích tự nhiên: </w:t>
      </w:r>
      <w:r w:rsidRPr="0079375A">
        <w:rPr>
          <w:rFonts w:cs="Times New Roman"/>
          <w:b/>
          <w:szCs w:val="28"/>
          <w:lang w:val="vi-VN"/>
        </w:rPr>
        <w:t>4,13 km</w:t>
      </w:r>
      <w:r w:rsidRPr="0079375A">
        <w:rPr>
          <w:rFonts w:cs="Times New Roman"/>
          <w:b/>
          <w:szCs w:val="28"/>
          <w:vertAlign w:val="superscript"/>
          <w:lang w:val="vi-VN"/>
        </w:rPr>
        <w:t>2</w:t>
      </w:r>
      <w:r w:rsidRPr="0079375A">
        <w:rPr>
          <w:rFonts w:cs="Times New Roman"/>
          <w:szCs w:val="28"/>
          <w:vertAlign w:val="superscript"/>
          <w:lang w:val="vi-VN"/>
        </w:rPr>
        <w:t xml:space="preserve"> </w:t>
      </w:r>
      <w:r w:rsidRPr="0079375A">
        <w:rPr>
          <w:rFonts w:cs="Times New Roman"/>
          <w:szCs w:val="28"/>
          <w:lang w:val="vi-VN"/>
        </w:rPr>
        <w:t>(</w:t>
      </w:r>
      <w:r w:rsidRPr="0079375A">
        <w:rPr>
          <w:rFonts w:cs="Times New Roman"/>
          <w:b/>
          <w:i/>
          <w:szCs w:val="28"/>
          <w:lang w:val="vi-VN"/>
        </w:rPr>
        <w:t>đạt 75,09%</w:t>
      </w:r>
      <w:r w:rsidRPr="0079375A">
        <w:rPr>
          <w:rFonts w:cs="Times New Roman"/>
          <w:spacing w:val="-3"/>
          <w:szCs w:val="28"/>
          <w:lang w:val="vi-VN"/>
        </w:rPr>
        <w:t xml:space="preserve"> </w:t>
      </w:r>
      <w:r w:rsidRPr="0079375A">
        <w:rPr>
          <w:rFonts w:cs="Times New Roman"/>
          <w:szCs w:val="28"/>
          <w:lang w:val="vi-VN"/>
        </w:rPr>
        <w:t>so</w:t>
      </w:r>
      <w:r w:rsidRPr="0079375A">
        <w:rPr>
          <w:rFonts w:cs="Times New Roman"/>
          <w:spacing w:val="-4"/>
          <w:szCs w:val="28"/>
          <w:lang w:val="vi-VN"/>
        </w:rPr>
        <w:t xml:space="preserve"> </w:t>
      </w:r>
      <w:r w:rsidRPr="0079375A">
        <w:rPr>
          <w:rFonts w:cs="Times New Roman"/>
          <w:szCs w:val="28"/>
          <w:lang w:val="vi-VN"/>
        </w:rPr>
        <w:t>với</w:t>
      </w:r>
      <w:r w:rsidRPr="0079375A">
        <w:rPr>
          <w:rFonts w:cs="Times New Roman"/>
          <w:spacing w:val="1"/>
          <w:szCs w:val="28"/>
          <w:lang w:val="vi-VN"/>
        </w:rPr>
        <w:t xml:space="preserve"> </w:t>
      </w:r>
      <w:r w:rsidRPr="0079375A">
        <w:rPr>
          <w:rFonts w:cs="Times New Roman"/>
          <w:szCs w:val="28"/>
          <w:lang w:val="vi-VN"/>
        </w:rPr>
        <w:t xml:space="preserve">tiêu chuẩn). </w:t>
      </w:r>
    </w:p>
    <w:p w:rsidR="00FD49D3"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vi-VN"/>
        </w:rPr>
      </w:pPr>
      <w:r w:rsidRPr="0079375A">
        <w:rPr>
          <w:rFonts w:cs="Times New Roman"/>
          <w:szCs w:val="28"/>
          <w:lang w:val="vi-VN"/>
        </w:rPr>
        <w:t>- Quy</w:t>
      </w:r>
      <w:r w:rsidRPr="0079375A">
        <w:rPr>
          <w:rFonts w:cs="Times New Roman"/>
          <w:spacing w:val="-5"/>
          <w:szCs w:val="28"/>
          <w:lang w:val="vi-VN"/>
        </w:rPr>
        <w:t xml:space="preserve"> </w:t>
      </w:r>
      <w:r w:rsidRPr="0079375A">
        <w:rPr>
          <w:rFonts w:cs="Times New Roman"/>
          <w:szCs w:val="28"/>
          <w:lang w:val="vi-VN"/>
        </w:rPr>
        <w:t xml:space="preserve">mô dân số </w:t>
      </w:r>
      <w:r w:rsidRPr="0079375A">
        <w:rPr>
          <w:rFonts w:cs="Times New Roman"/>
          <w:b/>
          <w:szCs w:val="28"/>
          <w:lang w:val="vi-VN"/>
        </w:rPr>
        <w:t>12.663 người</w:t>
      </w:r>
      <w:r w:rsidRPr="0079375A">
        <w:rPr>
          <w:rFonts w:cs="Times New Roman"/>
          <w:szCs w:val="28"/>
          <w:lang w:val="vi-VN"/>
        </w:rPr>
        <w:t xml:space="preserve"> (</w:t>
      </w:r>
      <w:r w:rsidRPr="0079375A">
        <w:rPr>
          <w:rFonts w:cs="Times New Roman"/>
          <w:b/>
          <w:i/>
          <w:szCs w:val="28"/>
          <w:lang w:val="vi-VN"/>
        </w:rPr>
        <w:t>đạt 180,90%</w:t>
      </w:r>
      <w:r w:rsidRPr="0079375A">
        <w:rPr>
          <w:rFonts w:cs="Times New Roman"/>
          <w:spacing w:val="-3"/>
          <w:szCs w:val="28"/>
          <w:lang w:val="vi-VN"/>
        </w:rPr>
        <w:t xml:space="preserve"> </w:t>
      </w:r>
      <w:r w:rsidRPr="0079375A">
        <w:rPr>
          <w:rFonts w:cs="Times New Roman"/>
          <w:szCs w:val="28"/>
          <w:lang w:val="vi-VN"/>
        </w:rPr>
        <w:t>so</w:t>
      </w:r>
      <w:r w:rsidRPr="0079375A">
        <w:rPr>
          <w:rFonts w:cs="Times New Roman"/>
          <w:spacing w:val="-1"/>
          <w:szCs w:val="28"/>
          <w:lang w:val="vi-VN"/>
        </w:rPr>
        <w:t xml:space="preserve"> </w:t>
      </w:r>
      <w:r w:rsidRPr="0079375A">
        <w:rPr>
          <w:rFonts w:cs="Times New Roman"/>
          <w:szCs w:val="28"/>
          <w:lang w:val="vi-VN"/>
        </w:rPr>
        <w:t>với</w:t>
      </w:r>
      <w:r w:rsidRPr="0079375A">
        <w:rPr>
          <w:rFonts w:cs="Times New Roman"/>
          <w:spacing w:val="-3"/>
          <w:szCs w:val="28"/>
          <w:lang w:val="vi-VN"/>
        </w:rPr>
        <w:t xml:space="preserve"> </w:t>
      </w:r>
      <w:r w:rsidRPr="0079375A">
        <w:rPr>
          <w:rFonts w:cs="Times New Roman"/>
          <w:szCs w:val="28"/>
          <w:lang w:val="vi-VN"/>
        </w:rPr>
        <w:t xml:space="preserve">tiêu chuẩn). </w:t>
      </w:r>
    </w:p>
    <w:p w:rsidR="00FD49D3"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vi-VN"/>
        </w:rPr>
      </w:pPr>
      <w:r w:rsidRPr="0079375A">
        <w:rPr>
          <w:rFonts w:cs="Times New Roman"/>
          <w:szCs w:val="28"/>
          <w:lang w:val="vi-VN"/>
        </w:rPr>
        <w:t xml:space="preserve">- Tên gọi: </w:t>
      </w:r>
      <w:r w:rsidRPr="0079375A">
        <w:rPr>
          <w:rFonts w:cs="Times New Roman"/>
          <w:b/>
          <w:szCs w:val="28"/>
          <w:lang w:val="vi-VN"/>
        </w:rPr>
        <w:t>Phường 1</w:t>
      </w:r>
      <w:r w:rsidRPr="0079375A">
        <w:rPr>
          <w:rFonts w:cs="Times New Roman"/>
          <w:szCs w:val="28"/>
          <w:lang w:val="vi-VN"/>
        </w:rPr>
        <w:t>.</w:t>
      </w:r>
    </w:p>
    <w:p w:rsidR="00FD49D3"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vi-VN"/>
        </w:rPr>
      </w:pPr>
      <w:r w:rsidRPr="0079375A">
        <w:rPr>
          <w:rFonts w:cs="Times New Roman"/>
          <w:szCs w:val="28"/>
          <w:lang w:val="vi-VN"/>
        </w:rPr>
        <w:t>- Nơi đặt trụ sở làm việc của ĐVHC: Đặt tại trụ sở làm việc cũ của UBND Phường 1, thành phố Tuy Hòa.</w:t>
      </w:r>
    </w:p>
    <w:p w:rsidR="00FD49D3"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shd w:val="clear" w:color="auto" w:fill="FFFFFF"/>
          <w:lang w:val="vi-VN"/>
        </w:rPr>
      </w:pPr>
      <w:r w:rsidRPr="0079375A">
        <w:rPr>
          <w:rFonts w:cs="Times New Roman"/>
          <w:szCs w:val="28"/>
          <w:lang w:val="vi-VN"/>
        </w:rPr>
        <w:t xml:space="preserve">- Các ĐVHC cùng cấp liền kề: </w:t>
      </w:r>
      <w:bookmarkStart w:id="22" w:name="_Hlk159783285"/>
      <w:r w:rsidRPr="0079375A">
        <w:rPr>
          <w:rFonts w:cs="Times New Roman"/>
          <w:szCs w:val="28"/>
          <w:lang w:val="vi-VN"/>
        </w:rPr>
        <w:t>Phường 2</w:t>
      </w:r>
      <w:bookmarkStart w:id="23" w:name="_Hlk159232202"/>
      <w:r w:rsidRPr="0079375A">
        <w:rPr>
          <w:rFonts w:cs="Times New Roman"/>
          <w:szCs w:val="28"/>
        </w:rPr>
        <w:t xml:space="preserve"> </w:t>
      </w:r>
      <w:r w:rsidRPr="0079375A">
        <w:rPr>
          <w:rFonts w:cs="Times New Roman"/>
          <w:szCs w:val="28"/>
          <w:lang w:val="vi-VN"/>
        </w:rPr>
        <w:t>(mới)</w:t>
      </w:r>
      <w:bookmarkEnd w:id="23"/>
      <w:r w:rsidRPr="0079375A">
        <w:rPr>
          <w:rFonts w:cs="Times New Roman"/>
          <w:szCs w:val="28"/>
          <w:lang w:val="vi-VN"/>
        </w:rPr>
        <w:t>, Phường 5</w:t>
      </w:r>
      <w:r w:rsidRPr="0079375A">
        <w:rPr>
          <w:rFonts w:cs="Times New Roman"/>
          <w:szCs w:val="28"/>
        </w:rPr>
        <w:t xml:space="preserve"> </w:t>
      </w:r>
      <w:r w:rsidRPr="0079375A">
        <w:rPr>
          <w:rFonts w:cs="Times New Roman"/>
          <w:szCs w:val="28"/>
          <w:lang w:val="vi-VN"/>
        </w:rPr>
        <w:t>(mới), Phường 4</w:t>
      </w:r>
      <w:r w:rsidRPr="0079375A">
        <w:rPr>
          <w:rFonts w:cs="Times New Roman"/>
          <w:szCs w:val="28"/>
        </w:rPr>
        <w:t xml:space="preserve"> </w:t>
      </w:r>
      <w:r w:rsidRPr="0079375A">
        <w:rPr>
          <w:rFonts w:cs="Times New Roman"/>
          <w:szCs w:val="28"/>
          <w:lang w:val="vi-VN"/>
        </w:rPr>
        <w:t>(mới), phường Phú Đông, phường Phú Lâm thuộc thành phố Tuy Hòa; xã Hòa Thành thuộc thị xã Đông Hòa; xã Hòa An, xã Hòa Trị thuộc huyện Phú Hòa</w:t>
      </w:r>
      <w:bookmarkEnd w:id="22"/>
      <w:r w:rsidRPr="0079375A">
        <w:rPr>
          <w:rFonts w:cs="Times New Roman"/>
          <w:szCs w:val="28"/>
          <w:lang w:val="vi-VN"/>
        </w:rPr>
        <w:t xml:space="preserve">. </w:t>
      </w:r>
      <w:bookmarkStart w:id="24" w:name="_Hlk159783990"/>
      <w:r w:rsidRPr="0079375A">
        <w:rPr>
          <w:rFonts w:cs="Times New Roman"/>
          <w:szCs w:val="28"/>
          <w:shd w:val="clear" w:color="auto" w:fill="FFFFFF"/>
          <w:lang w:val="vi-VN"/>
        </w:rPr>
        <w:t xml:space="preserve">Địa giới hành chính </w:t>
      </w:r>
      <w:r w:rsidR="00083FD4" w:rsidRPr="0079375A">
        <w:rPr>
          <w:rFonts w:cs="Times New Roman"/>
          <w:szCs w:val="28"/>
          <w:shd w:val="clear" w:color="auto" w:fill="FFFFFF"/>
        </w:rPr>
        <w:t>của</w:t>
      </w:r>
      <w:r w:rsidRPr="0079375A">
        <w:rPr>
          <w:rFonts w:cs="Times New Roman"/>
          <w:szCs w:val="28"/>
          <w:shd w:val="clear" w:color="auto" w:fill="FFFFFF"/>
          <w:lang w:val="vi-VN"/>
        </w:rPr>
        <w:t xml:space="preserve"> </w:t>
      </w:r>
      <w:r w:rsidRPr="0079375A">
        <w:rPr>
          <w:rFonts w:cs="Times New Roman"/>
          <w:szCs w:val="28"/>
          <w:lang w:val="vi-VN"/>
        </w:rPr>
        <w:t>Phường 1</w:t>
      </w:r>
      <w:r w:rsidR="00083FD4" w:rsidRPr="0079375A">
        <w:rPr>
          <w:rFonts w:cs="Times New Roman"/>
          <w:szCs w:val="28"/>
        </w:rPr>
        <w:t xml:space="preserve"> như sau</w:t>
      </w:r>
      <w:r w:rsidRPr="0079375A">
        <w:rPr>
          <w:rFonts w:cs="Times New Roman"/>
          <w:szCs w:val="28"/>
          <w:shd w:val="clear" w:color="auto" w:fill="FFFFFF"/>
          <w:lang w:val="vi-VN"/>
        </w:rPr>
        <w:t xml:space="preserve">: </w:t>
      </w:r>
    </w:p>
    <w:p w:rsidR="00FD49D3"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es-MX"/>
        </w:rPr>
      </w:pPr>
      <w:r w:rsidRPr="0079375A">
        <w:rPr>
          <w:rFonts w:cs="Times New Roman"/>
          <w:szCs w:val="28"/>
          <w:shd w:val="clear" w:color="auto" w:fill="FFFFFF"/>
          <w:lang w:val="vi-VN"/>
        </w:rPr>
        <w:t xml:space="preserve">+ </w:t>
      </w:r>
      <w:r w:rsidR="00FD49D3" w:rsidRPr="0079375A">
        <w:rPr>
          <w:rFonts w:cs="Times New Roman"/>
          <w:szCs w:val="28"/>
          <w:shd w:val="clear" w:color="auto" w:fill="FFFFFF"/>
        </w:rPr>
        <w:t xml:space="preserve">Phía </w:t>
      </w:r>
      <w:r w:rsidRPr="0079375A">
        <w:rPr>
          <w:rFonts w:cs="Times New Roman"/>
          <w:szCs w:val="28"/>
          <w:shd w:val="clear" w:color="auto" w:fill="FFFFFF"/>
          <w:lang w:val="vi-VN"/>
        </w:rPr>
        <w:t xml:space="preserve">Đông </w:t>
      </w:r>
      <w:r w:rsidRPr="0079375A">
        <w:rPr>
          <w:rFonts w:cs="Times New Roman"/>
          <w:bCs/>
          <w:szCs w:val="28"/>
          <w:lang w:val="es-ES"/>
        </w:rPr>
        <w:t>giáp</w:t>
      </w:r>
      <w:r w:rsidRPr="0079375A">
        <w:rPr>
          <w:rFonts w:cs="Times New Roman"/>
          <w:szCs w:val="28"/>
          <w:lang w:val="es-MX"/>
        </w:rPr>
        <w:t xml:space="preserve"> </w:t>
      </w:r>
      <w:r w:rsidRPr="0079375A">
        <w:rPr>
          <w:rFonts w:cs="Times New Roman"/>
          <w:szCs w:val="28"/>
          <w:lang w:val="vi-VN"/>
        </w:rPr>
        <w:t>Phường Phú Đông, Phường 4</w:t>
      </w:r>
      <w:r w:rsidRPr="0079375A">
        <w:rPr>
          <w:rFonts w:cs="Times New Roman"/>
          <w:szCs w:val="28"/>
        </w:rPr>
        <w:t xml:space="preserve"> </w:t>
      </w:r>
      <w:r w:rsidRPr="0079375A">
        <w:rPr>
          <w:rFonts w:cs="Times New Roman"/>
          <w:szCs w:val="28"/>
          <w:lang w:val="vi-VN"/>
        </w:rPr>
        <w:t>(mới)</w:t>
      </w:r>
      <w:r w:rsidRPr="0079375A">
        <w:rPr>
          <w:rFonts w:cs="Times New Roman"/>
          <w:bCs/>
          <w:szCs w:val="28"/>
          <w:lang w:val="es-ES"/>
        </w:rPr>
        <w:t>,</w:t>
      </w:r>
      <w:r w:rsidRPr="0079375A">
        <w:rPr>
          <w:rFonts w:cs="Times New Roman"/>
          <w:szCs w:val="28"/>
          <w:lang w:val="es-MX"/>
        </w:rPr>
        <w:t xml:space="preserve"> tỉnh Phú Yên; </w:t>
      </w:r>
    </w:p>
    <w:p w:rsidR="00FD49D3"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es-MX"/>
        </w:rPr>
      </w:pPr>
      <w:r w:rsidRPr="0079375A">
        <w:rPr>
          <w:rFonts w:cs="Times New Roman"/>
          <w:bCs/>
          <w:szCs w:val="28"/>
          <w:lang w:val="es-ES"/>
        </w:rPr>
        <w:t xml:space="preserve">+ </w:t>
      </w:r>
      <w:r w:rsidR="00FD49D3" w:rsidRPr="0079375A">
        <w:rPr>
          <w:rFonts w:cs="Times New Roman"/>
          <w:szCs w:val="28"/>
          <w:shd w:val="clear" w:color="auto" w:fill="FFFFFF"/>
        </w:rPr>
        <w:t xml:space="preserve">Phía </w:t>
      </w:r>
      <w:r w:rsidRPr="0079375A">
        <w:rPr>
          <w:rFonts w:cs="Times New Roman"/>
          <w:bCs/>
          <w:szCs w:val="28"/>
          <w:lang w:val="es-ES"/>
        </w:rPr>
        <w:t>Tây giáp</w:t>
      </w:r>
      <w:r w:rsidRPr="0079375A">
        <w:rPr>
          <w:rFonts w:cs="Times New Roman"/>
          <w:szCs w:val="28"/>
          <w:lang w:val="es-MX"/>
        </w:rPr>
        <w:t xml:space="preserve"> </w:t>
      </w:r>
      <w:r w:rsidRPr="0079375A">
        <w:rPr>
          <w:rFonts w:cs="Times New Roman"/>
          <w:szCs w:val="28"/>
          <w:lang w:val="vi-VN"/>
        </w:rPr>
        <w:t>xã Hòa An, xã Hòa Trị thuộc huyện Phú Hòa</w:t>
      </w:r>
      <w:r w:rsidRPr="0079375A">
        <w:rPr>
          <w:rFonts w:cs="Times New Roman"/>
          <w:szCs w:val="28"/>
          <w:lang w:val="es-MX"/>
        </w:rPr>
        <w:t xml:space="preserve">, </w:t>
      </w:r>
      <w:bookmarkStart w:id="25" w:name="_Hlk159785512"/>
      <w:r w:rsidRPr="0079375A">
        <w:rPr>
          <w:rFonts w:cs="Times New Roman"/>
          <w:szCs w:val="28"/>
          <w:lang w:val="es-MX"/>
        </w:rPr>
        <w:t xml:space="preserve">tỉnh Phú Yên; </w:t>
      </w:r>
      <w:bookmarkEnd w:id="25"/>
    </w:p>
    <w:p w:rsidR="00FD49D3"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es-MX"/>
        </w:rPr>
      </w:pPr>
      <w:r w:rsidRPr="0079375A">
        <w:rPr>
          <w:rFonts w:cs="Times New Roman"/>
          <w:bCs/>
          <w:szCs w:val="28"/>
          <w:lang w:val="es-ES"/>
        </w:rPr>
        <w:t xml:space="preserve">+ </w:t>
      </w:r>
      <w:r w:rsidR="00FD49D3" w:rsidRPr="0079375A">
        <w:rPr>
          <w:rFonts w:cs="Times New Roman"/>
          <w:szCs w:val="28"/>
          <w:shd w:val="clear" w:color="auto" w:fill="FFFFFF"/>
        </w:rPr>
        <w:t xml:space="preserve">Phía </w:t>
      </w:r>
      <w:r w:rsidRPr="0079375A">
        <w:rPr>
          <w:rFonts w:cs="Times New Roman"/>
          <w:bCs/>
          <w:szCs w:val="28"/>
          <w:lang w:val="es-ES"/>
        </w:rPr>
        <w:t>Nam giáp</w:t>
      </w:r>
      <w:bookmarkStart w:id="26" w:name="_Hlk159783723"/>
      <w:r w:rsidRPr="0079375A">
        <w:rPr>
          <w:rFonts w:cs="Times New Roman"/>
          <w:bCs/>
          <w:szCs w:val="28"/>
          <w:lang w:val="es-ES"/>
        </w:rPr>
        <w:t xml:space="preserve"> p</w:t>
      </w:r>
      <w:r w:rsidRPr="0079375A">
        <w:rPr>
          <w:rFonts w:cs="Times New Roman"/>
          <w:szCs w:val="28"/>
          <w:lang w:val="vi-VN"/>
        </w:rPr>
        <w:t>hường Phú Đông</w:t>
      </w:r>
      <w:bookmarkEnd w:id="26"/>
      <w:r w:rsidRPr="0079375A">
        <w:rPr>
          <w:rFonts w:cs="Times New Roman"/>
          <w:szCs w:val="28"/>
          <w:lang w:val="vi-VN"/>
        </w:rPr>
        <w:t>, phường Phú Lâm thuộc thành phố Tuy Hòa</w:t>
      </w:r>
      <w:r w:rsidRPr="0079375A">
        <w:rPr>
          <w:rFonts w:cs="Times New Roman"/>
          <w:spacing w:val="-10"/>
          <w:szCs w:val="28"/>
          <w:lang w:val="es-MX"/>
        </w:rPr>
        <w:t>;</w:t>
      </w:r>
      <w:r w:rsidRPr="0079375A">
        <w:rPr>
          <w:rFonts w:cs="Times New Roman"/>
          <w:szCs w:val="28"/>
          <w:lang w:val="es-MX"/>
        </w:rPr>
        <w:t xml:space="preserve"> </w:t>
      </w:r>
      <w:r w:rsidRPr="0079375A">
        <w:rPr>
          <w:rFonts w:cs="Times New Roman"/>
          <w:szCs w:val="28"/>
          <w:lang w:val="vi-VN"/>
        </w:rPr>
        <w:t xml:space="preserve">xã Hòa Thành thuộc thị xã Đông Hòa, </w:t>
      </w:r>
      <w:r w:rsidRPr="0079375A">
        <w:rPr>
          <w:rFonts w:cs="Times New Roman"/>
          <w:szCs w:val="28"/>
          <w:lang w:val="es-MX"/>
        </w:rPr>
        <w:t xml:space="preserve">tỉnh Phú Yên; </w:t>
      </w:r>
    </w:p>
    <w:p w:rsidR="00FD49D3"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es-MX"/>
        </w:rPr>
      </w:pPr>
      <w:r w:rsidRPr="0079375A">
        <w:rPr>
          <w:rFonts w:cs="Times New Roman"/>
          <w:bCs/>
          <w:szCs w:val="28"/>
          <w:lang w:val="es-ES"/>
        </w:rPr>
        <w:t xml:space="preserve">+ </w:t>
      </w:r>
      <w:r w:rsidR="00FD49D3" w:rsidRPr="0079375A">
        <w:rPr>
          <w:rFonts w:cs="Times New Roman"/>
          <w:szCs w:val="28"/>
          <w:shd w:val="clear" w:color="auto" w:fill="FFFFFF"/>
        </w:rPr>
        <w:t xml:space="preserve">Phía </w:t>
      </w:r>
      <w:r w:rsidRPr="0079375A">
        <w:rPr>
          <w:rFonts w:cs="Times New Roman"/>
          <w:bCs/>
          <w:szCs w:val="28"/>
          <w:lang w:val="es-ES"/>
        </w:rPr>
        <w:t>Bắc giáp</w:t>
      </w:r>
      <w:r w:rsidRPr="0079375A">
        <w:rPr>
          <w:rFonts w:cs="Times New Roman"/>
          <w:szCs w:val="28"/>
          <w:lang w:val="es-MX"/>
        </w:rPr>
        <w:t xml:space="preserve"> </w:t>
      </w:r>
      <w:r w:rsidRPr="0079375A">
        <w:rPr>
          <w:rFonts w:cs="Times New Roman"/>
          <w:szCs w:val="28"/>
          <w:lang w:val="vi-VN"/>
        </w:rPr>
        <w:t>Phường 2</w:t>
      </w:r>
      <w:r w:rsidRPr="0079375A">
        <w:rPr>
          <w:rFonts w:cs="Times New Roman"/>
          <w:szCs w:val="28"/>
        </w:rPr>
        <w:t xml:space="preserve"> </w:t>
      </w:r>
      <w:r w:rsidRPr="0079375A">
        <w:rPr>
          <w:rFonts w:cs="Times New Roman"/>
          <w:szCs w:val="28"/>
          <w:lang w:val="vi-VN"/>
        </w:rPr>
        <w:t>(mới), Phường 5</w:t>
      </w:r>
      <w:r w:rsidRPr="0079375A">
        <w:rPr>
          <w:rFonts w:cs="Times New Roman"/>
          <w:szCs w:val="28"/>
        </w:rPr>
        <w:t xml:space="preserve"> </w:t>
      </w:r>
      <w:r w:rsidRPr="0079375A">
        <w:rPr>
          <w:rFonts w:cs="Times New Roman"/>
          <w:szCs w:val="28"/>
          <w:lang w:val="vi-VN"/>
        </w:rPr>
        <w:t>(mới), Phường 4</w:t>
      </w:r>
      <w:r w:rsidRPr="0079375A">
        <w:rPr>
          <w:rFonts w:cs="Times New Roman"/>
          <w:szCs w:val="28"/>
        </w:rPr>
        <w:t xml:space="preserve"> </w:t>
      </w:r>
      <w:r w:rsidRPr="0079375A">
        <w:rPr>
          <w:rFonts w:cs="Times New Roman"/>
          <w:szCs w:val="28"/>
          <w:lang w:val="vi-VN"/>
        </w:rPr>
        <w:t xml:space="preserve">(mới) </w:t>
      </w:r>
      <w:r w:rsidRPr="0079375A">
        <w:rPr>
          <w:rFonts w:cs="Times New Roman"/>
          <w:spacing w:val="-4"/>
          <w:szCs w:val="28"/>
          <w:lang w:val="es-MX"/>
        </w:rPr>
        <w:t>thuộc thành phố Tuy Hòa</w:t>
      </w:r>
      <w:r w:rsidRPr="0079375A">
        <w:rPr>
          <w:rFonts w:cs="Times New Roman"/>
          <w:szCs w:val="28"/>
          <w:lang w:val="es-MX"/>
        </w:rPr>
        <w:t xml:space="preserve">, tỉnh Phú Yên. </w:t>
      </w:r>
      <w:bookmarkEnd w:id="24"/>
    </w:p>
    <w:p w:rsidR="00FD49D3"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eastAsia="Calibri" w:cs="Times New Roman"/>
          <w:szCs w:val="28"/>
          <w:lang w:val="vi-VN"/>
        </w:rPr>
      </w:pPr>
      <w:r w:rsidRPr="0079375A">
        <w:rPr>
          <w:rFonts w:eastAsia="Calibri" w:cs="Times New Roman"/>
          <w:szCs w:val="28"/>
          <w:lang w:val="vi-VN" w:eastAsia="vi-VN" w:bidi="vi-VN"/>
        </w:rPr>
        <w:t xml:space="preserve">- </w:t>
      </w:r>
      <w:r w:rsidRPr="0079375A">
        <w:rPr>
          <w:rFonts w:eastAsia="Calibri" w:cs="Times New Roman"/>
          <w:szCs w:val="28"/>
          <w:lang w:val="vi-VN"/>
        </w:rPr>
        <w:t xml:space="preserve">Đánh giá sơ bộ các tiêu chuẩn về cơ cấu và trình độ phát triển </w:t>
      </w:r>
      <w:r w:rsidRPr="0079375A">
        <w:rPr>
          <w:rFonts w:eastAsia="Calibri" w:cs="Times New Roman"/>
          <w:szCs w:val="28"/>
          <w:lang w:val="vi-VN" w:bidi="en-US"/>
        </w:rPr>
        <w:t xml:space="preserve">kinh </w:t>
      </w:r>
      <w:r w:rsidRPr="0079375A">
        <w:rPr>
          <w:rFonts w:eastAsia="Calibri" w:cs="Times New Roman"/>
          <w:szCs w:val="28"/>
          <w:lang w:val="vi-VN"/>
        </w:rPr>
        <w:t xml:space="preserve">tế </w:t>
      </w:r>
      <w:r w:rsidRPr="0079375A">
        <w:rPr>
          <w:rFonts w:eastAsia="Calibri" w:cs="Times New Roman"/>
          <w:szCs w:val="28"/>
          <w:lang w:val="vi-VN" w:bidi="en-US"/>
        </w:rPr>
        <w:t xml:space="preserve">- </w:t>
      </w:r>
      <w:r w:rsidRPr="0079375A">
        <w:rPr>
          <w:rFonts w:eastAsia="Calibri" w:cs="Times New Roman"/>
          <w:szCs w:val="28"/>
          <w:lang w:val="vi-VN"/>
        </w:rPr>
        <w:t>xã hội, trình độ phát triển cơ sở hạ tầng của Phường mới hình thành sau sắp xếp:</w:t>
      </w:r>
    </w:p>
    <w:p w:rsidR="00F6564E"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eastAsia="Calibri" w:cs="Times New Roman"/>
          <w:szCs w:val="28"/>
          <w:lang w:val="nl-NL"/>
        </w:rPr>
      </w:pPr>
      <w:r w:rsidRPr="0079375A">
        <w:rPr>
          <w:rFonts w:eastAsia="Calibri" w:cs="Times New Roman"/>
          <w:szCs w:val="28"/>
          <w:lang w:val="nl-NL"/>
        </w:rPr>
        <w:lastRenderedPageBreak/>
        <w:t>+ Về cơ cấu và trình độ phát triển kinh tế - xã hội củ</w:t>
      </w:r>
      <w:r w:rsidR="00FD49D3" w:rsidRPr="0079375A">
        <w:rPr>
          <w:rFonts w:eastAsia="Calibri" w:cs="Times New Roman"/>
          <w:szCs w:val="28"/>
          <w:lang w:val="nl-NL"/>
        </w:rPr>
        <w:t>a p</w:t>
      </w:r>
      <w:r w:rsidRPr="0079375A">
        <w:rPr>
          <w:rFonts w:eastAsia="Calibri" w:cs="Times New Roman"/>
          <w:szCs w:val="28"/>
          <w:lang w:val="nl-NL"/>
        </w:rPr>
        <w:t xml:space="preserve">hường mới sau </w:t>
      </w:r>
      <w:r w:rsidR="000F3E5D" w:rsidRPr="0079375A">
        <w:rPr>
          <w:rFonts w:eastAsia="Calibri" w:cs="Times New Roman"/>
          <w:szCs w:val="28"/>
          <w:lang w:val="nl-NL"/>
        </w:rPr>
        <w:t>sáp nhập</w:t>
      </w:r>
      <w:r w:rsidRPr="0079375A">
        <w:rPr>
          <w:rFonts w:eastAsia="Calibri" w:cs="Times New Roman"/>
          <w:szCs w:val="28"/>
          <w:lang w:val="nl-NL"/>
        </w:rPr>
        <w:t xml:space="preserve"> đảm bảo quy định tại phụ lục kèm theo Nghị quyết số 27/2022/UBTVQH15 ngày 21/9/2022 của Ủy ban Thường vụ Quốc hội: Thu chi ngân sách luôn đảm bảo cân đối; tỷ lệ hộ nghèo theo chuẩn nghèo đa chiều trung bình 3 năm 2020</w:t>
      </w:r>
      <w:r w:rsidR="00FD49D3" w:rsidRPr="0079375A">
        <w:rPr>
          <w:rFonts w:eastAsia="Calibri" w:cs="Times New Roman"/>
          <w:szCs w:val="28"/>
          <w:lang w:val="nl-NL"/>
        </w:rPr>
        <w:t xml:space="preserve"> </w:t>
      </w:r>
      <w:r w:rsidRPr="0079375A">
        <w:rPr>
          <w:rFonts w:eastAsia="Calibri" w:cs="Times New Roman"/>
          <w:szCs w:val="28"/>
          <w:lang w:val="nl-NL"/>
        </w:rPr>
        <w:t>-</w:t>
      </w:r>
      <w:r w:rsidR="00FD49D3" w:rsidRPr="0079375A">
        <w:rPr>
          <w:rFonts w:eastAsia="Calibri" w:cs="Times New Roman"/>
          <w:szCs w:val="28"/>
          <w:lang w:val="nl-NL"/>
        </w:rPr>
        <w:t xml:space="preserve"> </w:t>
      </w:r>
      <w:r w:rsidRPr="0079375A">
        <w:rPr>
          <w:rFonts w:eastAsia="Calibri" w:cs="Times New Roman"/>
          <w:szCs w:val="28"/>
          <w:lang w:val="nl-NL"/>
        </w:rPr>
        <w:t>2022 củ</w:t>
      </w:r>
      <w:r w:rsidR="00FD49D3" w:rsidRPr="0079375A">
        <w:rPr>
          <w:rFonts w:eastAsia="Calibri" w:cs="Times New Roman"/>
          <w:szCs w:val="28"/>
          <w:lang w:val="nl-NL"/>
        </w:rPr>
        <w:t>a p</w:t>
      </w:r>
      <w:r w:rsidRPr="0079375A">
        <w:rPr>
          <w:rFonts w:eastAsia="Calibri" w:cs="Times New Roman"/>
          <w:szCs w:val="28"/>
          <w:lang w:val="nl-NL"/>
        </w:rPr>
        <w:t>hường mới (</w:t>
      </w:r>
      <w:r w:rsidRPr="0079375A">
        <w:rPr>
          <w:rFonts w:eastAsia="Calibri" w:cs="Times New Roman"/>
          <w:i/>
          <w:szCs w:val="28"/>
          <w:lang w:val="nl-NL"/>
        </w:rPr>
        <w:t>Phường 1: 0,5%, xã Bình Ngọc: 0,85%</w:t>
      </w:r>
      <w:r w:rsidRPr="0079375A">
        <w:rPr>
          <w:rFonts w:eastAsia="Calibri" w:cs="Times New Roman"/>
          <w:szCs w:val="28"/>
          <w:lang w:val="nl-NL"/>
        </w:rPr>
        <w:t>) thấp hơn bình quân củ</w:t>
      </w:r>
      <w:r w:rsidR="00FD49D3" w:rsidRPr="0079375A">
        <w:rPr>
          <w:rFonts w:eastAsia="Calibri" w:cs="Times New Roman"/>
          <w:szCs w:val="28"/>
          <w:lang w:val="nl-NL"/>
        </w:rPr>
        <w:t>a t</w:t>
      </w:r>
      <w:r w:rsidRPr="0079375A">
        <w:rPr>
          <w:rFonts w:eastAsia="Calibri" w:cs="Times New Roman"/>
          <w:szCs w:val="28"/>
          <w:lang w:val="nl-NL"/>
        </w:rPr>
        <w:t>hành phố (</w:t>
      </w:r>
      <w:r w:rsidRPr="0079375A">
        <w:rPr>
          <w:rFonts w:eastAsia="Calibri" w:cs="Times New Roman"/>
          <w:i/>
          <w:szCs w:val="28"/>
          <w:lang w:val="nl-NL"/>
        </w:rPr>
        <w:t>1,08%</w:t>
      </w:r>
      <w:r w:rsidRPr="0079375A">
        <w:rPr>
          <w:rFonts w:eastAsia="Calibri" w:cs="Times New Roman"/>
          <w:szCs w:val="28"/>
          <w:lang w:val="nl-NL"/>
        </w:rPr>
        <w:t>) và tỷ lệ lao động phi nông nghiệp củ</w:t>
      </w:r>
      <w:r w:rsidR="00FD49D3" w:rsidRPr="0079375A">
        <w:rPr>
          <w:rFonts w:eastAsia="Calibri" w:cs="Times New Roman"/>
          <w:szCs w:val="28"/>
          <w:lang w:val="nl-NL"/>
        </w:rPr>
        <w:t>a p</w:t>
      </w:r>
      <w:r w:rsidRPr="0079375A">
        <w:rPr>
          <w:rFonts w:eastAsia="Calibri" w:cs="Times New Roman"/>
          <w:szCs w:val="28"/>
          <w:lang w:val="nl-NL"/>
        </w:rPr>
        <w:t>hường mới chiếm khoảng 89,46% (</w:t>
      </w:r>
      <w:r w:rsidRPr="0079375A">
        <w:rPr>
          <w:rFonts w:eastAsia="Calibri" w:cs="Times New Roman"/>
          <w:i/>
          <w:szCs w:val="28"/>
          <w:lang w:val="nl-NL"/>
        </w:rPr>
        <w:t>Phường 1: 97,8%, xã Bình Ngọc: 83,67%</w:t>
      </w:r>
      <w:r w:rsidRPr="0079375A">
        <w:rPr>
          <w:rFonts w:eastAsia="Calibri" w:cs="Times New Roman"/>
          <w:szCs w:val="28"/>
          <w:lang w:val="nl-NL"/>
        </w:rPr>
        <w:t>). Đánh giá: Đạt.</w:t>
      </w:r>
    </w:p>
    <w:p w:rsidR="00F14974"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eastAsia="Calibri" w:cs="Times New Roman"/>
          <w:spacing w:val="-2"/>
          <w:szCs w:val="28"/>
          <w:lang w:val="nl-NL"/>
        </w:rPr>
      </w:pPr>
      <w:r w:rsidRPr="0079375A">
        <w:rPr>
          <w:rFonts w:eastAsia="Calibri" w:cs="Times New Roman"/>
          <w:spacing w:val="-2"/>
          <w:szCs w:val="28"/>
          <w:lang w:val="nl-NL"/>
        </w:rPr>
        <w:t>+ Về hệ thống cơ sở hạ tầng đô thị củ</w:t>
      </w:r>
      <w:r w:rsidR="00E83B0A" w:rsidRPr="0079375A">
        <w:rPr>
          <w:rFonts w:eastAsia="Calibri" w:cs="Times New Roman"/>
          <w:spacing w:val="-2"/>
          <w:szCs w:val="28"/>
          <w:lang w:val="nl-NL"/>
        </w:rPr>
        <w:t>a p</w:t>
      </w:r>
      <w:r w:rsidRPr="0079375A">
        <w:rPr>
          <w:rFonts w:eastAsia="Calibri" w:cs="Times New Roman"/>
          <w:spacing w:val="-2"/>
          <w:szCs w:val="28"/>
          <w:lang w:val="nl-NL"/>
        </w:rPr>
        <w:t>hường mới sau sáp nhập đảm bảo 12/13 tiêu chuẩn quy định tại Biểu 2A, Phụ lục 2 ban hành kèm theo Nghị quyết số 26/2022/UBTVQH15 của Ủy ban Thường vụ Quốc hội, chi tiết cụ thể như sau:</w:t>
      </w:r>
    </w:p>
    <w:p w:rsidR="00F14974"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eastAsia="Calibri" w:cs="Times New Roman"/>
          <w:spacing w:val="-5"/>
          <w:szCs w:val="28"/>
          <w:lang w:val="nl-NL"/>
        </w:rPr>
      </w:pPr>
      <w:r w:rsidRPr="0079375A">
        <w:rPr>
          <w:rFonts w:eastAsia="Calibri" w:cs="Times New Roman"/>
          <w:spacing w:val="-5"/>
          <w:szCs w:val="28"/>
          <w:lang w:val="nl-NL"/>
        </w:rPr>
        <w:t>(1) Trạm y tế (</w:t>
      </w:r>
      <w:r w:rsidR="000F3E5D" w:rsidRPr="0079375A">
        <w:rPr>
          <w:rFonts w:eastAsia="Calibri" w:cs="Times New Roman"/>
          <w:i/>
          <w:spacing w:val="-5"/>
          <w:szCs w:val="28"/>
          <w:lang w:val="nl-NL"/>
        </w:rPr>
        <w:t xml:space="preserve">theo </w:t>
      </w:r>
      <w:r w:rsidRPr="0079375A">
        <w:rPr>
          <w:rFonts w:eastAsia="Calibri" w:cs="Times New Roman"/>
          <w:i/>
          <w:spacing w:val="-5"/>
          <w:szCs w:val="28"/>
          <w:lang w:val="nl-NL"/>
        </w:rPr>
        <w:t>quy định</w:t>
      </w:r>
      <w:r w:rsidR="000F3E5D" w:rsidRPr="0079375A">
        <w:rPr>
          <w:rFonts w:eastAsia="Calibri" w:cs="Times New Roman"/>
          <w:i/>
          <w:spacing w:val="-5"/>
          <w:szCs w:val="28"/>
          <w:lang w:val="nl-NL"/>
        </w:rPr>
        <w:t xml:space="preserve"> của Bộ Y tế</w:t>
      </w:r>
      <w:r w:rsidRPr="0079375A">
        <w:rPr>
          <w:rFonts w:eastAsia="Calibri" w:cs="Times New Roman"/>
          <w:i/>
          <w:spacing w:val="-5"/>
          <w:szCs w:val="28"/>
          <w:lang w:val="nl-NL"/>
        </w:rPr>
        <w:t xml:space="preserve">: </w:t>
      </w:r>
      <w:r w:rsidRPr="0079375A">
        <w:rPr>
          <w:rFonts w:cs="Times New Roman"/>
          <w:i/>
          <w:spacing w:val="-5"/>
          <w:szCs w:val="28"/>
          <w:lang w:val="nl-NL"/>
        </w:rPr>
        <w:t>01 công trình</w:t>
      </w:r>
      <w:r w:rsidRPr="0079375A">
        <w:rPr>
          <w:rFonts w:eastAsia="Calibri" w:cs="Times New Roman"/>
          <w:spacing w:val="-5"/>
          <w:szCs w:val="28"/>
          <w:lang w:val="nl-NL"/>
        </w:rPr>
        <w:t>): Phường mới sau sáp nhập sẽ có 02 trạm y tế đ</w:t>
      </w:r>
      <w:r w:rsidRPr="0079375A">
        <w:rPr>
          <w:rFonts w:eastAsia="Calibri" w:cs="Times New Roman"/>
          <w:spacing w:val="-5"/>
          <w:szCs w:val="28"/>
          <w:shd w:val="clear" w:color="auto" w:fill="FFFFFF"/>
          <w:lang w:val="sv-SE"/>
        </w:rPr>
        <w:t xml:space="preserve">ạt chuẩn Quốc gia về y tế từ nhiều năm nay; </w:t>
      </w:r>
      <w:r w:rsidRPr="0079375A">
        <w:rPr>
          <w:rFonts w:eastAsia="Calibri" w:cs="Times New Roman"/>
          <w:spacing w:val="-5"/>
          <w:szCs w:val="28"/>
          <w:lang w:val="nl-NL"/>
        </w:rPr>
        <w:t>đáp ứng nhu cầu khám chữa bệnh của nhân dân trên địa bàn</w:t>
      </w:r>
      <w:r w:rsidRPr="0079375A">
        <w:rPr>
          <w:rFonts w:eastAsia="Calibri" w:cs="Times New Roman"/>
          <w:spacing w:val="-5"/>
          <w:szCs w:val="28"/>
          <w:shd w:val="clear" w:color="auto" w:fill="FFFFFF"/>
          <w:lang w:val="sv-SE"/>
        </w:rPr>
        <w:t>.</w:t>
      </w:r>
      <w:r w:rsidRPr="0079375A">
        <w:rPr>
          <w:rFonts w:eastAsia="Calibri" w:cs="Times New Roman"/>
          <w:spacing w:val="-5"/>
          <w:szCs w:val="28"/>
          <w:lang w:val="nl-NL"/>
        </w:rPr>
        <w:t xml:space="preserve"> Đánh giá: Đạt.</w:t>
      </w:r>
    </w:p>
    <w:p w:rsidR="00F14974"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eastAsia="Calibri" w:cs="Times New Roman"/>
          <w:szCs w:val="28"/>
          <w:lang w:val="nl-NL"/>
        </w:rPr>
      </w:pPr>
      <w:r w:rsidRPr="0079375A">
        <w:rPr>
          <w:rFonts w:cs="Times New Roman"/>
          <w:szCs w:val="28"/>
          <w:lang w:val="nl-NL"/>
        </w:rPr>
        <w:t>(2) Cơ sở hạ tầng thương mại (</w:t>
      </w:r>
      <w:r w:rsidRPr="0079375A">
        <w:rPr>
          <w:rFonts w:eastAsia="Calibri" w:cs="Times New Roman"/>
          <w:i/>
          <w:szCs w:val="28"/>
          <w:lang w:val="nl-NL"/>
        </w:rPr>
        <w:t xml:space="preserve">quy định: </w:t>
      </w:r>
      <w:r w:rsidRPr="0079375A">
        <w:rPr>
          <w:rFonts w:cs="Times New Roman"/>
          <w:i/>
          <w:szCs w:val="28"/>
          <w:lang w:val="nl-NL"/>
        </w:rPr>
        <w:t>02 công trình theo quy chuẩn kỹ thuật quốc gia về quy hoạch xây dựng</w:t>
      </w:r>
      <w:r w:rsidRPr="0079375A">
        <w:rPr>
          <w:rFonts w:cs="Times New Roman"/>
          <w:szCs w:val="28"/>
          <w:lang w:val="nl-NL"/>
        </w:rPr>
        <w:t xml:space="preserve">): </w:t>
      </w:r>
      <w:r w:rsidRPr="0079375A">
        <w:rPr>
          <w:rFonts w:eastAsia="Calibri" w:cs="Times New Roman"/>
          <w:szCs w:val="28"/>
          <w:lang w:val="nl-NL"/>
        </w:rPr>
        <w:t>Phường mới sau sáp nhập sẽ có</w:t>
      </w:r>
      <w:r w:rsidRPr="0079375A">
        <w:rPr>
          <w:rFonts w:eastAsia="Calibri" w:cs="Times New Roman"/>
          <w:szCs w:val="28"/>
          <w:lang w:val="sv-SE"/>
        </w:rPr>
        <w:t xml:space="preserve"> 01 chợ (chợ Xéo) và rất nhiều siêu thị, trung tâm mua bán như: trung tâm điện máy Chợ Lớn, điện máy Xanh, thế giới di động,..</w:t>
      </w:r>
      <w:r w:rsidR="00E83B0A" w:rsidRPr="0079375A">
        <w:rPr>
          <w:rFonts w:eastAsia="Calibri" w:cs="Times New Roman"/>
          <w:szCs w:val="28"/>
          <w:lang w:val="sv-SE"/>
        </w:rPr>
        <w:t>..</w:t>
      </w:r>
      <w:r w:rsidRPr="0079375A">
        <w:rPr>
          <w:rFonts w:eastAsia="Calibri" w:cs="Times New Roman"/>
          <w:szCs w:val="28"/>
          <w:lang w:val="nl-NL"/>
        </w:rPr>
        <w:t xml:space="preserve"> Đánh giá: Đạt.</w:t>
      </w:r>
    </w:p>
    <w:p w:rsidR="00F14974"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eastAsia="Calibri" w:cs="Times New Roman"/>
          <w:szCs w:val="28"/>
          <w:lang w:val="nl-NL"/>
        </w:rPr>
      </w:pPr>
      <w:r w:rsidRPr="0079375A">
        <w:rPr>
          <w:rFonts w:cs="Times New Roman"/>
          <w:szCs w:val="28"/>
          <w:lang w:val="nl-NL"/>
        </w:rPr>
        <w:t>(3) Cơ sở giáo dục (</w:t>
      </w:r>
      <w:r w:rsidRPr="0079375A">
        <w:rPr>
          <w:rFonts w:eastAsia="Calibri" w:cs="Times New Roman"/>
          <w:i/>
          <w:szCs w:val="28"/>
          <w:lang w:val="nl-NL"/>
        </w:rPr>
        <w:t xml:space="preserve">quy định: </w:t>
      </w:r>
      <w:r w:rsidRPr="0079375A">
        <w:rPr>
          <w:rFonts w:cs="Times New Roman"/>
          <w:i/>
          <w:szCs w:val="28"/>
          <w:lang w:val="nl-NL"/>
        </w:rPr>
        <w:t>100% công trình giáo dục mầm non, tiểu học, trung học cơ sở đạt quy mô tối thiểu của các công trình giáo dục hoặc đạt 100% tiêu chuẩn cơ sở vật chất mức độ 1 của Bộ Giáo dục và Đào tạo</w:t>
      </w:r>
      <w:r w:rsidRPr="0079375A">
        <w:rPr>
          <w:rFonts w:cs="Times New Roman"/>
          <w:szCs w:val="28"/>
          <w:lang w:val="nl-NL"/>
        </w:rPr>
        <w:t>):</w:t>
      </w:r>
      <w:r w:rsidRPr="0079375A">
        <w:rPr>
          <w:rFonts w:cs="Times New Roman"/>
          <w:sz w:val="24"/>
          <w:szCs w:val="24"/>
          <w:lang w:val="nl-NL"/>
        </w:rPr>
        <w:t xml:space="preserve"> </w:t>
      </w:r>
      <w:r w:rsidRPr="0079375A">
        <w:rPr>
          <w:rFonts w:eastAsia="Calibri" w:cs="Times New Roman"/>
          <w:szCs w:val="28"/>
          <w:shd w:val="clear" w:color="auto" w:fill="FFFFFF"/>
          <w:lang w:val="sv-SE"/>
        </w:rPr>
        <w:t>Trên đị</w:t>
      </w:r>
      <w:r w:rsidR="00E83B0A" w:rsidRPr="0079375A">
        <w:rPr>
          <w:rFonts w:eastAsia="Calibri" w:cs="Times New Roman"/>
          <w:szCs w:val="28"/>
          <w:shd w:val="clear" w:color="auto" w:fill="FFFFFF"/>
          <w:lang w:val="sv-SE"/>
        </w:rPr>
        <w:t>a bàn p</w:t>
      </w:r>
      <w:r w:rsidRPr="0079375A">
        <w:rPr>
          <w:rFonts w:eastAsia="Calibri" w:cs="Times New Roman"/>
          <w:szCs w:val="28"/>
          <w:shd w:val="clear" w:color="auto" w:fill="FFFFFF"/>
          <w:lang w:val="sv-SE"/>
        </w:rPr>
        <w:t xml:space="preserve">hường mới sẽ có 05 trường học, trong đó chỉ có 01 trường có cơ sở vật chất đạt chuẩn quốc gia. </w:t>
      </w:r>
      <w:r w:rsidRPr="0079375A">
        <w:rPr>
          <w:rFonts w:eastAsia="Calibri" w:cs="Times New Roman"/>
          <w:szCs w:val="28"/>
          <w:lang w:val="nl-NL"/>
        </w:rPr>
        <w:t>Đánh giá: Chưa đạt.</w:t>
      </w:r>
    </w:p>
    <w:p w:rsidR="00F14974"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eastAsia="Calibri" w:cs="Times New Roman"/>
          <w:szCs w:val="28"/>
          <w:lang w:val="nl-NL"/>
        </w:rPr>
      </w:pPr>
      <w:r w:rsidRPr="0079375A">
        <w:rPr>
          <w:rFonts w:cs="Times New Roman"/>
          <w:szCs w:val="28"/>
          <w:lang w:val="sv-SE"/>
        </w:rPr>
        <w:t>(4) Đất công trình giáo dục (</w:t>
      </w:r>
      <w:r w:rsidRPr="0079375A">
        <w:rPr>
          <w:rFonts w:cs="Times New Roman"/>
          <w:i/>
          <w:szCs w:val="28"/>
          <w:lang w:val="sv-SE"/>
        </w:rPr>
        <w:t>trường mầm non, tiểu học, trung học cơ sở</w:t>
      </w:r>
      <w:r w:rsidRPr="0079375A">
        <w:rPr>
          <w:rFonts w:cs="Times New Roman"/>
          <w:szCs w:val="28"/>
          <w:lang w:val="sv-SE"/>
        </w:rPr>
        <w:t>) bình quân đầu người (</w:t>
      </w:r>
      <w:r w:rsidRPr="0079375A">
        <w:rPr>
          <w:rFonts w:cs="Times New Roman"/>
          <w:i/>
          <w:szCs w:val="28"/>
          <w:lang w:val="sv-SE"/>
        </w:rPr>
        <w:t>≥1,8 m</w:t>
      </w:r>
      <w:r w:rsidRPr="0079375A">
        <w:rPr>
          <w:rFonts w:cs="Times New Roman"/>
          <w:i/>
          <w:szCs w:val="28"/>
          <w:vertAlign w:val="superscript"/>
          <w:lang w:val="sv-SE"/>
        </w:rPr>
        <w:t>2</w:t>
      </w:r>
      <w:r w:rsidRPr="0079375A">
        <w:rPr>
          <w:rFonts w:cs="Times New Roman"/>
          <w:i/>
          <w:szCs w:val="28"/>
          <w:lang w:val="sv-SE"/>
        </w:rPr>
        <w:t>/người</w:t>
      </w:r>
      <w:r w:rsidRPr="0079375A">
        <w:rPr>
          <w:rFonts w:cs="Times New Roman"/>
          <w:szCs w:val="28"/>
          <w:lang w:val="sv-SE"/>
        </w:rPr>
        <w:t xml:space="preserve">): </w:t>
      </w:r>
      <w:r w:rsidRPr="0079375A">
        <w:rPr>
          <w:rFonts w:eastAsia="Calibri" w:cs="Times New Roman"/>
          <w:szCs w:val="28"/>
          <w:shd w:val="clear" w:color="auto" w:fill="FFFFFF"/>
          <w:lang w:val="sv-SE"/>
        </w:rPr>
        <w:t xml:space="preserve">Phường mới sẽ có 05 trường học </w:t>
      </w:r>
      <w:r w:rsidRPr="0079375A">
        <w:rPr>
          <w:rFonts w:cs="Times New Roman"/>
          <w:szCs w:val="28"/>
          <w:lang w:val="sv-SE"/>
        </w:rPr>
        <w:t>(</w:t>
      </w:r>
      <w:r w:rsidRPr="0079375A">
        <w:rPr>
          <w:rFonts w:cs="Times New Roman"/>
          <w:i/>
          <w:szCs w:val="28"/>
          <w:lang w:val="sv-SE"/>
        </w:rPr>
        <w:t>từ mầm non đến tiểu học và trung học cơ sở</w:t>
      </w:r>
      <w:r w:rsidRPr="0079375A">
        <w:rPr>
          <w:rFonts w:cs="Times New Roman"/>
          <w:szCs w:val="28"/>
          <w:lang w:val="sv-SE"/>
        </w:rPr>
        <w:t>), với tổng diện tích đất công trình giáo dục là 19.146,9 m</w:t>
      </w:r>
      <w:r w:rsidRPr="0079375A">
        <w:rPr>
          <w:rFonts w:cs="Times New Roman"/>
          <w:szCs w:val="28"/>
          <w:vertAlign w:val="superscript"/>
          <w:lang w:val="sv-SE"/>
        </w:rPr>
        <w:t>2</w:t>
      </w:r>
      <w:r w:rsidRPr="0079375A">
        <w:rPr>
          <w:rFonts w:cs="Times New Roman"/>
          <w:szCs w:val="28"/>
          <w:lang w:val="sv-SE"/>
        </w:rPr>
        <w:t xml:space="preserve">; bình quân đầu người 19.146,9 </w:t>
      </w:r>
      <w:r w:rsidRPr="0079375A">
        <w:rPr>
          <w:rFonts w:eastAsia="Calibri" w:cs="Times New Roman"/>
          <w:szCs w:val="28"/>
          <w:lang w:val="sv-SE"/>
        </w:rPr>
        <w:t>m</w:t>
      </w:r>
      <w:r w:rsidRPr="0079375A">
        <w:rPr>
          <w:rFonts w:eastAsia="Calibri" w:cs="Times New Roman"/>
          <w:szCs w:val="28"/>
          <w:vertAlign w:val="superscript"/>
          <w:lang w:val="sv-SE"/>
        </w:rPr>
        <w:t>2</w:t>
      </w:r>
      <w:r w:rsidRPr="0079375A">
        <w:rPr>
          <w:rFonts w:eastAsia="Calibri" w:cs="Times New Roman"/>
          <w:szCs w:val="28"/>
          <w:lang w:val="sv-SE"/>
        </w:rPr>
        <w:t xml:space="preserve">/12.663 người = </w:t>
      </w:r>
      <w:r w:rsidRPr="0079375A">
        <w:rPr>
          <w:rFonts w:cs="Times New Roman"/>
          <w:szCs w:val="28"/>
          <w:lang w:val="sv-SE"/>
        </w:rPr>
        <w:t>1,92 m</w:t>
      </w:r>
      <w:r w:rsidRPr="0079375A">
        <w:rPr>
          <w:rFonts w:cs="Times New Roman"/>
          <w:szCs w:val="28"/>
          <w:vertAlign w:val="superscript"/>
          <w:lang w:val="sv-SE"/>
        </w:rPr>
        <w:t>2</w:t>
      </w:r>
      <w:r w:rsidRPr="0079375A">
        <w:rPr>
          <w:rFonts w:cs="Times New Roman"/>
          <w:szCs w:val="28"/>
          <w:lang w:val="sv-SE"/>
        </w:rPr>
        <w:t xml:space="preserve">/người. </w:t>
      </w:r>
      <w:r w:rsidRPr="0079375A">
        <w:rPr>
          <w:rFonts w:eastAsia="Calibri" w:cs="Times New Roman"/>
          <w:szCs w:val="28"/>
          <w:lang w:val="nl-NL"/>
        </w:rPr>
        <w:t xml:space="preserve">Đánh giá: Đạt. </w:t>
      </w:r>
    </w:p>
    <w:p w:rsidR="00F14974"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eastAsia="Calibri" w:cs="Times New Roman"/>
          <w:spacing w:val="-2"/>
          <w:szCs w:val="28"/>
          <w:lang w:val="nl-NL"/>
        </w:rPr>
      </w:pPr>
      <w:r w:rsidRPr="0079375A">
        <w:rPr>
          <w:rFonts w:cs="Times New Roman"/>
          <w:spacing w:val="-2"/>
          <w:szCs w:val="28"/>
          <w:lang w:val="sv-SE"/>
        </w:rPr>
        <w:t>(5) Đất công trình văn hóa, thể dục, thể thao (</w:t>
      </w:r>
      <w:r w:rsidRPr="0079375A">
        <w:rPr>
          <w:rFonts w:cs="Times New Roman"/>
          <w:i/>
          <w:spacing w:val="-2"/>
          <w:szCs w:val="28"/>
          <w:lang w:val="sv-SE"/>
        </w:rPr>
        <w:t>sân chơi, sân luyện tập và các công trình trung tâm văn hóa thể</w:t>
      </w:r>
      <w:r w:rsidR="008A0162" w:rsidRPr="0079375A">
        <w:rPr>
          <w:rFonts w:cs="Times New Roman"/>
          <w:i/>
          <w:spacing w:val="-2"/>
          <w:szCs w:val="28"/>
          <w:lang w:val="sv-SE"/>
        </w:rPr>
        <w:t xml:space="preserve"> thao, có</w:t>
      </w:r>
      <w:r w:rsidRPr="0079375A">
        <w:rPr>
          <w:rFonts w:cs="Times New Roman"/>
          <w:i/>
          <w:spacing w:val="-2"/>
          <w:szCs w:val="28"/>
          <w:lang w:val="sv-SE"/>
        </w:rPr>
        <w:t xml:space="preserve"> bình quân đầu ngườ</w:t>
      </w:r>
      <w:r w:rsidR="008A0162" w:rsidRPr="0079375A">
        <w:rPr>
          <w:rFonts w:cs="Times New Roman"/>
          <w:i/>
          <w:spacing w:val="-2"/>
          <w:szCs w:val="28"/>
          <w:lang w:val="sv-SE"/>
        </w:rPr>
        <w:t xml:space="preserve">i </w:t>
      </w:r>
      <w:r w:rsidRPr="0079375A">
        <w:rPr>
          <w:rFonts w:cs="Times New Roman"/>
          <w:i/>
          <w:spacing w:val="-2"/>
          <w:szCs w:val="28"/>
          <w:lang w:val="sv-SE"/>
        </w:rPr>
        <w:t>quy định ≥ 1,0 m</w:t>
      </w:r>
      <w:r w:rsidRPr="0079375A">
        <w:rPr>
          <w:rFonts w:cs="Times New Roman"/>
          <w:i/>
          <w:spacing w:val="-2"/>
          <w:szCs w:val="28"/>
          <w:vertAlign w:val="superscript"/>
          <w:lang w:val="sv-SE"/>
        </w:rPr>
        <w:t>2</w:t>
      </w:r>
      <w:r w:rsidRPr="0079375A">
        <w:rPr>
          <w:rFonts w:cs="Times New Roman"/>
          <w:i/>
          <w:spacing w:val="-2"/>
          <w:szCs w:val="28"/>
          <w:lang w:val="sv-SE"/>
        </w:rPr>
        <w:t>/người</w:t>
      </w:r>
      <w:r w:rsidRPr="0079375A">
        <w:rPr>
          <w:rFonts w:cs="Times New Roman"/>
          <w:spacing w:val="-2"/>
          <w:szCs w:val="28"/>
          <w:lang w:val="sv-SE"/>
        </w:rPr>
        <w:t xml:space="preserve">): </w:t>
      </w:r>
      <w:r w:rsidRPr="0079375A">
        <w:rPr>
          <w:rFonts w:eastAsia="Calibri" w:cs="Times New Roman"/>
          <w:spacing w:val="-2"/>
          <w:szCs w:val="28"/>
          <w:shd w:val="clear" w:color="auto" w:fill="FFFFFF"/>
          <w:lang w:val="sv-SE"/>
        </w:rPr>
        <w:t>Trên đị</w:t>
      </w:r>
      <w:r w:rsidR="00E83B0A" w:rsidRPr="0079375A">
        <w:rPr>
          <w:rFonts w:eastAsia="Calibri" w:cs="Times New Roman"/>
          <w:spacing w:val="-2"/>
          <w:szCs w:val="28"/>
          <w:shd w:val="clear" w:color="auto" w:fill="FFFFFF"/>
          <w:lang w:val="sv-SE"/>
        </w:rPr>
        <w:t>a bàn p</w:t>
      </w:r>
      <w:r w:rsidRPr="0079375A">
        <w:rPr>
          <w:rFonts w:eastAsia="Calibri" w:cs="Times New Roman"/>
          <w:spacing w:val="-2"/>
          <w:szCs w:val="28"/>
          <w:shd w:val="clear" w:color="auto" w:fill="FFFFFF"/>
          <w:lang w:val="sv-SE"/>
        </w:rPr>
        <w:t>hường mới sẽ có</w:t>
      </w:r>
      <w:r w:rsidRPr="0079375A">
        <w:rPr>
          <w:rFonts w:cs="Times New Roman"/>
          <w:spacing w:val="-2"/>
          <w:szCs w:val="28"/>
          <w:lang w:val="sv-SE"/>
        </w:rPr>
        <w:t xml:space="preserve"> các công trình văn hóa, thể dục, thể thao như  Trung tâm văn hoá tỉnh Phú Yên, Nhà trưng bày triển lãm Thành phố, nhà văn hóa Phường 1, nhà văn hóa xã Bình Ngọc, nhà tập thể hình Rino, nhà tập thể dục thẩm mỹ, khu thể thao xã Bình Ngọc,… Tổng diện tích đất </w:t>
      </w:r>
      <w:r w:rsidRPr="0079375A">
        <w:rPr>
          <w:rFonts w:eastAsia="Calibri" w:cs="Times New Roman"/>
          <w:spacing w:val="-2"/>
          <w:szCs w:val="28"/>
          <w:lang w:val="sv-SE"/>
        </w:rPr>
        <w:t xml:space="preserve">dành cho </w:t>
      </w:r>
      <w:r w:rsidRPr="0079375A">
        <w:rPr>
          <w:rFonts w:cs="Times New Roman"/>
          <w:spacing w:val="-2"/>
          <w:szCs w:val="28"/>
          <w:lang w:val="sv-SE"/>
        </w:rPr>
        <w:t xml:space="preserve">công trình văn hóa, thể dục, thể thao </w:t>
      </w:r>
      <w:r w:rsidRPr="0079375A">
        <w:rPr>
          <w:rFonts w:eastAsia="Calibri" w:cs="Times New Roman"/>
          <w:spacing w:val="-2"/>
          <w:szCs w:val="28"/>
          <w:lang w:val="sv-SE"/>
        </w:rPr>
        <w:t>trên đị</w:t>
      </w:r>
      <w:r w:rsidR="00E83B0A" w:rsidRPr="0079375A">
        <w:rPr>
          <w:rFonts w:eastAsia="Calibri" w:cs="Times New Roman"/>
          <w:spacing w:val="-2"/>
          <w:szCs w:val="28"/>
          <w:lang w:val="sv-SE"/>
        </w:rPr>
        <w:t>a bàn p</w:t>
      </w:r>
      <w:r w:rsidRPr="0079375A">
        <w:rPr>
          <w:rFonts w:eastAsia="Calibri" w:cs="Times New Roman"/>
          <w:spacing w:val="-2"/>
          <w:szCs w:val="28"/>
          <w:lang w:val="sv-SE"/>
        </w:rPr>
        <w:t>hường mới là 13.296 m</w:t>
      </w:r>
      <w:r w:rsidRPr="0079375A">
        <w:rPr>
          <w:rFonts w:eastAsia="Calibri" w:cs="Times New Roman"/>
          <w:spacing w:val="-2"/>
          <w:szCs w:val="28"/>
          <w:vertAlign w:val="superscript"/>
          <w:lang w:val="sv-SE"/>
        </w:rPr>
        <w:t>2</w:t>
      </w:r>
      <w:r w:rsidRPr="0079375A">
        <w:rPr>
          <w:rFonts w:eastAsia="Calibri" w:cs="Times New Roman"/>
          <w:spacing w:val="-2"/>
          <w:szCs w:val="28"/>
          <w:lang w:val="sv-SE"/>
        </w:rPr>
        <w:t xml:space="preserve">; diện tích </w:t>
      </w:r>
      <w:r w:rsidRPr="0079375A">
        <w:rPr>
          <w:rFonts w:cs="Times New Roman"/>
          <w:spacing w:val="-2"/>
          <w:szCs w:val="28"/>
          <w:lang w:val="sv-SE"/>
        </w:rPr>
        <w:t xml:space="preserve">bình quân đầu người </w:t>
      </w:r>
      <w:r w:rsidRPr="0079375A">
        <w:rPr>
          <w:rFonts w:eastAsia="Calibri" w:cs="Times New Roman"/>
          <w:spacing w:val="-2"/>
          <w:szCs w:val="28"/>
          <w:lang w:val="sv-SE"/>
        </w:rPr>
        <w:t>13.296 m</w:t>
      </w:r>
      <w:r w:rsidRPr="0079375A">
        <w:rPr>
          <w:rFonts w:eastAsia="Calibri" w:cs="Times New Roman"/>
          <w:spacing w:val="-2"/>
          <w:szCs w:val="28"/>
          <w:vertAlign w:val="superscript"/>
          <w:lang w:val="sv-SE"/>
        </w:rPr>
        <w:t>2</w:t>
      </w:r>
      <w:r w:rsidRPr="0079375A">
        <w:rPr>
          <w:rFonts w:eastAsia="Calibri" w:cs="Times New Roman"/>
          <w:spacing w:val="-2"/>
          <w:szCs w:val="28"/>
          <w:lang w:val="sv-SE"/>
        </w:rPr>
        <w:t xml:space="preserve">/12.663 người = </w:t>
      </w:r>
      <w:r w:rsidRPr="0079375A">
        <w:rPr>
          <w:rFonts w:cs="Times New Roman"/>
          <w:spacing w:val="-2"/>
          <w:szCs w:val="28"/>
          <w:lang w:val="sv-SE"/>
        </w:rPr>
        <w:t>1,05 m</w:t>
      </w:r>
      <w:r w:rsidRPr="0079375A">
        <w:rPr>
          <w:rFonts w:cs="Times New Roman"/>
          <w:spacing w:val="-2"/>
          <w:szCs w:val="28"/>
          <w:vertAlign w:val="superscript"/>
          <w:lang w:val="sv-SE"/>
        </w:rPr>
        <w:t>2</w:t>
      </w:r>
      <w:r w:rsidRPr="0079375A">
        <w:rPr>
          <w:rFonts w:cs="Times New Roman"/>
          <w:spacing w:val="-2"/>
          <w:szCs w:val="28"/>
          <w:lang w:val="sv-SE"/>
        </w:rPr>
        <w:t xml:space="preserve">/người. </w:t>
      </w:r>
      <w:r w:rsidRPr="0079375A">
        <w:rPr>
          <w:rFonts w:eastAsia="Calibri" w:cs="Times New Roman"/>
          <w:spacing w:val="-2"/>
          <w:szCs w:val="28"/>
          <w:lang w:val="nl-NL"/>
        </w:rPr>
        <w:t>Đánh giá: Đạt.</w:t>
      </w:r>
    </w:p>
    <w:p w:rsidR="00F14974"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eastAsia="Calibri" w:cs="Times New Roman"/>
          <w:spacing w:val="-2"/>
          <w:szCs w:val="28"/>
          <w:lang w:val="nl-NL"/>
        </w:rPr>
      </w:pPr>
      <w:r w:rsidRPr="0079375A">
        <w:rPr>
          <w:rFonts w:eastAsia="Calibri" w:cs="Times New Roman"/>
          <w:spacing w:val="-2"/>
          <w:szCs w:val="28"/>
          <w:lang w:val="nl-NL"/>
        </w:rPr>
        <w:t xml:space="preserve">(6) </w:t>
      </w:r>
      <w:r w:rsidRPr="0079375A">
        <w:rPr>
          <w:rFonts w:cs="Times New Roman"/>
          <w:spacing w:val="-2"/>
          <w:szCs w:val="28"/>
          <w:lang w:val="sv-SE"/>
        </w:rPr>
        <w:t>Cấp điện sinh hoạt bình quân đầu người (</w:t>
      </w:r>
      <w:r w:rsidRPr="0079375A">
        <w:rPr>
          <w:rFonts w:cs="Times New Roman"/>
          <w:i/>
          <w:spacing w:val="-2"/>
          <w:szCs w:val="28"/>
          <w:lang w:val="sv-SE"/>
        </w:rPr>
        <w:t>quy định ≥ 750 kwh/người/năm</w:t>
      </w:r>
      <w:r w:rsidRPr="0079375A">
        <w:rPr>
          <w:rFonts w:cs="Times New Roman"/>
          <w:spacing w:val="-2"/>
          <w:szCs w:val="28"/>
          <w:lang w:val="sv-SE"/>
        </w:rPr>
        <w:t xml:space="preserve">): </w:t>
      </w:r>
      <w:r w:rsidRPr="0079375A">
        <w:rPr>
          <w:rFonts w:eastAsia="Calibri" w:cs="Times New Roman"/>
          <w:spacing w:val="-2"/>
          <w:szCs w:val="28"/>
          <w:lang w:val="sv-SE"/>
        </w:rPr>
        <w:t>Hệ thống lưới điện quốc gia đã phủ kín toàn địa bàn. Hệ thống các trạm cấp điện cùng với hệ thống đường dây cao thế, trung thế, hạ thế đã cơ bản đảm bảo điện phục vụ sản xuất và sinh hoạt của người dân. Sản lượng điện tiêu thụ cũng ngày một tăng. Số hộ dân sử dụng điện lưới quốc gia trên địa bàn đạt tỷ lệ 100%, điện năng tiêu thụ đạt trên 1.300 Kwh/người/năm.</w:t>
      </w:r>
      <w:r w:rsidRPr="0079375A">
        <w:rPr>
          <w:rFonts w:eastAsia="Calibri" w:cs="Times New Roman"/>
          <w:spacing w:val="-2"/>
          <w:szCs w:val="28"/>
          <w:lang w:val="nl-NL"/>
        </w:rPr>
        <w:t xml:space="preserve"> Đánh giá: Đạt.</w:t>
      </w:r>
    </w:p>
    <w:p w:rsidR="00F14974"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eastAsia="Calibri" w:cs="Times New Roman"/>
          <w:szCs w:val="28"/>
          <w:lang w:val="nl-NL"/>
        </w:rPr>
      </w:pPr>
      <w:r w:rsidRPr="0079375A">
        <w:rPr>
          <w:rFonts w:cs="Times New Roman"/>
          <w:szCs w:val="28"/>
          <w:lang w:val="nl-NL"/>
        </w:rPr>
        <w:t>(7) Đất giao thông (</w:t>
      </w:r>
      <w:r w:rsidRPr="0079375A">
        <w:rPr>
          <w:rFonts w:cs="Times New Roman"/>
          <w:i/>
          <w:szCs w:val="28"/>
          <w:lang w:val="nl-NL"/>
        </w:rPr>
        <w:t>tính đến đường giao thông cấp khu vực, cấp nội bộ và công trình giao thông</w:t>
      </w:r>
      <w:r w:rsidR="008A0162" w:rsidRPr="0079375A">
        <w:rPr>
          <w:rFonts w:cs="Times New Roman"/>
          <w:i/>
          <w:szCs w:val="28"/>
          <w:lang w:val="nl-NL"/>
        </w:rPr>
        <w:t>,</w:t>
      </w:r>
      <w:r w:rsidRPr="0079375A">
        <w:rPr>
          <w:rFonts w:cs="Times New Roman"/>
          <w:i/>
          <w:szCs w:val="28"/>
          <w:lang w:val="nl-NL"/>
        </w:rPr>
        <w:t xml:space="preserve"> bình quân đầu ngườ</w:t>
      </w:r>
      <w:r w:rsidR="008A0162" w:rsidRPr="0079375A">
        <w:rPr>
          <w:rFonts w:cs="Times New Roman"/>
          <w:i/>
          <w:szCs w:val="28"/>
          <w:lang w:val="nl-NL"/>
        </w:rPr>
        <w:t xml:space="preserve">i </w:t>
      </w:r>
      <w:r w:rsidRPr="0079375A">
        <w:rPr>
          <w:rFonts w:cs="Times New Roman"/>
          <w:i/>
          <w:szCs w:val="28"/>
          <w:lang w:val="nl-NL"/>
        </w:rPr>
        <w:t>quy định ≥ 8 m</w:t>
      </w:r>
      <w:r w:rsidRPr="0079375A">
        <w:rPr>
          <w:rFonts w:cs="Times New Roman"/>
          <w:i/>
          <w:szCs w:val="28"/>
          <w:vertAlign w:val="superscript"/>
          <w:lang w:val="nl-NL"/>
        </w:rPr>
        <w:t>2</w:t>
      </w:r>
      <w:r w:rsidRPr="0079375A">
        <w:rPr>
          <w:rFonts w:cs="Times New Roman"/>
          <w:i/>
          <w:szCs w:val="28"/>
          <w:lang w:val="nl-NL"/>
        </w:rPr>
        <w:t>/người</w:t>
      </w:r>
      <w:r w:rsidRPr="0079375A">
        <w:rPr>
          <w:rFonts w:cs="Times New Roman"/>
          <w:szCs w:val="28"/>
          <w:lang w:val="nl-NL"/>
        </w:rPr>
        <w:t xml:space="preserve">): Diện tích đất </w:t>
      </w:r>
      <w:r w:rsidRPr="0079375A">
        <w:rPr>
          <w:rFonts w:cs="Times New Roman"/>
          <w:szCs w:val="28"/>
          <w:lang w:val="nl-NL"/>
        </w:rPr>
        <w:lastRenderedPageBreak/>
        <w:t>giao thông cấp khu vực, cấp nội bộ bình quân đầu người củ</w:t>
      </w:r>
      <w:r w:rsidR="000656AC" w:rsidRPr="0079375A">
        <w:rPr>
          <w:rFonts w:cs="Times New Roman"/>
          <w:szCs w:val="28"/>
          <w:lang w:val="nl-NL"/>
        </w:rPr>
        <w:t>a p</w:t>
      </w:r>
      <w:r w:rsidRPr="0079375A">
        <w:rPr>
          <w:rFonts w:cs="Times New Roman"/>
          <w:szCs w:val="28"/>
          <w:lang w:val="nl-NL"/>
        </w:rPr>
        <w:t xml:space="preserve">hường mới </w:t>
      </w:r>
      <w:r w:rsidRPr="0079375A">
        <w:rPr>
          <w:rFonts w:eastAsia="Calibri" w:cs="Times New Roman"/>
          <w:szCs w:val="28"/>
          <w:lang w:val="nl-NL"/>
        </w:rPr>
        <w:t xml:space="preserve">là </w:t>
      </w:r>
      <w:r w:rsidRPr="0079375A">
        <w:rPr>
          <w:rFonts w:cs="Times New Roman"/>
          <w:szCs w:val="28"/>
          <w:lang w:val="nl-NL"/>
        </w:rPr>
        <w:t>12,24 m</w:t>
      </w:r>
      <w:r w:rsidRPr="0079375A">
        <w:rPr>
          <w:rFonts w:cs="Times New Roman"/>
          <w:szCs w:val="28"/>
          <w:vertAlign w:val="superscript"/>
          <w:lang w:val="nl-NL"/>
        </w:rPr>
        <w:t>2</w:t>
      </w:r>
      <w:r w:rsidRPr="0079375A">
        <w:rPr>
          <w:rFonts w:cs="Times New Roman"/>
          <w:szCs w:val="28"/>
          <w:lang w:val="nl-NL"/>
        </w:rPr>
        <w:t>/người.</w:t>
      </w:r>
      <w:r w:rsidRPr="0079375A">
        <w:rPr>
          <w:rFonts w:eastAsia="Calibri" w:cs="Times New Roman"/>
          <w:szCs w:val="28"/>
          <w:lang w:val="nl-NL"/>
        </w:rPr>
        <w:t xml:space="preserve"> Đánh giá: Đạt.</w:t>
      </w:r>
    </w:p>
    <w:p w:rsidR="0013166F"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nl-NL"/>
        </w:rPr>
      </w:pPr>
      <w:r w:rsidRPr="0079375A">
        <w:rPr>
          <w:rFonts w:cs="Times New Roman"/>
          <w:szCs w:val="28"/>
          <w:lang w:val="nl-NL"/>
        </w:rPr>
        <w:t>(8) Tỷ lệ đường được chiếu sáng (</w:t>
      </w:r>
      <w:r w:rsidRPr="0079375A">
        <w:rPr>
          <w:rFonts w:cs="Times New Roman"/>
          <w:i/>
          <w:szCs w:val="28"/>
          <w:lang w:val="nl-NL"/>
        </w:rPr>
        <w:t>tính đến đường cấp khu vực, cấp nội bộ</w:t>
      </w:r>
      <w:r w:rsidR="008A0162" w:rsidRPr="0079375A">
        <w:rPr>
          <w:rFonts w:cs="Times New Roman"/>
          <w:i/>
          <w:szCs w:val="28"/>
          <w:lang w:val="nl-NL"/>
        </w:rPr>
        <w:t xml:space="preserve"> theo </w:t>
      </w:r>
      <w:r w:rsidRPr="0079375A">
        <w:rPr>
          <w:rFonts w:cs="Times New Roman"/>
          <w:i/>
          <w:szCs w:val="28"/>
          <w:lang w:val="nl-NL"/>
        </w:rPr>
        <w:t>quy định ≥ 95%</w:t>
      </w:r>
      <w:r w:rsidRPr="0079375A">
        <w:rPr>
          <w:rFonts w:cs="Times New Roman"/>
          <w:szCs w:val="28"/>
          <w:lang w:val="nl-NL"/>
        </w:rPr>
        <w:t xml:space="preserve">): </w:t>
      </w:r>
      <w:r w:rsidRPr="0079375A">
        <w:rPr>
          <w:rFonts w:eastAsia="Calibri" w:cs="Times New Roman"/>
          <w:szCs w:val="28"/>
          <w:lang w:val="nl-NL"/>
        </w:rPr>
        <w:t xml:space="preserve">đạt trên 95,56%. </w:t>
      </w:r>
      <w:r w:rsidRPr="0079375A">
        <w:rPr>
          <w:rFonts w:cs="Times New Roman"/>
          <w:szCs w:val="28"/>
          <w:lang w:val="nl-NL"/>
        </w:rPr>
        <w:t>Đánh giá: Đạt.</w:t>
      </w:r>
    </w:p>
    <w:p w:rsidR="00F14974"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nl-NL"/>
        </w:rPr>
      </w:pPr>
      <w:r w:rsidRPr="0079375A">
        <w:rPr>
          <w:rFonts w:eastAsia="Calibri" w:cs="Times New Roman"/>
          <w:szCs w:val="28"/>
          <w:lang w:val="nl-NL"/>
        </w:rPr>
        <w:t xml:space="preserve">(9) </w:t>
      </w:r>
      <w:r w:rsidRPr="0079375A">
        <w:rPr>
          <w:rFonts w:cs="Times New Roman"/>
          <w:szCs w:val="28"/>
          <w:lang w:val="nl-NL"/>
        </w:rPr>
        <w:t>Đất cây xanh sử dụng công cộng (</w:t>
      </w:r>
      <w:r w:rsidRPr="0079375A">
        <w:rPr>
          <w:rFonts w:cs="Times New Roman"/>
          <w:i/>
          <w:szCs w:val="28"/>
          <w:lang w:val="nl-NL"/>
        </w:rPr>
        <w:t>đất công viên, vườn hoa, sân chơi cấp đơn vị ở) bình quân đầu ngườ</w:t>
      </w:r>
      <w:r w:rsidR="008A0162" w:rsidRPr="0079375A">
        <w:rPr>
          <w:rFonts w:cs="Times New Roman"/>
          <w:i/>
          <w:szCs w:val="28"/>
          <w:lang w:val="nl-NL"/>
        </w:rPr>
        <w:t xml:space="preserve">i theo </w:t>
      </w:r>
      <w:r w:rsidRPr="0079375A">
        <w:rPr>
          <w:rFonts w:cs="Times New Roman"/>
          <w:i/>
          <w:szCs w:val="28"/>
          <w:lang w:val="nl-NL"/>
        </w:rPr>
        <w:t>quy định ≥ 2 m</w:t>
      </w:r>
      <w:r w:rsidRPr="0079375A">
        <w:rPr>
          <w:rFonts w:cs="Times New Roman"/>
          <w:i/>
          <w:szCs w:val="28"/>
          <w:vertAlign w:val="superscript"/>
          <w:lang w:val="nl-NL"/>
        </w:rPr>
        <w:t>2</w:t>
      </w:r>
      <w:r w:rsidRPr="0079375A">
        <w:rPr>
          <w:rFonts w:cs="Times New Roman"/>
          <w:i/>
          <w:szCs w:val="28"/>
          <w:lang w:val="nl-NL"/>
        </w:rPr>
        <w:t>/người</w:t>
      </w:r>
      <w:r w:rsidRPr="0079375A">
        <w:rPr>
          <w:rFonts w:cs="Times New Roman"/>
          <w:szCs w:val="28"/>
          <w:lang w:val="nl-NL"/>
        </w:rPr>
        <w:t>): Trên đị</w:t>
      </w:r>
      <w:r w:rsidR="000656AC" w:rsidRPr="0079375A">
        <w:rPr>
          <w:rFonts w:cs="Times New Roman"/>
          <w:szCs w:val="28"/>
          <w:lang w:val="nl-NL"/>
        </w:rPr>
        <w:t>a bàn p</w:t>
      </w:r>
      <w:r w:rsidRPr="0079375A">
        <w:rPr>
          <w:rFonts w:cs="Times New Roman"/>
          <w:szCs w:val="28"/>
          <w:lang w:val="nl-NL"/>
        </w:rPr>
        <w:t xml:space="preserve">hường mới có </w:t>
      </w:r>
      <w:r w:rsidRPr="0079375A">
        <w:rPr>
          <w:rFonts w:eastAsia="Calibri" w:cs="Times New Roman"/>
          <w:szCs w:val="28"/>
          <w:lang w:val="nl-NL"/>
        </w:rPr>
        <w:t xml:space="preserve">công viên Nguyễn Tất Thành, công viên Diên Hồng, tiểu công viên phía Nam núi Nhạn, vườn cây Tản Đà,.. Diện tích cây xanh sử dụng công cộng </w:t>
      </w:r>
      <w:r w:rsidRPr="0079375A">
        <w:rPr>
          <w:rFonts w:cs="Times New Roman"/>
          <w:szCs w:val="28"/>
          <w:lang w:val="nl-NL"/>
        </w:rPr>
        <w:t>bình quân đầu người</w:t>
      </w:r>
      <w:r w:rsidRPr="0079375A">
        <w:rPr>
          <w:rFonts w:eastAsia="Calibri" w:cs="Times New Roman"/>
          <w:szCs w:val="28"/>
          <w:lang w:val="nl-NL"/>
        </w:rPr>
        <w:t xml:space="preserve"> là 32.041 m</w:t>
      </w:r>
      <w:r w:rsidRPr="0079375A">
        <w:rPr>
          <w:rFonts w:eastAsia="Calibri" w:cs="Times New Roman"/>
          <w:szCs w:val="28"/>
          <w:vertAlign w:val="superscript"/>
          <w:lang w:val="nl-NL"/>
        </w:rPr>
        <w:t>2</w:t>
      </w:r>
      <w:r w:rsidRPr="0079375A">
        <w:rPr>
          <w:rFonts w:eastAsia="Calibri" w:cs="Times New Roman"/>
          <w:szCs w:val="28"/>
          <w:lang w:val="nl-NL"/>
        </w:rPr>
        <w:t>/12.663 người = 2,53 m</w:t>
      </w:r>
      <w:r w:rsidRPr="0079375A">
        <w:rPr>
          <w:rFonts w:eastAsia="Calibri" w:cs="Times New Roman"/>
          <w:szCs w:val="28"/>
          <w:vertAlign w:val="superscript"/>
          <w:lang w:val="nl-NL"/>
        </w:rPr>
        <w:t>2</w:t>
      </w:r>
      <w:r w:rsidRPr="0079375A">
        <w:rPr>
          <w:rFonts w:eastAsia="Calibri" w:cs="Times New Roman"/>
          <w:szCs w:val="28"/>
          <w:lang w:val="nl-NL"/>
        </w:rPr>
        <w:t xml:space="preserve">/người. </w:t>
      </w:r>
      <w:r w:rsidRPr="0079375A">
        <w:rPr>
          <w:rFonts w:cs="Times New Roman"/>
          <w:szCs w:val="28"/>
          <w:lang w:val="nl-NL"/>
        </w:rPr>
        <w:t>Đánh giá: Đạt.</w:t>
      </w:r>
    </w:p>
    <w:p w:rsidR="00F14974"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eastAsia="Calibri" w:cs="Times New Roman"/>
          <w:spacing w:val="-4"/>
          <w:szCs w:val="28"/>
          <w:lang w:val="nl-NL"/>
        </w:rPr>
      </w:pPr>
      <w:r w:rsidRPr="0079375A">
        <w:rPr>
          <w:rFonts w:eastAsia="Calibri" w:cs="Times New Roman"/>
          <w:spacing w:val="-4"/>
          <w:szCs w:val="28"/>
          <w:lang w:val="nl-NL"/>
        </w:rPr>
        <w:t xml:space="preserve">(10) </w:t>
      </w:r>
      <w:r w:rsidRPr="0079375A">
        <w:rPr>
          <w:rFonts w:cs="Times New Roman"/>
          <w:spacing w:val="-4"/>
          <w:szCs w:val="28"/>
          <w:lang w:val="nl-NL"/>
        </w:rPr>
        <w:t>Tỷ lệ dân số đô thị được cấp nước sạch qua hệ thống cấp nước tập trung và được sử dụng nguồn nước hợp vệ sinh (</w:t>
      </w:r>
      <w:r w:rsidRPr="0079375A">
        <w:rPr>
          <w:rFonts w:cs="Times New Roman"/>
          <w:i/>
          <w:spacing w:val="-4"/>
          <w:szCs w:val="28"/>
          <w:lang w:val="nl-NL"/>
        </w:rPr>
        <w:t>quy định ≥ 95%</w:t>
      </w:r>
      <w:r w:rsidRPr="0079375A">
        <w:rPr>
          <w:rFonts w:cs="Times New Roman"/>
          <w:spacing w:val="-4"/>
          <w:szCs w:val="28"/>
          <w:lang w:val="nl-NL"/>
        </w:rPr>
        <w:t xml:space="preserve">). </w:t>
      </w:r>
      <w:r w:rsidRPr="0079375A">
        <w:rPr>
          <w:rFonts w:eastAsia="Calibri" w:cs="Times New Roman"/>
          <w:spacing w:val="-4"/>
          <w:szCs w:val="28"/>
          <w:lang w:val="nl-NL"/>
        </w:rPr>
        <w:t>Tỷ lệ dân số được cấp nước sạch</w:t>
      </w:r>
      <w:r w:rsidRPr="0079375A">
        <w:rPr>
          <w:rFonts w:cs="Times New Roman"/>
          <w:spacing w:val="-4"/>
          <w:szCs w:val="28"/>
          <w:lang w:val="nl-NL"/>
        </w:rPr>
        <w:t xml:space="preserve"> qua hệ thống cấp nước tập trung</w:t>
      </w:r>
      <w:r w:rsidRPr="0079375A">
        <w:rPr>
          <w:rFonts w:eastAsia="Calibri" w:cs="Times New Roman"/>
          <w:spacing w:val="-4"/>
          <w:szCs w:val="28"/>
          <w:lang w:val="nl-NL"/>
        </w:rPr>
        <w:t>, hợp vệ sinh trên đị</w:t>
      </w:r>
      <w:r w:rsidR="000656AC" w:rsidRPr="0079375A">
        <w:rPr>
          <w:rFonts w:eastAsia="Calibri" w:cs="Times New Roman"/>
          <w:spacing w:val="-4"/>
          <w:szCs w:val="28"/>
          <w:lang w:val="nl-NL"/>
        </w:rPr>
        <w:t>a bàn p</w:t>
      </w:r>
      <w:r w:rsidRPr="0079375A">
        <w:rPr>
          <w:rFonts w:eastAsia="Calibri" w:cs="Times New Roman"/>
          <w:spacing w:val="-4"/>
          <w:szCs w:val="28"/>
          <w:lang w:val="nl-NL"/>
        </w:rPr>
        <w:t>hường mới là 99,73% (</w:t>
      </w:r>
      <w:r w:rsidRPr="0079375A">
        <w:rPr>
          <w:rFonts w:eastAsia="Calibri" w:cs="Times New Roman"/>
          <w:i/>
          <w:spacing w:val="-4"/>
          <w:szCs w:val="28"/>
          <w:lang w:val="nl-NL"/>
        </w:rPr>
        <w:t>Phường 1: 100%, xã Bình Ngọc: 99,42%</w:t>
      </w:r>
      <w:r w:rsidRPr="0079375A">
        <w:rPr>
          <w:rFonts w:eastAsia="Calibri" w:cs="Times New Roman"/>
          <w:spacing w:val="-4"/>
          <w:szCs w:val="28"/>
          <w:lang w:val="nl-NL"/>
        </w:rPr>
        <w:t>). Đánh giá: Đạt.</w:t>
      </w:r>
    </w:p>
    <w:p w:rsidR="00F14974"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pacing w:val="-2"/>
          <w:szCs w:val="28"/>
          <w:lang w:val="nl-NL"/>
        </w:rPr>
      </w:pPr>
      <w:r w:rsidRPr="0079375A">
        <w:rPr>
          <w:rFonts w:eastAsia="Calibri" w:cs="Times New Roman"/>
          <w:spacing w:val="-2"/>
          <w:szCs w:val="28"/>
          <w:lang w:val="nl-NL"/>
        </w:rPr>
        <w:t xml:space="preserve">(11) </w:t>
      </w:r>
      <w:r w:rsidRPr="0079375A">
        <w:rPr>
          <w:rFonts w:cs="Times New Roman"/>
          <w:spacing w:val="-2"/>
          <w:szCs w:val="28"/>
          <w:lang w:val="nl-NL"/>
        </w:rPr>
        <w:t>Tỷ lệ hộ gia đình thực hiện thu gom, xử lý nước thải sinh hoạt bằng biện pháp phù hợp, hiệu quả (</w:t>
      </w:r>
      <w:r w:rsidRPr="0079375A">
        <w:rPr>
          <w:rFonts w:cs="Times New Roman"/>
          <w:i/>
          <w:spacing w:val="-2"/>
          <w:szCs w:val="28"/>
          <w:lang w:val="nl-NL"/>
        </w:rPr>
        <w:t>quy định Đáp ứng tiêu chuẩn tương ứng của xã nông thôn mới nâng cao trở</w:t>
      </w:r>
      <w:r w:rsidR="008A0162" w:rsidRPr="0079375A">
        <w:rPr>
          <w:rFonts w:cs="Times New Roman"/>
          <w:i/>
          <w:spacing w:val="-2"/>
          <w:szCs w:val="28"/>
          <w:lang w:val="nl-NL"/>
        </w:rPr>
        <w:t xml:space="preserve"> lên </w:t>
      </w:r>
      <w:r w:rsidRPr="0079375A">
        <w:rPr>
          <w:rFonts w:cs="Times New Roman"/>
          <w:i/>
          <w:spacing w:val="-2"/>
          <w:szCs w:val="28"/>
          <w:lang w:val="nl-NL"/>
        </w:rPr>
        <w:t>đối với vùng Duyên hải Nam Trung Bộ</w:t>
      </w:r>
      <w:r w:rsidR="008A0162" w:rsidRPr="0079375A">
        <w:rPr>
          <w:rFonts w:cs="Times New Roman"/>
          <w:i/>
          <w:spacing w:val="-2"/>
          <w:szCs w:val="28"/>
          <w:lang w:val="nl-NL"/>
        </w:rPr>
        <w:t xml:space="preserve"> ≥ 40%</w:t>
      </w:r>
      <w:r w:rsidRPr="0079375A">
        <w:rPr>
          <w:rFonts w:cs="Times New Roman"/>
          <w:i/>
          <w:spacing w:val="-2"/>
          <w:szCs w:val="28"/>
          <w:lang w:val="nl-NL"/>
        </w:rPr>
        <w:t>).</w:t>
      </w:r>
    </w:p>
    <w:p w:rsidR="00F14974"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eastAsia="Calibri" w:cs="Times New Roman"/>
          <w:szCs w:val="28"/>
          <w:lang w:val="sv-SE"/>
        </w:rPr>
      </w:pPr>
      <w:r w:rsidRPr="0079375A">
        <w:rPr>
          <w:rFonts w:eastAsia="Calibri" w:cs="Times New Roman"/>
          <w:szCs w:val="28"/>
          <w:shd w:val="clear" w:color="auto" w:fill="FFFFFF"/>
          <w:lang w:val="sv-SE"/>
        </w:rPr>
        <w:t>Ngoài hệ thống xử lí nước thải được đầu tư và kết nối vào Nhà máy xử lí nước thải chung của Thành phố; nước thải của các hộ gia đình trên địa bàn còn được xử lý cục bộ thông qua hệ thống bể tự hoại, không gây ô nhiễm môi trường. Tổng số hộ gia đình thực hiện thu gom, xử lý nước thải sinh hoạt bằng biện pháp phù hợp, hiệu quả thông qua bể tự hoại đạt gần 48%.</w:t>
      </w:r>
      <w:r w:rsidRPr="0079375A">
        <w:rPr>
          <w:rFonts w:eastAsia="Calibri" w:cs="Times New Roman"/>
          <w:szCs w:val="28"/>
          <w:lang w:val="sv-SE"/>
        </w:rPr>
        <w:t xml:space="preserve"> Đánh giá: Đạt.</w:t>
      </w:r>
    </w:p>
    <w:p w:rsidR="00F14974"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eastAsia="Calibri" w:cs="Times New Roman"/>
          <w:szCs w:val="28"/>
          <w:lang w:val="sv-SE"/>
        </w:rPr>
      </w:pPr>
      <w:r w:rsidRPr="0079375A">
        <w:rPr>
          <w:rFonts w:cs="Times New Roman"/>
          <w:szCs w:val="28"/>
          <w:lang w:val="sv-SE"/>
        </w:rPr>
        <w:t xml:space="preserve">(12) Mật độ đường cống thoát nước chính </w:t>
      </w:r>
      <w:r w:rsidRPr="0079375A">
        <w:rPr>
          <w:rFonts w:cs="Times New Roman"/>
          <w:i/>
          <w:szCs w:val="28"/>
          <w:lang w:val="sv-SE"/>
        </w:rPr>
        <w:t>(</w:t>
      </w:r>
      <w:r w:rsidR="008A0162" w:rsidRPr="0079375A">
        <w:rPr>
          <w:rFonts w:cs="Times New Roman"/>
          <w:i/>
          <w:szCs w:val="28"/>
          <w:lang w:val="sv-SE"/>
        </w:rPr>
        <w:t xml:space="preserve">quy định </w:t>
      </w:r>
      <w:r w:rsidRPr="0079375A">
        <w:rPr>
          <w:rFonts w:cs="Times New Roman"/>
          <w:i/>
          <w:szCs w:val="28"/>
          <w:lang w:val="sv-SE"/>
        </w:rPr>
        <w:t>≥ 3,5 km/km</w:t>
      </w:r>
      <w:r w:rsidRPr="0079375A">
        <w:rPr>
          <w:rFonts w:cs="Times New Roman"/>
          <w:i/>
          <w:szCs w:val="28"/>
          <w:vertAlign w:val="superscript"/>
          <w:lang w:val="sv-SE"/>
        </w:rPr>
        <w:t>2</w:t>
      </w:r>
      <w:r w:rsidRPr="0079375A">
        <w:rPr>
          <w:rFonts w:cs="Times New Roman"/>
          <w:szCs w:val="28"/>
          <w:lang w:val="sv-SE"/>
        </w:rPr>
        <w:t xml:space="preserve">): </w:t>
      </w:r>
      <w:r w:rsidRPr="0079375A">
        <w:rPr>
          <w:rFonts w:eastAsia="Calibri" w:cs="Times New Roman"/>
          <w:szCs w:val="28"/>
          <w:lang w:val="vi-VN"/>
        </w:rPr>
        <w:t xml:space="preserve">Hệ thống thoát nước </w:t>
      </w:r>
      <w:r w:rsidRPr="0079375A">
        <w:rPr>
          <w:rFonts w:eastAsia="Calibri" w:cs="Times New Roman"/>
          <w:szCs w:val="28"/>
          <w:lang w:val="sv-SE"/>
        </w:rPr>
        <w:t xml:space="preserve">đã </w:t>
      </w:r>
      <w:r w:rsidRPr="0079375A">
        <w:rPr>
          <w:rFonts w:eastAsia="Calibri" w:cs="Times New Roman"/>
          <w:szCs w:val="28"/>
          <w:lang w:val="vi-VN"/>
        </w:rPr>
        <w:t>được đầu tư</w:t>
      </w:r>
      <w:r w:rsidRPr="0079375A">
        <w:rPr>
          <w:rFonts w:eastAsia="Calibri" w:cs="Times New Roman"/>
          <w:szCs w:val="28"/>
          <w:lang w:val="sv-SE"/>
        </w:rPr>
        <w:t xml:space="preserve"> một số đoạn</w:t>
      </w:r>
      <w:r w:rsidRPr="0079375A">
        <w:rPr>
          <w:rFonts w:eastAsia="Calibri" w:cs="Times New Roman"/>
          <w:szCs w:val="28"/>
          <w:lang w:val="vi-VN"/>
        </w:rPr>
        <w:t xml:space="preserve"> </w:t>
      </w:r>
      <w:r w:rsidRPr="0079375A">
        <w:rPr>
          <w:rFonts w:eastAsia="Calibri" w:cs="Times New Roman"/>
          <w:szCs w:val="28"/>
          <w:lang w:val="sv-SE"/>
        </w:rPr>
        <w:t>trên các trục đường chính như Nguyễn Tất Thành, Trần Hưng Đạo, Lê Lợi, Lê Trung Kiên, Tản Đà, Phan Đình Phùng,..</w:t>
      </w:r>
      <w:r w:rsidRPr="0079375A">
        <w:rPr>
          <w:rFonts w:eastAsia="Calibri" w:cs="Times New Roman"/>
          <w:szCs w:val="28"/>
          <w:lang w:val="vi-VN"/>
        </w:rPr>
        <w:t xml:space="preserve"> tổng chiều dài </w:t>
      </w:r>
      <w:r w:rsidRPr="0079375A">
        <w:rPr>
          <w:rFonts w:eastAsia="Calibri" w:cs="Times New Roman"/>
          <w:szCs w:val="28"/>
          <w:lang w:val="sv-SE"/>
        </w:rPr>
        <w:t xml:space="preserve">12,96 </w:t>
      </w:r>
      <w:r w:rsidRPr="0079375A">
        <w:rPr>
          <w:rFonts w:eastAsia="Calibri" w:cs="Times New Roman"/>
          <w:szCs w:val="28"/>
          <w:lang w:val="vi-VN"/>
        </w:rPr>
        <w:t>km,</w:t>
      </w:r>
      <w:r w:rsidRPr="0079375A">
        <w:rPr>
          <w:rFonts w:eastAsia="Calibri" w:cs="Times New Roman"/>
          <w:szCs w:val="28"/>
          <w:lang w:val="sv-SE"/>
        </w:rPr>
        <w:t xml:space="preserve"> với</w:t>
      </w:r>
      <w:r w:rsidRPr="0079375A">
        <w:rPr>
          <w:rFonts w:eastAsia="Calibri" w:cs="Times New Roman"/>
          <w:szCs w:val="28"/>
          <w:lang w:val="vi-VN"/>
        </w:rPr>
        <w:t xml:space="preserve"> mật độ đường cống thoát nước chính đạt</w:t>
      </w:r>
      <w:r w:rsidRPr="0079375A">
        <w:rPr>
          <w:rFonts w:eastAsia="Calibri" w:cs="Times New Roman"/>
          <w:szCs w:val="28"/>
          <w:lang w:val="sv-SE"/>
        </w:rPr>
        <w:t xml:space="preserve"> trên</w:t>
      </w:r>
      <w:r w:rsidRPr="0079375A">
        <w:rPr>
          <w:rFonts w:eastAsia="Calibri" w:cs="Times New Roman"/>
          <w:szCs w:val="28"/>
          <w:lang w:val="vi-VN"/>
        </w:rPr>
        <w:t xml:space="preserve"> </w:t>
      </w:r>
      <w:r w:rsidRPr="0079375A">
        <w:rPr>
          <w:rFonts w:eastAsia="Calibri" w:cs="Times New Roman"/>
          <w:szCs w:val="28"/>
          <w:lang w:val="sv-SE"/>
        </w:rPr>
        <w:t xml:space="preserve">4,70 </w:t>
      </w:r>
      <w:r w:rsidRPr="0079375A">
        <w:rPr>
          <w:rFonts w:eastAsia="Calibri" w:cs="Times New Roman"/>
          <w:szCs w:val="28"/>
          <w:lang w:val="vi-VN"/>
        </w:rPr>
        <w:t>km/km².</w:t>
      </w:r>
      <w:r w:rsidRPr="0079375A">
        <w:rPr>
          <w:rFonts w:eastAsia="Calibri" w:cs="Times New Roman"/>
          <w:szCs w:val="28"/>
          <w:lang w:val="sv-SE"/>
        </w:rPr>
        <w:t xml:space="preserve"> Đánh giá: Đạt.</w:t>
      </w:r>
    </w:p>
    <w:p w:rsidR="00F14974"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eastAsia="Calibri" w:cs="Times New Roman"/>
          <w:szCs w:val="28"/>
          <w:lang w:val="sv-SE"/>
        </w:rPr>
      </w:pPr>
      <w:r w:rsidRPr="0079375A">
        <w:rPr>
          <w:rFonts w:eastAsia="Calibri" w:cs="Times New Roman"/>
          <w:szCs w:val="28"/>
          <w:lang w:val="sv-SE"/>
        </w:rPr>
        <w:t>(13)</w:t>
      </w:r>
      <w:r w:rsidRPr="0079375A">
        <w:rPr>
          <w:rFonts w:cs="Times New Roman"/>
          <w:szCs w:val="28"/>
          <w:lang w:val="sv-SE"/>
        </w:rPr>
        <w:t xml:space="preserve"> Tỷ lệ chất thải rắn sinh hoạt được thu gom (</w:t>
      </w:r>
      <w:r w:rsidRPr="0079375A">
        <w:rPr>
          <w:rFonts w:cs="Times New Roman"/>
          <w:i/>
          <w:szCs w:val="28"/>
          <w:lang w:val="sv-SE"/>
        </w:rPr>
        <w:t>quy định ≥ 80%</w:t>
      </w:r>
      <w:r w:rsidRPr="0079375A">
        <w:rPr>
          <w:rFonts w:cs="Times New Roman"/>
          <w:szCs w:val="28"/>
          <w:lang w:val="sv-SE"/>
        </w:rPr>
        <w:t xml:space="preserve">): </w:t>
      </w:r>
      <w:r w:rsidRPr="0079375A">
        <w:rPr>
          <w:rFonts w:eastAsia="Calibri" w:cs="Times New Roman"/>
          <w:szCs w:val="28"/>
          <w:lang w:val="sv-SE"/>
        </w:rPr>
        <w:t>Tỷ lệ chất thải rắn sinh hoạt được thu gom trên địa bàn đạt 87,5%. Đánh giá: Đạt.</w:t>
      </w:r>
    </w:p>
    <w:p w:rsidR="00F14974" w:rsidRPr="0079375A" w:rsidRDefault="00AB1B2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eastAsia="Calibri" w:cs="Times New Roman"/>
          <w:spacing w:val="-4"/>
          <w:szCs w:val="28"/>
          <w:lang w:val="sv-SE" w:eastAsia="vi-VN" w:bidi="vi-VN"/>
        </w:rPr>
      </w:pPr>
      <w:r w:rsidRPr="0079375A">
        <w:rPr>
          <w:rFonts w:eastAsia="Calibri" w:cs="Times New Roman"/>
          <w:spacing w:val="-4"/>
          <w:szCs w:val="28"/>
          <w:lang w:val="sv-SE" w:eastAsia="vi-VN" w:bidi="vi-VN"/>
        </w:rPr>
        <w:t xml:space="preserve">Bên cạnh đó, </w:t>
      </w:r>
      <w:bookmarkStart w:id="27" w:name="_Hlk159422630"/>
      <w:r w:rsidRPr="0079375A">
        <w:rPr>
          <w:rFonts w:eastAsia="Calibri" w:cs="Times New Roman"/>
          <w:spacing w:val="-4"/>
          <w:szCs w:val="28"/>
          <w:lang w:val="sv-SE" w:eastAsia="vi-VN" w:bidi="vi-VN"/>
        </w:rPr>
        <w:t>việc nhập xã Bình Ngọ</w:t>
      </w:r>
      <w:r w:rsidR="000656AC" w:rsidRPr="0079375A">
        <w:rPr>
          <w:rFonts w:eastAsia="Calibri" w:cs="Times New Roman"/>
          <w:spacing w:val="-4"/>
          <w:szCs w:val="28"/>
          <w:lang w:val="sv-SE" w:eastAsia="vi-VN" w:bidi="vi-VN"/>
        </w:rPr>
        <w:t>c với</w:t>
      </w:r>
      <w:r w:rsidRPr="0079375A">
        <w:rPr>
          <w:rFonts w:eastAsia="Calibri" w:cs="Times New Roman"/>
          <w:spacing w:val="-4"/>
          <w:szCs w:val="28"/>
          <w:lang w:val="sv-SE" w:eastAsia="vi-VN" w:bidi="vi-VN"/>
        </w:rPr>
        <w:t xml:space="preserve"> Phường 1 sẽ làm mở rộng phạm vi nội thành của thành phố Tuy Hòa, vì vậy ngoài việc đánh giá các tiêu chuẩn đối với phường mới hình thành sau sắp xếp theo ý kiến của Bộ Xây dựng </w:t>
      </w:r>
      <w:r w:rsidR="003B0973" w:rsidRPr="0079375A">
        <w:rPr>
          <w:rFonts w:eastAsia="Calibri" w:cs="Times New Roman"/>
          <w:spacing w:val="-4"/>
          <w:szCs w:val="28"/>
          <w:lang w:val="sv-SE" w:eastAsia="vi-VN" w:bidi="vi-VN"/>
        </w:rPr>
        <w:t>(</w:t>
      </w:r>
      <w:r w:rsidRPr="0079375A">
        <w:rPr>
          <w:rFonts w:eastAsia="Calibri" w:cs="Times New Roman"/>
          <w:i/>
          <w:spacing w:val="-4"/>
          <w:szCs w:val="28"/>
          <w:lang w:val="sv-SE" w:eastAsia="vi-VN" w:bidi="vi-VN"/>
        </w:rPr>
        <w:t xml:space="preserve">tại </w:t>
      </w:r>
      <w:r w:rsidRPr="0079375A">
        <w:rPr>
          <w:rFonts w:cs="Times New Roman"/>
          <w:i/>
          <w:spacing w:val="-5"/>
          <w:szCs w:val="28"/>
          <w:lang w:val="es-MX"/>
        </w:rPr>
        <w:t>Văn bản số 5601/BXD- PTĐT ngày 19/11/2020 trả lời Tờ trình số 110/TTr-UBND ngày 20/10/2020 của UBND tỉnh Phú Yên về việc rà soát, đánh giá tiêu chí đô thị loại II đối với thành phố Tuy Hòa và đánh giá tiêu chuẩn về độ phát triển cơ sở hạ tầng đối với khu vực dự kiến thành lập phường, trong đó có xã Bình Ngọc</w:t>
      </w:r>
      <w:r w:rsidR="003B0973" w:rsidRPr="0079375A">
        <w:rPr>
          <w:rFonts w:cs="Times New Roman"/>
          <w:spacing w:val="-5"/>
          <w:szCs w:val="28"/>
          <w:lang w:val="es-MX"/>
        </w:rPr>
        <w:t>)</w:t>
      </w:r>
      <w:r w:rsidRPr="0079375A">
        <w:rPr>
          <w:rFonts w:cs="Times New Roman"/>
          <w:spacing w:val="-5"/>
          <w:szCs w:val="28"/>
          <w:lang w:val="es-MX"/>
        </w:rPr>
        <w:t xml:space="preserve">; </w:t>
      </w:r>
      <w:r w:rsidRPr="0079375A">
        <w:rPr>
          <w:rFonts w:eastAsia="Calibri" w:cs="Times New Roman"/>
          <w:spacing w:val="-4"/>
          <w:szCs w:val="28"/>
          <w:lang w:val="sv-SE" w:eastAsia="vi-VN" w:bidi="vi-VN"/>
        </w:rPr>
        <w:t xml:space="preserve">UBND </w:t>
      </w:r>
      <w:r w:rsidR="003B0973" w:rsidRPr="0079375A">
        <w:rPr>
          <w:rFonts w:eastAsia="Calibri" w:cs="Times New Roman"/>
          <w:spacing w:val="-4"/>
          <w:szCs w:val="28"/>
          <w:lang w:val="sv-SE" w:eastAsia="vi-VN" w:bidi="vi-VN"/>
        </w:rPr>
        <w:t xml:space="preserve">tỉnh đã chỉ đạo UBND </w:t>
      </w:r>
      <w:r w:rsidRPr="0079375A">
        <w:rPr>
          <w:rFonts w:eastAsia="Calibri" w:cs="Times New Roman"/>
          <w:spacing w:val="-4"/>
          <w:szCs w:val="28"/>
          <w:lang w:val="sv-SE" w:eastAsia="vi-VN" w:bidi="vi-VN"/>
        </w:rPr>
        <w:t>thành phố tiếp tục rà soát, đánh giá tiêu chuẩn phân loại đô thị đối với thành phố Tuy Hòa theo quy định của Nghị quyết số 1210/2016/UBTVQH13 ngày 25/6/2016 của Ủy ban Thường vụ Quốc hội về phân loại đô thị (</w:t>
      </w:r>
      <w:r w:rsidRPr="0079375A">
        <w:rPr>
          <w:rFonts w:eastAsia="Calibri" w:cs="Times New Roman"/>
          <w:i/>
          <w:spacing w:val="-4"/>
          <w:szCs w:val="28"/>
          <w:lang w:val="sv-SE" w:eastAsia="vi-VN" w:bidi="vi-VN"/>
        </w:rPr>
        <w:t>sửa đổi, bổ sung tại Nghị quyết số 26/2022/UBTVQH15 ngày 21/9/2022</w:t>
      </w:r>
      <w:r w:rsidRPr="0079375A">
        <w:rPr>
          <w:rFonts w:eastAsia="Calibri" w:cs="Times New Roman"/>
          <w:spacing w:val="-4"/>
          <w:szCs w:val="28"/>
          <w:lang w:val="sv-SE" w:eastAsia="vi-VN" w:bidi="vi-VN"/>
        </w:rPr>
        <w:t>)</w:t>
      </w:r>
      <w:bookmarkEnd w:id="27"/>
      <w:r w:rsidRPr="0079375A">
        <w:rPr>
          <w:rFonts w:eastAsia="Calibri" w:cs="Times New Roman"/>
          <w:spacing w:val="-4"/>
          <w:szCs w:val="28"/>
          <w:lang w:val="sv-SE" w:eastAsia="vi-VN" w:bidi="vi-VN"/>
        </w:rPr>
        <w:t>.</w:t>
      </w:r>
    </w:p>
    <w:p w:rsidR="003B0973" w:rsidRPr="0079375A" w:rsidRDefault="003B097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sv-SE"/>
        </w:rPr>
      </w:pPr>
      <w:r w:rsidRPr="0079375A">
        <w:rPr>
          <w:rFonts w:cs="Times New Roman"/>
          <w:szCs w:val="28"/>
          <w:lang w:val="sv-SE"/>
        </w:rPr>
        <w:t>Như vậy,</w:t>
      </w:r>
      <w:r w:rsidR="00AB1B24" w:rsidRPr="0079375A">
        <w:rPr>
          <w:rFonts w:cs="Times New Roman"/>
          <w:szCs w:val="28"/>
          <w:lang w:val="sv-SE"/>
        </w:rPr>
        <w:t xml:space="preserve"> ĐVHC đô thị cấp xã được hình thành sau sắp xếp đảm bảo các tiêu chuẩn về cơ cấu và trình độ phát triển cơ sở hạ tầng đô thị theo quy định, đang trình </w:t>
      </w:r>
      <w:r w:rsidR="00AB1B24" w:rsidRPr="0079375A">
        <w:rPr>
          <w:rFonts w:cs="Times New Roman"/>
          <w:szCs w:val="28"/>
          <w:lang w:val="sv-SE"/>
        </w:rPr>
        <w:lastRenderedPageBreak/>
        <w:t>cấp có thẩm quyền quyết định.</w:t>
      </w:r>
      <w:bookmarkStart w:id="28" w:name="_Toc159362015"/>
      <w:bookmarkStart w:id="29" w:name="_Toc159852658"/>
      <w:bookmarkStart w:id="30" w:name="_Toc159362016"/>
      <w:bookmarkStart w:id="31" w:name="_Toc159852662"/>
      <w:bookmarkStart w:id="32" w:name="_Hlk159228961"/>
    </w:p>
    <w:p w:rsidR="00F14974"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sv-SE"/>
        </w:rPr>
      </w:pPr>
      <w:r w:rsidRPr="0079375A">
        <w:rPr>
          <w:rFonts w:cs="Times New Roman"/>
          <w:b/>
          <w:szCs w:val="28"/>
          <w:lang w:val="sv-SE"/>
        </w:rPr>
        <w:t>2. Sắp xếp ĐVHC cấp xã thành ĐVHC đô thị cùng cấp</w:t>
      </w:r>
      <w:bookmarkEnd w:id="28"/>
      <w:bookmarkEnd w:id="29"/>
    </w:p>
    <w:p w:rsidR="00F14974"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sv-SE"/>
        </w:rPr>
      </w:pPr>
      <w:r w:rsidRPr="0079375A">
        <w:rPr>
          <w:rFonts w:cs="Times New Roman"/>
          <w:b/>
          <w:bCs/>
          <w:szCs w:val="28"/>
          <w:lang w:val="sv-SE"/>
        </w:rPr>
        <w:t>2.1.</w:t>
      </w:r>
      <w:r w:rsidRPr="0079375A">
        <w:rPr>
          <w:rFonts w:cs="Times New Roman"/>
          <w:bCs/>
          <w:szCs w:val="28"/>
          <w:lang w:val="sv-SE"/>
        </w:rPr>
        <w:t xml:space="preserve"> Nhập toàn bộ diện tích tự nhiên, dân số của Phường 2 (</w:t>
      </w:r>
      <w:r w:rsidRPr="0079375A">
        <w:rPr>
          <w:rFonts w:cs="Times New Roman"/>
          <w:bCs/>
          <w:i/>
          <w:szCs w:val="28"/>
          <w:lang w:val="sv-SE"/>
        </w:rPr>
        <w:t>có diện tích tự nhiên là 0,72 km</w:t>
      </w:r>
      <w:r w:rsidRPr="0079375A">
        <w:rPr>
          <w:rFonts w:cs="Times New Roman"/>
          <w:bCs/>
          <w:i/>
          <w:szCs w:val="28"/>
          <w:vertAlign w:val="superscript"/>
          <w:lang w:val="sv-SE"/>
        </w:rPr>
        <w:t>2</w:t>
      </w:r>
      <w:r w:rsidRPr="0079375A">
        <w:rPr>
          <w:rFonts w:cs="Times New Roman"/>
          <w:bCs/>
          <w:i/>
          <w:szCs w:val="28"/>
          <w:lang w:val="sv-SE"/>
        </w:rPr>
        <w:t>, đạt 13,09% so với tiêu chuẩn; quy mô dân số là 10.655 người, đạt 152,21% so với tiêu chuẩn</w:t>
      </w:r>
      <w:r w:rsidRPr="0079375A">
        <w:rPr>
          <w:rFonts w:cs="Times New Roman"/>
          <w:bCs/>
          <w:szCs w:val="28"/>
          <w:lang w:val="sv-SE"/>
        </w:rPr>
        <w:t>) với Phường 8 (</w:t>
      </w:r>
      <w:r w:rsidRPr="0079375A">
        <w:rPr>
          <w:rFonts w:cs="Times New Roman"/>
          <w:bCs/>
          <w:i/>
          <w:szCs w:val="28"/>
          <w:lang w:val="sv-SE"/>
        </w:rPr>
        <w:t>có diện tích tự nhiên  là 1,47 km</w:t>
      </w:r>
      <w:r w:rsidRPr="0079375A">
        <w:rPr>
          <w:rFonts w:cs="Times New Roman"/>
          <w:bCs/>
          <w:i/>
          <w:szCs w:val="28"/>
          <w:vertAlign w:val="superscript"/>
          <w:lang w:val="sv-SE"/>
        </w:rPr>
        <w:t>2</w:t>
      </w:r>
      <w:r w:rsidRPr="0079375A">
        <w:rPr>
          <w:rFonts w:cs="Times New Roman"/>
          <w:bCs/>
          <w:i/>
          <w:szCs w:val="28"/>
          <w:lang w:val="sv-SE"/>
        </w:rPr>
        <w:t>, đạt 26,67% so với tiêu chuẩn; quy mô dân số là 9.276 người, đạt 132,51% so với tiêu chuẩn</w:t>
      </w:r>
      <w:r w:rsidRPr="0079375A">
        <w:rPr>
          <w:rFonts w:cs="Times New Roman"/>
          <w:bCs/>
          <w:szCs w:val="28"/>
          <w:lang w:val="sv-SE"/>
        </w:rPr>
        <w:t xml:space="preserve">); </w:t>
      </w:r>
      <w:r w:rsidRPr="0079375A">
        <w:rPr>
          <w:rFonts w:cs="Times New Roman"/>
          <w:bCs/>
          <w:spacing w:val="-4"/>
          <w:szCs w:val="28"/>
          <w:lang w:val="sv-SE"/>
        </w:rPr>
        <w:t xml:space="preserve">kết hợp điều chỉnh nhập toàn bộ diện tích tự nhiên, dân số khu phố Phước Hậu 3 thuộc Phường 9 </w:t>
      </w:r>
      <w:r w:rsidRPr="0079375A">
        <w:rPr>
          <w:rFonts w:cs="Times New Roman"/>
          <w:bCs/>
          <w:szCs w:val="28"/>
          <w:lang w:val="sv-SE"/>
        </w:rPr>
        <w:t>(</w:t>
      </w:r>
      <w:r w:rsidRPr="0079375A">
        <w:rPr>
          <w:rFonts w:cs="Times New Roman"/>
          <w:bCs/>
          <w:i/>
          <w:szCs w:val="28"/>
          <w:lang w:val="sv-SE"/>
        </w:rPr>
        <w:t>có diện tích tự nhiên là 0,089 km</w:t>
      </w:r>
      <w:r w:rsidRPr="0079375A">
        <w:rPr>
          <w:rFonts w:cs="Times New Roman"/>
          <w:bCs/>
          <w:i/>
          <w:szCs w:val="28"/>
          <w:vertAlign w:val="superscript"/>
          <w:lang w:val="sv-SE"/>
        </w:rPr>
        <w:t>2</w:t>
      </w:r>
      <w:r w:rsidRPr="0079375A">
        <w:rPr>
          <w:rFonts w:cs="Times New Roman"/>
          <w:bCs/>
          <w:i/>
          <w:szCs w:val="28"/>
          <w:lang w:val="sv-SE"/>
        </w:rPr>
        <w:t>; quy mô dân số là 2.322 người</w:t>
      </w:r>
      <w:r w:rsidRPr="0079375A">
        <w:rPr>
          <w:rFonts w:cs="Times New Roman"/>
          <w:bCs/>
          <w:szCs w:val="28"/>
          <w:lang w:val="sv-SE"/>
        </w:rPr>
        <w:t xml:space="preserve">) </w:t>
      </w:r>
      <w:r w:rsidR="003B0973" w:rsidRPr="0079375A">
        <w:rPr>
          <w:rFonts w:cs="Times New Roman"/>
          <w:bCs/>
          <w:szCs w:val="28"/>
          <w:lang w:val="sv-SE"/>
        </w:rPr>
        <w:t xml:space="preserve">vào phường 8 </w:t>
      </w:r>
      <w:r w:rsidRPr="0079375A">
        <w:rPr>
          <w:rFonts w:cs="Times New Roman"/>
          <w:bCs/>
          <w:szCs w:val="28"/>
          <w:lang w:val="vi-VN"/>
        </w:rPr>
        <w:t>để thành lập phường mới</w:t>
      </w:r>
      <w:r w:rsidRPr="0079375A">
        <w:rPr>
          <w:rFonts w:cs="Times New Roman"/>
          <w:bCs/>
          <w:szCs w:val="28"/>
          <w:lang w:val="sv-SE"/>
        </w:rPr>
        <w:t>.</w:t>
      </w:r>
      <w:bookmarkStart w:id="33" w:name="_Hlk159229046"/>
    </w:p>
    <w:p w:rsidR="00F14974" w:rsidRPr="0079375A" w:rsidRDefault="00F6564E"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sv-SE"/>
        </w:rPr>
      </w:pPr>
      <w:r w:rsidRPr="0079375A">
        <w:rPr>
          <w:rFonts w:cs="Times New Roman"/>
          <w:bCs/>
          <w:szCs w:val="28"/>
          <w:lang w:val="sv-SE"/>
        </w:rPr>
        <w:t>2.1.1</w:t>
      </w:r>
      <w:r w:rsidR="000656AC" w:rsidRPr="0079375A">
        <w:rPr>
          <w:rFonts w:cs="Times New Roman"/>
          <w:bCs/>
          <w:szCs w:val="28"/>
          <w:lang w:val="sv-SE"/>
        </w:rPr>
        <w:t xml:space="preserve"> Cơ</w:t>
      </w:r>
      <w:r w:rsidR="000656AC" w:rsidRPr="0079375A">
        <w:rPr>
          <w:rFonts w:cs="Times New Roman"/>
          <w:bCs/>
          <w:spacing w:val="-1"/>
          <w:szCs w:val="28"/>
          <w:lang w:val="sv-SE"/>
        </w:rPr>
        <w:t xml:space="preserve"> </w:t>
      </w:r>
      <w:r w:rsidR="000656AC" w:rsidRPr="0079375A">
        <w:rPr>
          <w:rFonts w:cs="Times New Roman"/>
          <w:bCs/>
          <w:szCs w:val="28"/>
          <w:lang w:val="sv-SE"/>
        </w:rPr>
        <w:t>sở</w:t>
      </w:r>
      <w:r w:rsidR="000656AC" w:rsidRPr="0079375A">
        <w:rPr>
          <w:rFonts w:cs="Times New Roman"/>
          <w:bCs/>
          <w:spacing w:val="-4"/>
          <w:szCs w:val="28"/>
          <w:lang w:val="sv-SE"/>
        </w:rPr>
        <w:t xml:space="preserve"> </w:t>
      </w:r>
      <w:r w:rsidR="000656AC" w:rsidRPr="0079375A">
        <w:rPr>
          <w:rFonts w:cs="Times New Roman"/>
          <w:bCs/>
          <w:szCs w:val="28"/>
          <w:lang w:val="sv-SE"/>
        </w:rPr>
        <w:t>và</w:t>
      </w:r>
      <w:r w:rsidR="000656AC" w:rsidRPr="0079375A">
        <w:rPr>
          <w:rFonts w:cs="Times New Roman"/>
          <w:bCs/>
          <w:spacing w:val="-3"/>
          <w:szCs w:val="28"/>
          <w:lang w:val="sv-SE"/>
        </w:rPr>
        <w:t xml:space="preserve"> </w:t>
      </w:r>
      <w:r w:rsidR="000656AC" w:rsidRPr="0079375A">
        <w:rPr>
          <w:rFonts w:cs="Times New Roman"/>
          <w:bCs/>
          <w:szCs w:val="28"/>
          <w:lang w:val="sv-SE"/>
        </w:rPr>
        <w:t>lý</w:t>
      </w:r>
      <w:r w:rsidR="000656AC" w:rsidRPr="0079375A">
        <w:rPr>
          <w:rFonts w:cs="Times New Roman"/>
          <w:bCs/>
          <w:spacing w:val="-4"/>
          <w:szCs w:val="28"/>
          <w:lang w:val="sv-SE"/>
        </w:rPr>
        <w:t xml:space="preserve"> </w:t>
      </w:r>
      <w:r w:rsidR="000656AC" w:rsidRPr="0079375A">
        <w:rPr>
          <w:rFonts w:cs="Times New Roman"/>
          <w:bCs/>
          <w:szCs w:val="28"/>
          <w:lang w:val="sv-SE"/>
        </w:rPr>
        <w:t>do</w:t>
      </w:r>
      <w:r w:rsidR="000656AC" w:rsidRPr="0079375A">
        <w:rPr>
          <w:rFonts w:cs="Times New Roman"/>
          <w:bCs/>
          <w:spacing w:val="1"/>
          <w:szCs w:val="28"/>
          <w:lang w:val="sv-SE"/>
        </w:rPr>
        <w:t xml:space="preserve"> </w:t>
      </w:r>
      <w:r w:rsidR="000656AC" w:rsidRPr="0079375A">
        <w:rPr>
          <w:rFonts w:cs="Times New Roman"/>
          <w:bCs/>
          <w:szCs w:val="28"/>
          <w:lang w:val="sv-SE"/>
        </w:rPr>
        <w:t>của</w:t>
      </w:r>
      <w:r w:rsidR="000656AC" w:rsidRPr="0079375A">
        <w:rPr>
          <w:rFonts w:cs="Times New Roman"/>
          <w:bCs/>
          <w:spacing w:val="-4"/>
          <w:szCs w:val="28"/>
          <w:lang w:val="sv-SE"/>
        </w:rPr>
        <w:t xml:space="preserve"> </w:t>
      </w:r>
      <w:r w:rsidR="000656AC" w:rsidRPr="0079375A">
        <w:rPr>
          <w:rFonts w:cs="Times New Roman"/>
          <w:bCs/>
          <w:szCs w:val="28"/>
          <w:lang w:val="sv-SE"/>
        </w:rPr>
        <w:t>việc</w:t>
      </w:r>
      <w:r w:rsidR="000656AC" w:rsidRPr="0079375A">
        <w:rPr>
          <w:rFonts w:cs="Times New Roman"/>
          <w:bCs/>
          <w:spacing w:val="-1"/>
          <w:szCs w:val="28"/>
          <w:lang w:val="sv-SE"/>
        </w:rPr>
        <w:t xml:space="preserve"> </w:t>
      </w:r>
      <w:r w:rsidR="000656AC" w:rsidRPr="0079375A">
        <w:rPr>
          <w:rFonts w:cs="Times New Roman"/>
          <w:bCs/>
          <w:szCs w:val="28"/>
          <w:lang w:val="sv-SE"/>
        </w:rPr>
        <w:t>sắp</w:t>
      </w:r>
      <w:r w:rsidR="000656AC" w:rsidRPr="0079375A">
        <w:rPr>
          <w:rFonts w:cs="Times New Roman"/>
          <w:bCs/>
          <w:spacing w:val="1"/>
          <w:szCs w:val="28"/>
          <w:lang w:val="sv-SE"/>
        </w:rPr>
        <w:t xml:space="preserve"> </w:t>
      </w:r>
      <w:r w:rsidR="000656AC" w:rsidRPr="0079375A">
        <w:rPr>
          <w:rFonts w:cs="Times New Roman"/>
          <w:bCs/>
          <w:szCs w:val="28"/>
          <w:lang w:val="sv-SE"/>
        </w:rPr>
        <w:t>xếp ĐVHC</w:t>
      </w:r>
    </w:p>
    <w:p w:rsidR="00F14974"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sv-SE"/>
        </w:rPr>
      </w:pPr>
      <w:r w:rsidRPr="0079375A">
        <w:rPr>
          <w:rFonts w:cs="Times New Roman"/>
          <w:bCs/>
          <w:szCs w:val="28"/>
          <w:lang w:val="sv-SE"/>
        </w:rPr>
        <w:t>- Căn cứ điểm c khoản 2 Điều 1 Nghị quyết 35/2023/UBTVQH15 của Ủy ban Thường vụ Quốc hội, quy định: “</w:t>
      </w:r>
      <w:r w:rsidRPr="0079375A">
        <w:rPr>
          <w:rFonts w:cs="Times New Roman"/>
          <w:bCs/>
          <w:i/>
          <w:szCs w:val="28"/>
          <w:lang w:val="sv-SE"/>
        </w:rPr>
        <w:t>Đơn vị hành chính cấp xã đồng thời có diện tích tự nhiên dưới 20% và quy mô dân số dưới 300% tiêu chuẩn, giai đoạn 2023 - 2025</w:t>
      </w:r>
      <w:r w:rsidRPr="0079375A">
        <w:rPr>
          <w:rFonts w:cs="Times New Roman"/>
          <w:bCs/>
          <w:szCs w:val="28"/>
          <w:lang w:val="sv-SE"/>
        </w:rPr>
        <w:t>” thì Phường 2 thuộc diện sắp xếp trong giai đoạn 2023 - 2025.</w:t>
      </w:r>
    </w:p>
    <w:p w:rsidR="00F14974"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pacing w:val="-4"/>
          <w:szCs w:val="28"/>
          <w:lang w:val="sv-SE"/>
        </w:rPr>
      </w:pPr>
      <w:r w:rsidRPr="0079375A">
        <w:rPr>
          <w:rFonts w:cs="Times New Roman"/>
          <w:bCs/>
          <w:spacing w:val="-6"/>
          <w:szCs w:val="28"/>
          <w:lang w:val="sv-SE"/>
        </w:rPr>
        <w:t xml:space="preserve">- Phường 8 được thành lập năm 1999, trên cơ sở chia tách Phường 2 thành Phường 2 </w:t>
      </w:r>
      <w:r w:rsidRPr="0079375A">
        <w:rPr>
          <w:rFonts w:cs="Times New Roman"/>
          <w:bCs/>
          <w:spacing w:val="-4"/>
          <w:szCs w:val="28"/>
          <w:lang w:val="sv-SE"/>
        </w:rPr>
        <w:t>và Phường 8. Sau khi thành lập, Phường 8 có vị trí địa lý tương đối thuận lợi cho việc phát triển kinh tế, đồng thời là khu vực thuộc quy hoạch tổng thể phát triển đô thị, tiểu thủ công nghiệp, thương mại, dịch vụ của thành phố Tuy Hòa theo định hướng công nghiệp hóa, hiện đại hóa. Phường 2 hiện nay đang có sự chuyển dịch cơ cấu kinh kế từ Nông nghiệp sang Công nghiệp - Tiểu thủ công nghiệp - Thương mại, dịch vụ - Nông nghiệp. Do đó việc nhập toàn bộ diện tích tự nhiên, quy mô dân số của Phường 2 với Phường 8 là phù hợp với lịch sử và tình hình phát triển kinh tế - xã hội của địa phương.</w:t>
      </w:r>
    </w:p>
    <w:p w:rsidR="00F14974"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pacing w:val="-2"/>
          <w:szCs w:val="28"/>
          <w:lang w:val="vi-VN"/>
        </w:rPr>
      </w:pPr>
      <w:r w:rsidRPr="0079375A">
        <w:rPr>
          <w:rFonts w:eastAsia="Calibri" w:cs="Times New Roman"/>
          <w:bCs/>
          <w:szCs w:val="28"/>
          <w:lang w:val="sv-SE"/>
        </w:rPr>
        <w:t>- K</w:t>
      </w:r>
      <w:r w:rsidRPr="0079375A">
        <w:rPr>
          <w:rFonts w:eastAsia="Calibri" w:cs="Times New Roman"/>
          <w:bCs/>
          <w:szCs w:val="28"/>
          <w:lang w:val="vi-VN"/>
        </w:rPr>
        <w:t xml:space="preserve">hu phố Phước Hậu 3 thuộc Phường 9 nhưng mọi hoạt động sản xuất, sinh hoạt đời sống luôn gắn liền với Phường 8 vì phần lớn người dân khu phố Phước Hậu 3 có nguồn gốc từ </w:t>
      </w:r>
      <w:r w:rsidRPr="0079375A">
        <w:rPr>
          <w:rFonts w:eastAsia="Calibri" w:cs="Times New Roman"/>
          <w:bCs/>
          <w:szCs w:val="28"/>
          <w:lang w:val="sv-SE"/>
        </w:rPr>
        <w:t>Phường 8</w:t>
      </w:r>
      <w:r w:rsidRPr="0079375A">
        <w:rPr>
          <w:rFonts w:eastAsia="Calibri" w:cs="Times New Roman"/>
          <w:bCs/>
          <w:szCs w:val="28"/>
          <w:lang w:val="vi-VN"/>
        </w:rPr>
        <w:t xml:space="preserve"> và </w:t>
      </w:r>
      <w:r w:rsidRPr="0079375A">
        <w:rPr>
          <w:rFonts w:eastAsia="Calibri" w:cs="Times New Roman"/>
          <w:bCs/>
          <w:szCs w:val="28"/>
          <w:lang w:val="sv-SE"/>
        </w:rPr>
        <w:t xml:space="preserve">một bộ phận dân cư </w:t>
      </w:r>
      <w:r w:rsidRPr="0079375A">
        <w:rPr>
          <w:rFonts w:eastAsia="Calibri" w:cs="Times New Roman"/>
          <w:bCs/>
          <w:szCs w:val="28"/>
          <w:lang w:val="vi-VN"/>
        </w:rPr>
        <w:t xml:space="preserve">vẫn do </w:t>
      </w:r>
      <w:r w:rsidRPr="0079375A">
        <w:rPr>
          <w:rFonts w:eastAsia="Calibri" w:cs="Times New Roman"/>
          <w:bCs/>
          <w:szCs w:val="28"/>
          <w:lang w:val="sv-SE"/>
        </w:rPr>
        <w:t>Phường 8</w:t>
      </w:r>
      <w:r w:rsidRPr="0079375A">
        <w:rPr>
          <w:rFonts w:eastAsia="Calibri" w:cs="Times New Roman"/>
          <w:bCs/>
          <w:szCs w:val="28"/>
          <w:lang w:val="vi-VN"/>
        </w:rPr>
        <w:t xml:space="preserve"> quản lý. Vì vậy việc quản lý khu vực dân cư này khá phức tạp, vừa chồng chéo vừa bất cập. Ngoài ra, Phường 9 còn là địa phương có quy mô diện tích lớn (</w:t>
      </w:r>
      <w:r w:rsidRPr="0079375A">
        <w:rPr>
          <w:rFonts w:eastAsia="Calibri" w:cs="Times New Roman"/>
          <w:bCs/>
          <w:i/>
          <w:szCs w:val="28"/>
          <w:lang w:val="vi-VN" w:eastAsia="vi-VN" w:bidi="vi-VN"/>
        </w:rPr>
        <w:t>10,61 km</w:t>
      </w:r>
      <w:r w:rsidRPr="0079375A">
        <w:rPr>
          <w:rFonts w:eastAsia="Calibri" w:cs="Times New Roman"/>
          <w:bCs/>
          <w:i/>
          <w:szCs w:val="28"/>
          <w:vertAlign w:val="superscript"/>
          <w:lang w:val="vi-VN" w:eastAsia="vi-VN" w:bidi="vi-VN"/>
        </w:rPr>
        <w:t>2</w:t>
      </w:r>
      <w:r w:rsidRPr="0079375A">
        <w:rPr>
          <w:rFonts w:eastAsia="Calibri" w:cs="Times New Roman"/>
          <w:bCs/>
          <w:i/>
          <w:szCs w:val="28"/>
          <w:lang w:val="vi-VN" w:eastAsia="vi-VN" w:bidi="vi-VN"/>
        </w:rPr>
        <w:t>, đạt 192,91% so với tiêu chuẩn</w:t>
      </w:r>
      <w:r w:rsidRPr="0079375A">
        <w:rPr>
          <w:rFonts w:eastAsia="Calibri" w:cs="Times New Roman"/>
          <w:bCs/>
          <w:szCs w:val="28"/>
          <w:lang w:val="vi-VN" w:eastAsia="vi-VN" w:bidi="vi-VN"/>
        </w:rPr>
        <w:t>), dân cư đông (</w:t>
      </w:r>
      <w:r w:rsidRPr="0079375A">
        <w:rPr>
          <w:rFonts w:eastAsia="Calibri" w:cs="Times New Roman"/>
          <w:bCs/>
          <w:i/>
          <w:szCs w:val="28"/>
          <w:lang w:val="vi-VN" w:eastAsia="vi-VN" w:bidi="vi-VN"/>
        </w:rPr>
        <w:t>24.000 người, đạt trên 340% so với tiêu chuẩn</w:t>
      </w:r>
      <w:r w:rsidRPr="0079375A">
        <w:rPr>
          <w:rFonts w:eastAsia="Calibri" w:cs="Times New Roman"/>
          <w:bCs/>
          <w:szCs w:val="28"/>
          <w:lang w:val="vi-VN" w:eastAsia="vi-VN" w:bidi="vi-VN"/>
        </w:rPr>
        <w:t>) và</w:t>
      </w:r>
      <w:r w:rsidRPr="0079375A">
        <w:rPr>
          <w:rFonts w:eastAsia="Calibri" w:cs="Times New Roman"/>
          <w:bCs/>
          <w:szCs w:val="28"/>
          <w:lang w:val="vi-VN"/>
        </w:rPr>
        <w:t xml:space="preserve"> dự báo sẽ tiếp tục tăng nhanh trong thời gian tới do sự phát triển các nhà máy, xí nghiệp,… Do đó, để tạo thuận lợi cho người dân trong sinh hoạt, thuận lợi cho công tác quản lý hành chính và đảm bảo nguồn lực phát triển giữa các đơn vị hành chính thì việc điều chỉnh khu phố Phước Hậu 3 (Phường 9) vào Phường 8 kết hợp</w:t>
      </w:r>
      <w:r w:rsidRPr="0079375A">
        <w:rPr>
          <w:rFonts w:eastAsia="Calibri" w:cs="Times New Roman"/>
          <w:bCs/>
          <w:szCs w:val="28"/>
        </w:rPr>
        <w:t xml:space="preserve"> nhập</w:t>
      </w:r>
      <w:r w:rsidRPr="0079375A">
        <w:rPr>
          <w:rFonts w:eastAsia="Calibri" w:cs="Times New Roman"/>
          <w:bCs/>
          <w:szCs w:val="28"/>
          <w:lang w:val="vi-VN"/>
        </w:rPr>
        <w:t xml:space="preserve"> với Phường 2 thành lập phường mới là hết sức cần thiết, đáp ứng được nguyện vọng của Nhân dân trên địa bàn. </w:t>
      </w:r>
      <w:r w:rsidRPr="0079375A">
        <w:rPr>
          <w:rFonts w:cs="Times New Roman"/>
          <w:bCs/>
          <w:szCs w:val="28"/>
          <w:lang w:val="vi-VN"/>
        </w:rPr>
        <w:t>S</w:t>
      </w:r>
      <w:r w:rsidRPr="0079375A">
        <w:rPr>
          <w:rFonts w:cs="Times New Roman"/>
          <w:bCs/>
          <w:spacing w:val="-2"/>
          <w:szCs w:val="28"/>
          <w:lang w:val="vi-VN"/>
        </w:rPr>
        <w:t>au khi điều chỉnh nhập khu phố Phước Hậu 3, Phường 9 vào Phường 8 và điều chỉnh nhập khu phố Ninh Tịnh 1, Phường 9 vào Phường 5 thì Phường 9 có diện tích tự nhiên là 10,46 km</w:t>
      </w:r>
      <w:r w:rsidRPr="0079375A">
        <w:rPr>
          <w:rFonts w:cs="Times New Roman"/>
          <w:bCs/>
          <w:spacing w:val="-2"/>
          <w:szCs w:val="28"/>
          <w:vertAlign w:val="superscript"/>
          <w:lang w:val="vi-VN"/>
        </w:rPr>
        <w:t>2</w:t>
      </w:r>
      <w:r w:rsidRPr="0079375A">
        <w:rPr>
          <w:rFonts w:cs="Times New Roman"/>
          <w:bCs/>
          <w:spacing w:val="-2"/>
          <w:szCs w:val="28"/>
          <w:lang w:val="vi-VN"/>
        </w:rPr>
        <w:t xml:space="preserve"> (</w:t>
      </w:r>
      <w:r w:rsidRPr="0079375A">
        <w:rPr>
          <w:rFonts w:cs="Times New Roman"/>
          <w:bCs/>
          <w:i/>
          <w:spacing w:val="-2"/>
          <w:szCs w:val="28"/>
          <w:lang w:val="vi-VN"/>
        </w:rPr>
        <w:t>đạt 190,29% so với tiêu chuẩn</w:t>
      </w:r>
      <w:r w:rsidRPr="0079375A">
        <w:rPr>
          <w:rFonts w:cs="Times New Roman"/>
          <w:bCs/>
          <w:spacing w:val="-2"/>
          <w:szCs w:val="28"/>
          <w:lang w:val="vi-VN"/>
        </w:rPr>
        <w:t>) và quy mô dân số là 19.778 người (</w:t>
      </w:r>
      <w:r w:rsidRPr="0079375A">
        <w:rPr>
          <w:rFonts w:cs="Times New Roman"/>
          <w:bCs/>
          <w:i/>
          <w:spacing w:val="-2"/>
          <w:szCs w:val="28"/>
          <w:lang w:val="vi-VN"/>
        </w:rPr>
        <w:t>đạt 282,54% so với tiêu chuẩn</w:t>
      </w:r>
      <w:r w:rsidRPr="0079375A">
        <w:rPr>
          <w:rFonts w:cs="Times New Roman"/>
          <w:bCs/>
          <w:spacing w:val="-2"/>
          <w:szCs w:val="28"/>
          <w:lang w:val="vi-VN"/>
        </w:rPr>
        <w:t>).</w:t>
      </w:r>
    </w:p>
    <w:p w:rsidR="00F14974"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pacing w:val="-4"/>
          <w:szCs w:val="28"/>
          <w:lang w:val="vi-VN"/>
        </w:rPr>
      </w:pPr>
      <w:r w:rsidRPr="0079375A">
        <w:rPr>
          <w:rFonts w:cs="Times New Roman"/>
          <w:bCs/>
          <w:spacing w:val="-8"/>
          <w:szCs w:val="28"/>
          <w:lang w:val="vi-VN"/>
        </w:rPr>
        <w:t>- Việ</w:t>
      </w:r>
      <w:r w:rsidR="003B0973" w:rsidRPr="0079375A">
        <w:rPr>
          <w:rFonts w:cs="Times New Roman"/>
          <w:bCs/>
          <w:spacing w:val="-8"/>
          <w:szCs w:val="28"/>
          <w:lang w:val="vi-VN"/>
        </w:rPr>
        <w:t xml:space="preserve">c </w:t>
      </w:r>
      <w:r w:rsidRPr="0079375A">
        <w:rPr>
          <w:rFonts w:cs="Times New Roman"/>
          <w:bCs/>
          <w:spacing w:val="-8"/>
          <w:szCs w:val="28"/>
          <w:lang w:val="vi-VN"/>
        </w:rPr>
        <w:t>nhập toàn bộ diện tích tự nhiên, quy mô dân số của Phường 2 với Phườ</w:t>
      </w:r>
      <w:r w:rsidR="003B0973" w:rsidRPr="0079375A">
        <w:rPr>
          <w:rFonts w:cs="Times New Roman"/>
          <w:bCs/>
          <w:spacing w:val="-8"/>
          <w:szCs w:val="28"/>
          <w:lang w:val="vi-VN"/>
        </w:rPr>
        <w:t xml:space="preserve">ng 8 </w:t>
      </w:r>
      <w:r w:rsidRPr="0079375A">
        <w:rPr>
          <w:rFonts w:cs="Times New Roman"/>
          <w:bCs/>
          <w:spacing w:val="-4"/>
          <w:szCs w:val="28"/>
          <w:lang w:val="vi-VN"/>
        </w:rPr>
        <w:t xml:space="preserve">kết hợp với điều chỉnh nhập toàn bộ diện tích tự nhiên, dân số khu phố Phước Hậu 3 thuộc Phường 9 thành lập phường mới giải quyết được những vấn đề bất cập về địa giới hành chính, thuận lợi cho công tác quản lý nhà nước của địa phương, tạo nguồn lực phát triển giữa các phường, đáp ứng nguyện vọng của nhân dân và các phường sớm ổn </w:t>
      </w:r>
      <w:r w:rsidRPr="0079375A">
        <w:rPr>
          <w:rFonts w:cs="Times New Roman"/>
          <w:bCs/>
          <w:spacing w:val="-4"/>
          <w:szCs w:val="28"/>
          <w:lang w:val="vi-VN"/>
        </w:rPr>
        <w:lastRenderedPageBreak/>
        <w:t>định để phát triển.</w:t>
      </w:r>
    </w:p>
    <w:p w:rsidR="00F14974" w:rsidRPr="0079375A" w:rsidRDefault="00F6564E"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Cs/>
          <w:szCs w:val="28"/>
          <w:lang w:val="vi-VN"/>
        </w:rPr>
        <w:t>2.1.2.</w:t>
      </w:r>
      <w:r w:rsidR="000656AC" w:rsidRPr="0079375A">
        <w:rPr>
          <w:rFonts w:cs="Times New Roman"/>
          <w:bCs/>
          <w:szCs w:val="28"/>
          <w:lang w:val="vi-VN"/>
        </w:rPr>
        <w:t xml:space="preserve"> Kết quả sau khi sắp xếp nhập Phường 2 với Phường 8 kết hợp với điều chỉnh nhập khu phố Phước Hậu 3 (Phường 9) vào Phường 8 để thành lập phường mới thì ĐVHC đô thị cấp xã hình thành sau sắp xếp có:</w:t>
      </w:r>
    </w:p>
    <w:p w:rsidR="00F6564E"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Cs/>
          <w:szCs w:val="28"/>
          <w:lang w:val="vi-VN"/>
        </w:rPr>
        <w:t xml:space="preserve">- Diện tích tự nhiên: </w:t>
      </w:r>
      <w:r w:rsidRPr="0079375A">
        <w:rPr>
          <w:rFonts w:cs="Times New Roman"/>
          <w:b/>
          <w:bCs/>
          <w:szCs w:val="28"/>
          <w:lang w:val="vi-VN"/>
        </w:rPr>
        <w:t>2,27 km</w:t>
      </w:r>
      <w:r w:rsidRPr="0079375A">
        <w:rPr>
          <w:rFonts w:cs="Times New Roman"/>
          <w:b/>
          <w:bCs/>
          <w:szCs w:val="28"/>
          <w:vertAlign w:val="superscript"/>
          <w:lang w:val="vi-VN"/>
        </w:rPr>
        <w:t>2</w:t>
      </w:r>
      <w:r w:rsidRPr="0079375A">
        <w:rPr>
          <w:rFonts w:cs="Times New Roman"/>
          <w:bCs/>
          <w:szCs w:val="28"/>
          <w:vertAlign w:val="superscript"/>
          <w:lang w:val="vi-VN"/>
        </w:rPr>
        <w:t xml:space="preserve"> </w:t>
      </w:r>
      <w:r w:rsidRPr="0079375A">
        <w:rPr>
          <w:rFonts w:cs="Times New Roman"/>
          <w:bCs/>
          <w:szCs w:val="28"/>
          <w:lang w:val="vi-VN"/>
        </w:rPr>
        <w:t>(</w:t>
      </w:r>
      <w:r w:rsidRPr="0079375A">
        <w:rPr>
          <w:rFonts w:cs="Times New Roman"/>
          <w:b/>
          <w:bCs/>
          <w:i/>
          <w:szCs w:val="28"/>
          <w:lang w:val="vi-VN"/>
        </w:rPr>
        <w:t>đạt 41,27%</w:t>
      </w:r>
      <w:r w:rsidRPr="0079375A">
        <w:rPr>
          <w:rFonts w:cs="Times New Roman"/>
          <w:b/>
          <w:bCs/>
          <w:i/>
          <w:spacing w:val="-3"/>
          <w:szCs w:val="28"/>
          <w:lang w:val="vi-VN"/>
        </w:rPr>
        <w:t xml:space="preserve"> </w:t>
      </w:r>
      <w:r w:rsidRPr="0079375A">
        <w:rPr>
          <w:rFonts w:cs="Times New Roman"/>
          <w:bCs/>
          <w:szCs w:val="28"/>
          <w:lang w:val="vi-VN"/>
        </w:rPr>
        <w:t>so</w:t>
      </w:r>
      <w:r w:rsidRPr="0079375A">
        <w:rPr>
          <w:rFonts w:cs="Times New Roman"/>
          <w:bCs/>
          <w:spacing w:val="-4"/>
          <w:szCs w:val="28"/>
          <w:lang w:val="vi-VN"/>
        </w:rPr>
        <w:t xml:space="preserve"> </w:t>
      </w:r>
      <w:r w:rsidRPr="0079375A">
        <w:rPr>
          <w:rFonts w:cs="Times New Roman"/>
          <w:bCs/>
          <w:szCs w:val="28"/>
          <w:lang w:val="vi-VN"/>
        </w:rPr>
        <w:t>với</w:t>
      </w:r>
      <w:r w:rsidRPr="0079375A">
        <w:rPr>
          <w:rFonts w:cs="Times New Roman"/>
          <w:bCs/>
          <w:spacing w:val="1"/>
          <w:szCs w:val="28"/>
          <w:lang w:val="vi-VN"/>
        </w:rPr>
        <w:t xml:space="preserve"> </w:t>
      </w:r>
      <w:r w:rsidRPr="0079375A">
        <w:rPr>
          <w:rFonts w:cs="Times New Roman"/>
          <w:bCs/>
          <w:szCs w:val="28"/>
          <w:lang w:val="vi-VN"/>
        </w:rPr>
        <w:t>tiêu chuẩn).</w:t>
      </w:r>
    </w:p>
    <w:p w:rsidR="003B0973"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Cs/>
          <w:szCs w:val="28"/>
          <w:lang w:val="vi-VN"/>
        </w:rPr>
        <w:t>- Quy</w:t>
      </w:r>
      <w:r w:rsidRPr="0079375A">
        <w:rPr>
          <w:rFonts w:cs="Times New Roman"/>
          <w:bCs/>
          <w:spacing w:val="-5"/>
          <w:szCs w:val="28"/>
          <w:lang w:val="vi-VN"/>
        </w:rPr>
        <w:t xml:space="preserve"> </w:t>
      </w:r>
      <w:r w:rsidRPr="0079375A">
        <w:rPr>
          <w:rFonts w:cs="Times New Roman"/>
          <w:bCs/>
          <w:szCs w:val="28"/>
          <w:lang w:val="vi-VN"/>
        </w:rPr>
        <w:t xml:space="preserve">mô dân số: </w:t>
      </w:r>
      <w:r w:rsidRPr="0079375A">
        <w:rPr>
          <w:rFonts w:cs="Times New Roman"/>
          <w:b/>
          <w:bCs/>
          <w:szCs w:val="28"/>
          <w:lang w:val="vi-VN"/>
        </w:rPr>
        <w:t>22.253 người</w:t>
      </w:r>
      <w:r w:rsidRPr="0079375A">
        <w:rPr>
          <w:rFonts w:cs="Times New Roman"/>
          <w:bCs/>
          <w:szCs w:val="28"/>
          <w:lang w:val="vi-VN"/>
        </w:rPr>
        <w:t xml:space="preserve"> (</w:t>
      </w:r>
      <w:r w:rsidRPr="0079375A">
        <w:rPr>
          <w:rFonts w:cs="Times New Roman"/>
          <w:b/>
          <w:bCs/>
          <w:i/>
          <w:szCs w:val="28"/>
          <w:lang w:val="vi-VN"/>
        </w:rPr>
        <w:t>đạt 317,90%</w:t>
      </w:r>
      <w:r w:rsidRPr="0079375A">
        <w:rPr>
          <w:rFonts w:cs="Times New Roman"/>
          <w:bCs/>
          <w:spacing w:val="-3"/>
          <w:szCs w:val="28"/>
          <w:lang w:val="vi-VN"/>
        </w:rPr>
        <w:t xml:space="preserve"> </w:t>
      </w:r>
      <w:r w:rsidRPr="0079375A">
        <w:rPr>
          <w:rFonts w:cs="Times New Roman"/>
          <w:bCs/>
          <w:szCs w:val="28"/>
          <w:lang w:val="vi-VN"/>
        </w:rPr>
        <w:t>so</w:t>
      </w:r>
      <w:r w:rsidRPr="0079375A">
        <w:rPr>
          <w:rFonts w:cs="Times New Roman"/>
          <w:bCs/>
          <w:spacing w:val="-1"/>
          <w:szCs w:val="28"/>
          <w:lang w:val="vi-VN"/>
        </w:rPr>
        <w:t xml:space="preserve"> </w:t>
      </w:r>
      <w:r w:rsidRPr="0079375A">
        <w:rPr>
          <w:rFonts w:cs="Times New Roman"/>
          <w:bCs/>
          <w:szCs w:val="28"/>
          <w:lang w:val="vi-VN"/>
        </w:rPr>
        <w:t>với</w:t>
      </w:r>
      <w:r w:rsidRPr="0079375A">
        <w:rPr>
          <w:rFonts w:cs="Times New Roman"/>
          <w:bCs/>
          <w:spacing w:val="-3"/>
          <w:szCs w:val="28"/>
          <w:lang w:val="vi-VN"/>
        </w:rPr>
        <w:t xml:space="preserve"> </w:t>
      </w:r>
      <w:r w:rsidRPr="0079375A">
        <w:rPr>
          <w:rFonts w:cs="Times New Roman"/>
          <w:bCs/>
          <w:szCs w:val="28"/>
          <w:lang w:val="vi-VN"/>
        </w:rPr>
        <w:t>tiêu chuẩ</w:t>
      </w:r>
      <w:r w:rsidR="003B0973" w:rsidRPr="0079375A">
        <w:rPr>
          <w:rFonts w:cs="Times New Roman"/>
          <w:bCs/>
          <w:szCs w:val="28"/>
          <w:lang w:val="vi-VN"/>
        </w:rPr>
        <w:t>n).</w:t>
      </w:r>
    </w:p>
    <w:p w:rsidR="003B0973"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Cs/>
          <w:szCs w:val="28"/>
          <w:lang w:val="vi-VN"/>
        </w:rPr>
        <w:t>- Các ĐVHC cùng cấp liền kề: Phường 1</w:t>
      </w:r>
      <w:r w:rsidR="00083FD4" w:rsidRPr="0079375A">
        <w:rPr>
          <w:rFonts w:cs="Times New Roman"/>
          <w:bCs/>
          <w:szCs w:val="28"/>
        </w:rPr>
        <w:t xml:space="preserve"> </w:t>
      </w:r>
      <w:r w:rsidRPr="0079375A">
        <w:rPr>
          <w:rFonts w:cs="Times New Roman"/>
          <w:bCs/>
          <w:szCs w:val="28"/>
          <w:lang w:val="vi-VN"/>
        </w:rPr>
        <w:t>(mới), Phường 5</w:t>
      </w:r>
      <w:r w:rsidR="00083FD4" w:rsidRPr="0079375A">
        <w:rPr>
          <w:rFonts w:cs="Times New Roman"/>
          <w:bCs/>
          <w:szCs w:val="28"/>
        </w:rPr>
        <w:t xml:space="preserve"> </w:t>
      </w:r>
      <w:r w:rsidRPr="0079375A">
        <w:rPr>
          <w:rFonts w:cs="Times New Roman"/>
          <w:bCs/>
          <w:szCs w:val="28"/>
          <w:lang w:val="vi-VN"/>
        </w:rPr>
        <w:t xml:space="preserve">(mới), Phường 9 thuộc thành phố Tuy Hòa và xã Hòa Trị, </w:t>
      </w:r>
      <w:r w:rsidRPr="0079375A">
        <w:rPr>
          <w:rFonts w:cs="Times New Roman"/>
          <w:bCs/>
          <w:szCs w:val="28"/>
          <w:lang w:val="es-MX"/>
        </w:rPr>
        <w:t>huyện Phú Hòa</w:t>
      </w:r>
      <w:r w:rsidRPr="0079375A">
        <w:rPr>
          <w:rFonts w:cs="Times New Roman"/>
          <w:bCs/>
          <w:szCs w:val="28"/>
          <w:lang w:val="vi-VN"/>
        </w:rPr>
        <w:t>.</w:t>
      </w:r>
      <w:r w:rsidRPr="0079375A">
        <w:rPr>
          <w:rFonts w:cs="Times New Roman"/>
          <w:szCs w:val="28"/>
          <w:lang w:val="vi-VN"/>
        </w:rPr>
        <w:t xml:space="preserve"> </w:t>
      </w:r>
      <w:bookmarkStart w:id="34" w:name="_Hlk159788838"/>
      <w:r w:rsidRPr="0079375A">
        <w:rPr>
          <w:rFonts w:cs="Times New Roman"/>
          <w:szCs w:val="28"/>
          <w:shd w:val="clear" w:color="auto" w:fill="FFFFFF"/>
          <w:lang w:val="vi-VN"/>
        </w:rPr>
        <w:t xml:space="preserve">Địa giới hành chính </w:t>
      </w:r>
      <w:r w:rsidR="00083FD4" w:rsidRPr="0079375A">
        <w:rPr>
          <w:rFonts w:cs="Times New Roman"/>
          <w:szCs w:val="28"/>
          <w:shd w:val="clear" w:color="auto" w:fill="FFFFFF"/>
        </w:rPr>
        <w:t xml:space="preserve">của </w:t>
      </w:r>
      <w:r w:rsidRPr="0079375A">
        <w:rPr>
          <w:rFonts w:cs="Times New Roman"/>
          <w:szCs w:val="28"/>
          <w:shd w:val="clear" w:color="auto" w:fill="FFFFFF"/>
          <w:lang w:val="vi-VN"/>
        </w:rPr>
        <w:t>Phường 2</w:t>
      </w:r>
      <w:r w:rsidR="00083FD4" w:rsidRPr="0079375A">
        <w:rPr>
          <w:rFonts w:cs="Times New Roman"/>
          <w:szCs w:val="28"/>
          <w:shd w:val="clear" w:color="auto" w:fill="FFFFFF"/>
        </w:rPr>
        <w:t xml:space="preserve"> như sau</w:t>
      </w:r>
      <w:r w:rsidRPr="0079375A">
        <w:rPr>
          <w:rFonts w:cs="Times New Roman"/>
          <w:szCs w:val="28"/>
          <w:shd w:val="clear" w:color="auto" w:fill="FFFFFF"/>
          <w:lang w:val="vi-VN"/>
        </w:rPr>
        <w:t>:</w:t>
      </w:r>
      <w:bookmarkEnd w:id="34"/>
    </w:p>
    <w:p w:rsidR="003B0973"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Cs/>
          <w:szCs w:val="28"/>
          <w:lang w:val="es-ES"/>
        </w:rPr>
        <w:t xml:space="preserve">+ </w:t>
      </w:r>
      <w:r w:rsidR="00F14974" w:rsidRPr="0079375A">
        <w:rPr>
          <w:rFonts w:cs="Times New Roman"/>
          <w:bCs/>
          <w:szCs w:val="28"/>
          <w:lang w:val="es-ES"/>
        </w:rPr>
        <w:t xml:space="preserve">Phía </w:t>
      </w:r>
      <w:r w:rsidRPr="0079375A">
        <w:rPr>
          <w:rFonts w:cs="Times New Roman"/>
          <w:bCs/>
          <w:szCs w:val="28"/>
          <w:lang w:val="es-ES"/>
        </w:rPr>
        <w:t>Đông giáp</w:t>
      </w:r>
      <w:r w:rsidR="00F14974" w:rsidRPr="0079375A">
        <w:rPr>
          <w:rFonts w:cs="Times New Roman"/>
          <w:bCs/>
          <w:szCs w:val="28"/>
          <w:lang w:val="es-ES"/>
        </w:rPr>
        <w:t>:</w:t>
      </w:r>
      <w:r w:rsidRPr="0079375A">
        <w:rPr>
          <w:rFonts w:cs="Times New Roman"/>
          <w:szCs w:val="28"/>
          <w:lang w:val="es-MX"/>
        </w:rPr>
        <w:t xml:space="preserve"> </w:t>
      </w:r>
      <w:r w:rsidRPr="0079375A">
        <w:rPr>
          <w:rFonts w:cs="Times New Roman"/>
          <w:bCs/>
          <w:szCs w:val="28"/>
          <w:lang w:val="vi-VN"/>
        </w:rPr>
        <w:t>Phường 5</w:t>
      </w:r>
      <w:r w:rsidR="00F14974" w:rsidRPr="0079375A">
        <w:rPr>
          <w:rFonts w:cs="Times New Roman"/>
          <w:bCs/>
          <w:szCs w:val="28"/>
        </w:rPr>
        <w:t xml:space="preserve"> </w:t>
      </w:r>
      <w:r w:rsidRPr="0079375A">
        <w:rPr>
          <w:rFonts w:cs="Times New Roman"/>
          <w:bCs/>
          <w:szCs w:val="28"/>
          <w:lang w:val="vi-VN"/>
        </w:rPr>
        <w:t>(mới)</w:t>
      </w:r>
      <w:r w:rsidRPr="0079375A">
        <w:rPr>
          <w:rFonts w:cs="Times New Roman"/>
          <w:spacing w:val="-4"/>
          <w:szCs w:val="28"/>
          <w:lang w:val="es-MX"/>
        </w:rPr>
        <w:t>, thành phố Tuy Hòa,</w:t>
      </w:r>
      <w:r w:rsidRPr="0079375A">
        <w:rPr>
          <w:rFonts w:cs="Times New Roman"/>
          <w:szCs w:val="28"/>
          <w:lang w:val="es-MX"/>
        </w:rPr>
        <w:t xml:space="preserve"> tỉnh Phú Yên; </w:t>
      </w:r>
    </w:p>
    <w:p w:rsidR="003B0973"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Cs/>
          <w:szCs w:val="28"/>
          <w:lang w:val="es-ES"/>
        </w:rPr>
        <w:t xml:space="preserve">+ </w:t>
      </w:r>
      <w:r w:rsidR="00F14974" w:rsidRPr="0079375A">
        <w:rPr>
          <w:rFonts w:cs="Times New Roman"/>
          <w:bCs/>
          <w:szCs w:val="28"/>
          <w:lang w:val="es-ES"/>
        </w:rPr>
        <w:t xml:space="preserve">Phía </w:t>
      </w:r>
      <w:r w:rsidRPr="0079375A">
        <w:rPr>
          <w:rFonts w:cs="Times New Roman"/>
          <w:bCs/>
          <w:szCs w:val="28"/>
          <w:lang w:val="es-ES"/>
        </w:rPr>
        <w:t>Tây giáp</w:t>
      </w:r>
      <w:r w:rsidR="00F14974" w:rsidRPr="0079375A">
        <w:rPr>
          <w:rFonts w:cs="Times New Roman"/>
          <w:bCs/>
          <w:szCs w:val="28"/>
          <w:lang w:val="es-ES"/>
        </w:rPr>
        <w:t>:</w:t>
      </w:r>
      <w:r w:rsidRPr="0079375A">
        <w:rPr>
          <w:rFonts w:cs="Times New Roman"/>
          <w:szCs w:val="28"/>
          <w:lang w:val="es-MX"/>
        </w:rPr>
        <w:t xml:space="preserve"> </w:t>
      </w:r>
      <w:r w:rsidRPr="0079375A">
        <w:rPr>
          <w:rFonts w:cs="Times New Roman"/>
          <w:bCs/>
          <w:szCs w:val="28"/>
          <w:lang w:val="vi-VN"/>
        </w:rPr>
        <w:t>Phường 1</w:t>
      </w:r>
      <w:r w:rsidR="00F14974" w:rsidRPr="0079375A">
        <w:rPr>
          <w:rFonts w:cs="Times New Roman"/>
          <w:bCs/>
          <w:szCs w:val="28"/>
        </w:rPr>
        <w:t xml:space="preserve"> </w:t>
      </w:r>
      <w:r w:rsidRPr="0079375A">
        <w:rPr>
          <w:rFonts w:cs="Times New Roman"/>
          <w:bCs/>
          <w:szCs w:val="28"/>
          <w:lang w:val="vi-VN"/>
        </w:rPr>
        <w:t>(mới)</w:t>
      </w:r>
      <w:bookmarkStart w:id="35" w:name="_Hlk159785675"/>
      <w:r w:rsidRPr="0079375A">
        <w:rPr>
          <w:rFonts w:cs="Times New Roman"/>
          <w:spacing w:val="-4"/>
          <w:szCs w:val="28"/>
          <w:lang w:val="vi-VN"/>
        </w:rPr>
        <w:t xml:space="preserve">, </w:t>
      </w:r>
      <w:r w:rsidRPr="0079375A">
        <w:rPr>
          <w:rFonts w:cs="Times New Roman"/>
          <w:spacing w:val="-4"/>
          <w:szCs w:val="28"/>
          <w:lang w:val="es-MX"/>
        </w:rPr>
        <w:t>thành phố Tuy Hòa và</w:t>
      </w:r>
      <w:r w:rsidRPr="0079375A">
        <w:rPr>
          <w:rFonts w:cs="Times New Roman"/>
          <w:bCs/>
          <w:szCs w:val="28"/>
          <w:lang w:val="vi-VN"/>
        </w:rPr>
        <w:t xml:space="preserve"> xã Hòa Trị, </w:t>
      </w:r>
      <w:r w:rsidRPr="0079375A">
        <w:rPr>
          <w:rFonts w:cs="Times New Roman"/>
          <w:bCs/>
          <w:szCs w:val="28"/>
          <w:lang w:val="es-MX"/>
        </w:rPr>
        <w:t>huyện Phú Hòa</w:t>
      </w:r>
      <w:r w:rsidRPr="0079375A">
        <w:rPr>
          <w:rFonts w:cs="Times New Roman"/>
          <w:szCs w:val="28"/>
          <w:lang w:val="es-MX"/>
        </w:rPr>
        <w:t>, tỉnh Phú Yên</w:t>
      </w:r>
      <w:bookmarkEnd w:id="35"/>
      <w:r w:rsidRPr="0079375A">
        <w:rPr>
          <w:rFonts w:cs="Times New Roman"/>
          <w:szCs w:val="28"/>
          <w:lang w:val="es-MX"/>
        </w:rPr>
        <w:t xml:space="preserve">; </w:t>
      </w:r>
    </w:p>
    <w:p w:rsidR="003B0973"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Cs/>
          <w:szCs w:val="28"/>
          <w:lang w:val="es-ES"/>
        </w:rPr>
        <w:t xml:space="preserve">+ </w:t>
      </w:r>
      <w:r w:rsidR="00F14974" w:rsidRPr="0079375A">
        <w:rPr>
          <w:rFonts w:cs="Times New Roman"/>
          <w:bCs/>
          <w:szCs w:val="28"/>
          <w:lang w:val="es-ES"/>
        </w:rPr>
        <w:t xml:space="preserve">Phía </w:t>
      </w:r>
      <w:r w:rsidRPr="0079375A">
        <w:rPr>
          <w:rFonts w:cs="Times New Roman"/>
          <w:bCs/>
          <w:szCs w:val="28"/>
          <w:lang w:val="es-ES"/>
        </w:rPr>
        <w:t>Nam giáp</w:t>
      </w:r>
      <w:r w:rsidR="00F14974" w:rsidRPr="0079375A">
        <w:rPr>
          <w:rFonts w:cs="Times New Roman"/>
          <w:bCs/>
          <w:szCs w:val="28"/>
          <w:lang w:val="es-ES"/>
        </w:rPr>
        <w:t>:</w:t>
      </w:r>
      <w:r w:rsidRPr="0079375A">
        <w:rPr>
          <w:rFonts w:cs="Times New Roman"/>
          <w:bCs/>
          <w:szCs w:val="28"/>
          <w:lang w:val="vi-VN"/>
        </w:rPr>
        <w:t xml:space="preserve"> Phường 1</w:t>
      </w:r>
      <w:r w:rsidR="00F14974" w:rsidRPr="0079375A">
        <w:rPr>
          <w:rFonts w:cs="Times New Roman"/>
          <w:bCs/>
          <w:szCs w:val="28"/>
        </w:rPr>
        <w:t xml:space="preserve"> </w:t>
      </w:r>
      <w:r w:rsidRPr="0079375A">
        <w:rPr>
          <w:rFonts w:cs="Times New Roman"/>
          <w:bCs/>
          <w:szCs w:val="28"/>
          <w:lang w:val="vi-VN"/>
        </w:rPr>
        <w:t>(mới)</w:t>
      </w:r>
      <w:r w:rsidRPr="0079375A">
        <w:rPr>
          <w:rFonts w:cs="Times New Roman"/>
          <w:spacing w:val="-4"/>
          <w:szCs w:val="28"/>
          <w:lang w:val="es-MX"/>
        </w:rPr>
        <w:t>, thành phố Tuy Hòa, t</w:t>
      </w:r>
      <w:r w:rsidRPr="0079375A">
        <w:rPr>
          <w:rFonts w:cs="Times New Roman"/>
          <w:szCs w:val="28"/>
          <w:lang w:val="es-MX"/>
        </w:rPr>
        <w:t>ỉnh Phú Yên;</w:t>
      </w:r>
      <w:bookmarkStart w:id="36" w:name="_Toc159852659"/>
    </w:p>
    <w:p w:rsidR="003B0973"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Cs/>
          <w:szCs w:val="28"/>
          <w:lang w:val="es-ES"/>
        </w:rPr>
        <w:t xml:space="preserve">+ </w:t>
      </w:r>
      <w:r w:rsidR="00F14974" w:rsidRPr="0079375A">
        <w:rPr>
          <w:rFonts w:cs="Times New Roman"/>
          <w:bCs/>
          <w:szCs w:val="28"/>
          <w:lang w:val="es-ES"/>
        </w:rPr>
        <w:t xml:space="preserve">Phía </w:t>
      </w:r>
      <w:r w:rsidRPr="0079375A">
        <w:rPr>
          <w:rFonts w:cs="Times New Roman"/>
          <w:bCs/>
          <w:szCs w:val="28"/>
          <w:lang w:val="es-ES"/>
        </w:rPr>
        <w:t>Bắc giáp</w:t>
      </w:r>
      <w:r w:rsidR="00F14974" w:rsidRPr="0079375A">
        <w:rPr>
          <w:rFonts w:cs="Times New Roman"/>
          <w:bCs/>
          <w:szCs w:val="28"/>
          <w:lang w:val="es-ES"/>
        </w:rPr>
        <w:t>:</w:t>
      </w:r>
      <w:r w:rsidRPr="0079375A">
        <w:rPr>
          <w:rFonts w:cs="Times New Roman"/>
          <w:szCs w:val="28"/>
          <w:lang w:val="es-MX"/>
        </w:rPr>
        <w:t xml:space="preserve"> </w:t>
      </w:r>
      <w:r w:rsidRPr="0079375A">
        <w:rPr>
          <w:rFonts w:cs="Times New Roman"/>
          <w:bCs/>
          <w:szCs w:val="28"/>
          <w:lang w:val="vi-VN"/>
        </w:rPr>
        <w:t>Phường 9</w:t>
      </w:r>
      <w:bookmarkStart w:id="37" w:name="_Hlk159784288"/>
      <w:r w:rsidRPr="0079375A">
        <w:rPr>
          <w:rFonts w:cs="Times New Roman"/>
          <w:bCs/>
          <w:szCs w:val="28"/>
          <w:lang w:val="vi-VN"/>
        </w:rPr>
        <w:t>,</w:t>
      </w:r>
      <w:r w:rsidRPr="0079375A">
        <w:rPr>
          <w:rFonts w:cs="Times New Roman"/>
          <w:spacing w:val="-4"/>
          <w:szCs w:val="28"/>
          <w:lang w:val="es-MX"/>
        </w:rPr>
        <w:t xml:space="preserve"> thành phố Tuy Hòa</w:t>
      </w:r>
      <w:bookmarkEnd w:id="37"/>
      <w:r w:rsidRPr="0079375A">
        <w:rPr>
          <w:rFonts w:cs="Times New Roman"/>
          <w:spacing w:val="-4"/>
          <w:szCs w:val="28"/>
          <w:lang w:val="es-MX"/>
        </w:rPr>
        <w:t>, t</w:t>
      </w:r>
      <w:r w:rsidRPr="0079375A">
        <w:rPr>
          <w:rFonts w:cs="Times New Roman"/>
          <w:szCs w:val="28"/>
          <w:lang w:val="es-MX"/>
        </w:rPr>
        <w:t>ỉnh Phú Yên.</w:t>
      </w:r>
      <w:bookmarkEnd w:id="36"/>
    </w:p>
    <w:p w:rsidR="008F11D3"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Cs/>
          <w:szCs w:val="28"/>
          <w:lang w:val="vi-VN"/>
        </w:rPr>
        <w:t xml:space="preserve">- Tên gọi: </w:t>
      </w:r>
      <w:r w:rsidRPr="0079375A">
        <w:rPr>
          <w:rFonts w:cs="Times New Roman"/>
          <w:b/>
          <w:bCs/>
          <w:szCs w:val="28"/>
          <w:lang w:val="vi-VN"/>
        </w:rPr>
        <w:t>Phường 2</w:t>
      </w:r>
      <w:r w:rsidRPr="0079375A">
        <w:rPr>
          <w:rFonts w:cs="Times New Roman"/>
          <w:bCs/>
          <w:szCs w:val="28"/>
          <w:lang w:val="vi-VN"/>
        </w:rPr>
        <w:t>.</w:t>
      </w:r>
    </w:p>
    <w:p w:rsidR="008F11D3" w:rsidRPr="0079375A" w:rsidRDefault="00237399"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Cs/>
          <w:spacing w:val="-4"/>
          <w:szCs w:val="28"/>
          <w:lang w:val="vi-VN"/>
        </w:rPr>
        <w:t>- Nơi đặt trụ sở làm việc: Đặt tại trụ sở làm việc cũ của UBND Phường 8, thành phố Tuy Hòa.</w:t>
      </w:r>
    </w:p>
    <w:p w:rsidR="008F11D3"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Cs/>
          <w:szCs w:val="28"/>
          <w:lang w:val="vi-VN"/>
        </w:rPr>
        <w:t>- ĐVHC đô thị cấp xã được hình thành sau sắp xếp đảm bảo các tiêu chuẩn về cơ cấu và trình độ phát triển kinh tế - xã hội và hệ thống cơ sở hạ tầng đô thị theo quy định.</w:t>
      </w:r>
      <w:bookmarkEnd w:id="33"/>
    </w:p>
    <w:p w:rsidR="008F11D3"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
          <w:bCs/>
          <w:szCs w:val="28"/>
          <w:lang w:val="vi-VN"/>
        </w:rPr>
        <w:t>2.2.</w:t>
      </w:r>
      <w:r w:rsidRPr="0079375A">
        <w:rPr>
          <w:rFonts w:cs="Times New Roman"/>
          <w:bCs/>
          <w:szCs w:val="28"/>
          <w:lang w:val="vi-VN"/>
        </w:rPr>
        <w:t xml:space="preserve"> Nhập toàn bộ diện tích tự nhiên, dân số của Phường 3 (</w:t>
      </w:r>
      <w:r w:rsidRPr="0079375A">
        <w:rPr>
          <w:rFonts w:cs="Times New Roman"/>
          <w:bCs/>
          <w:i/>
          <w:szCs w:val="28"/>
          <w:lang w:val="vi-VN"/>
        </w:rPr>
        <w:t>có diện tích tự nhiên là 0,30 km</w:t>
      </w:r>
      <w:r w:rsidRPr="0079375A">
        <w:rPr>
          <w:rFonts w:cs="Times New Roman"/>
          <w:bCs/>
          <w:i/>
          <w:szCs w:val="28"/>
          <w:vertAlign w:val="superscript"/>
          <w:lang w:val="vi-VN"/>
        </w:rPr>
        <w:t>2</w:t>
      </w:r>
      <w:r w:rsidRPr="0079375A">
        <w:rPr>
          <w:rFonts w:cs="Times New Roman"/>
          <w:bCs/>
          <w:i/>
          <w:szCs w:val="28"/>
          <w:lang w:val="vi-VN"/>
        </w:rPr>
        <w:t>, đạt 5,45% so với tiêu chuẩn; quy mô dân số là 6.302 người, đạt 90,03% so với tiêu chuẩn</w:t>
      </w:r>
      <w:r w:rsidRPr="0079375A">
        <w:rPr>
          <w:rFonts w:cs="Times New Roman"/>
          <w:bCs/>
          <w:szCs w:val="28"/>
          <w:lang w:val="vi-VN"/>
        </w:rPr>
        <w:t>) với Phường 5 (</w:t>
      </w:r>
      <w:r w:rsidRPr="0079375A">
        <w:rPr>
          <w:rFonts w:cs="Times New Roman"/>
          <w:bCs/>
          <w:i/>
          <w:szCs w:val="28"/>
          <w:lang w:val="vi-VN"/>
        </w:rPr>
        <w:t>có diện tích tự nhiên  là 1,34 km</w:t>
      </w:r>
      <w:r w:rsidRPr="0079375A">
        <w:rPr>
          <w:rFonts w:cs="Times New Roman"/>
          <w:bCs/>
          <w:i/>
          <w:szCs w:val="28"/>
          <w:vertAlign w:val="superscript"/>
          <w:lang w:val="vi-VN"/>
        </w:rPr>
        <w:t>2</w:t>
      </w:r>
      <w:r w:rsidRPr="0079375A">
        <w:rPr>
          <w:rFonts w:cs="Times New Roman"/>
          <w:bCs/>
          <w:i/>
          <w:szCs w:val="28"/>
          <w:lang w:val="vi-VN"/>
        </w:rPr>
        <w:t>, đạt 24,18% so với tiêu chuẩn; quy mô dân số là 13.572 người, đạt 193,89% so với tiêu chuẩn</w:t>
      </w:r>
      <w:r w:rsidRPr="0079375A">
        <w:rPr>
          <w:rFonts w:cs="Times New Roman"/>
          <w:bCs/>
          <w:szCs w:val="28"/>
          <w:lang w:val="vi-VN"/>
        </w:rPr>
        <w:t xml:space="preserve">); kết hợp với điều chỉnh nhập toàn bộ diện tích tự nhiên, dân số </w:t>
      </w:r>
      <w:bookmarkStart w:id="38" w:name="_Hlk159227644"/>
      <w:r w:rsidRPr="0079375A">
        <w:rPr>
          <w:rFonts w:cs="Times New Roman"/>
          <w:bCs/>
          <w:szCs w:val="28"/>
          <w:lang w:val="vi-VN"/>
        </w:rPr>
        <w:t>khu phố Ninh Tịnh 1 thuộc Phường 9 (</w:t>
      </w:r>
      <w:r w:rsidRPr="0079375A">
        <w:rPr>
          <w:rFonts w:cs="Times New Roman"/>
          <w:bCs/>
          <w:i/>
          <w:szCs w:val="28"/>
          <w:lang w:val="vi-VN"/>
        </w:rPr>
        <w:t>có diện tích tự nhiên là 0,055 km</w:t>
      </w:r>
      <w:r w:rsidRPr="0079375A">
        <w:rPr>
          <w:rFonts w:cs="Times New Roman"/>
          <w:bCs/>
          <w:i/>
          <w:szCs w:val="28"/>
          <w:vertAlign w:val="superscript"/>
          <w:lang w:val="vi-VN"/>
        </w:rPr>
        <w:t>2</w:t>
      </w:r>
      <w:r w:rsidRPr="0079375A">
        <w:rPr>
          <w:rFonts w:cs="Times New Roman"/>
          <w:bCs/>
          <w:i/>
          <w:szCs w:val="28"/>
          <w:lang w:val="vi-VN"/>
        </w:rPr>
        <w:t>; quy mô dân số là 1.749 người</w:t>
      </w:r>
      <w:r w:rsidRPr="0079375A">
        <w:rPr>
          <w:rFonts w:cs="Times New Roman"/>
          <w:bCs/>
          <w:szCs w:val="28"/>
          <w:lang w:val="vi-VN"/>
        </w:rPr>
        <w:t xml:space="preserve">) </w:t>
      </w:r>
      <w:bookmarkEnd w:id="38"/>
      <w:r w:rsidR="008F11D3" w:rsidRPr="0079375A">
        <w:rPr>
          <w:rFonts w:cs="Times New Roman"/>
          <w:bCs/>
          <w:szCs w:val="28"/>
        </w:rPr>
        <w:t xml:space="preserve">vào Phường 5 </w:t>
      </w:r>
      <w:r w:rsidRPr="0079375A">
        <w:rPr>
          <w:rFonts w:cs="Times New Roman"/>
          <w:bCs/>
          <w:szCs w:val="28"/>
          <w:lang w:val="vi-VN"/>
        </w:rPr>
        <w:t>để thành lập phường mới.</w:t>
      </w:r>
    </w:p>
    <w:p w:rsidR="008F11D3" w:rsidRPr="0079375A" w:rsidRDefault="00F6564E"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Cs/>
          <w:szCs w:val="28"/>
          <w:lang w:val="vi-VN"/>
        </w:rPr>
        <w:t>2.2.1.</w:t>
      </w:r>
      <w:r w:rsidR="000656AC" w:rsidRPr="0079375A">
        <w:rPr>
          <w:rFonts w:cs="Times New Roman"/>
          <w:bCs/>
          <w:szCs w:val="28"/>
          <w:lang w:val="vi-VN"/>
        </w:rPr>
        <w:t xml:space="preserve"> Cơ</w:t>
      </w:r>
      <w:r w:rsidR="000656AC" w:rsidRPr="0079375A">
        <w:rPr>
          <w:rFonts w:cs="Times New Roman"/>
          <w:bCs/>
          <w:spacing w:val="-1"/>
          <w:szCs w:val="28"/>
          <w:lang w:val="vi-VN"/>
        </w:rPr>
        <w:t xml:space="preserve"> </w:t>
      </w:r>
      <w:r w:rsidR="000656AC" w:rsidRPr="0079375A">
        <w:rPr>
          <w:rFonts w:cs="Times New Roman"/>
          <w:bCs/>
          <w:szCs w:val="28"/>
          <w:lang w:val="vi-VN"/>
        </w:rPr>
        <w:t>sở</w:t>
      </w:r>
      <w:r w:rsidR="000656AC" w:rsidRPr="0079375A">
        <w:rPr>
          <w:rFonts w:cs="Times New Roman"/>
          <w:bCs/>
          <w:spacing w:val="-4"/>
          <w:szCs w:val="28"/>
          <w:lang w:val="vi-VN"/>
        </w:rPr>
        <w:t xml:space="preserve"> </w:t>
      </w:r>
      <w:r w:rsidR="000656AC" w:rsidRPr="0079375A">
        <w:rPr>
          <w:rFonts w:cs="Times New Roman"/>
          <w:bCs/>
          <w:szCs w:val="28"/>
          <w:lang w:val="vi-VN"/>
        </w:rPr>
        <w:t>và</w:t>
      </w:r>
      <w:r w:rsidR="000656AC" w:rsidRPr="0079375A">
        <w:rPr>
          <w:rFonts w:cs="Times New Roman"/>
          <w:bCs/>
          <w:spacing w:val="-3"/>
          <w:szCs w:val="28"/>
          <w:lang w:val="vi-VN"/>
        </w:rPr>
        <w:t xml:space="preserve"> </w:t>
      </w:r>
      <w:r w:rsidR="000656AC" w:rsidRPr="0079375A">
        <w:rPr>
          <w:rFonts w:cs="Times New Roman"/>
          <w:bCs/>
          <w:szCs w:val="28"/>
          <w:lang w:val="vi-VN"/>
        </w:rPr>
        <w:t>lý</w:t>
      </w:r>
      <w:r w:rsidR="000656AC" w:rsidRPr="0079375A">
        <w:rPr>
          <w:rFonts w:cs="Times New Roman"/>
          <w:bCs/>
          <w:spacing w:val="-4"/>
          <w:szCs w:val="28"/>
          <w:lang w:val="vi-VN"/>
        </w:rPr>
        <w:t xml:space="preserve"> </w:t>
      </w:r>
      <w:r w:rsidR="000656AC" w:rsidRPr="0079375A">
        <w:rPr>
          <w:rFonts w:cs="Times New Roman"/>
          <w:bCs/>
          <w:szCs w:val="28"/>
          <w:lang w:val="vi-VN"/>
        </w:rPr>
        <w:t>do</w:t>
      </w:r>
      <w:r w:rsidR="000656AC" w:rsidRPr="0079375A">
        <w:rPr>
          <w:rFonts w:cs="Times New Roman"/>
          <w:bCs/>
          <w:spacing w:val="1"/>
          <w:szCs w:val="28"/>
          <w:lang w:val="vi-VN"/>
        </w:rPr>
        <w:t xml:space="preserve"> </w:t>
      </w:r>
      <w:r w:rsidR="000656AC" w:rsidRPr="0079375A">
        <w:rPr>
          <w:rFonts w:cs="Times New Roman"/>
          <w:bCs/>
          <w:szCs w:val="28"/>
          <w:lang w:val="vi-VN"/>
        </w:rPr>
        <w:t>của</w:t>
      </w:r>
      <w:r w:rsidR="000656AC" w:rsidRPr="0079375A">
        <w:rPr>
          <w:rFonts w:cs="Times New Roman"/>
          <w:bCs/>
          <w:spacing w:val="-4"/>
          <w:szCs w:val="28"/>
          <w:lang w:val="vi-VN"/>
        </w:rPr>
        <w:t xml:space="preserve"> </w:t>
      </w:r>
      <w:r w:rsidR="000656AC" w:rsidRPr="0079375A">
        <w:rPr>
          <w:rFonts w:cs="Times New Roman"/>
          <w:bCs/>
          <w:szCs w:val="28"/>
          <w:lang w:val="vi-VN"/>
        </w:rPr>
        <w:t>việc</w:t>
      </w:r>
      <w:r w:rsidR="000656AC" w:rsidRPr="0079375A">
        <w:rPr>
          <w:rFonts w:cs="Times New Roman"/>
          <w:bCs/>
          <w:spacing w:val="-1"/>
          <w:szCs w:val="28"/>
          <w:lang w:val="vi-VN"/>
        </w:rPr>
        <w:t xml:space="preserve"> </w:t>
      </w:r>
      <w:r w:rsidR="000656AC" w:rsidRPr="0079375A">
        <w:rPr>
          <w:rFonts w:cs="Times New Roman"/>
          <w:bCs/>
          <w:szCs w:val="28"/>
          <w:lang w:val="vi-VN"/>
        </w:rPr>
        <w:t>sắp</w:t>
      </w:r>
      <w:r w:rsidR="000656AC" w:rsidRPr="0079375A">
        <w:rPr>
          <w:rFonts w:cs="Times New Roman"/>
          <w:bCs/>
          <w:spacing w:val="1"/>
          <w:szCs w:val="28"/>
          <w:lang w:val="vi-VN"/>
        </w:rPr>
        <w:t xml:space="preserve"> </w:t>
      </w:r>
      <w:r w:rsidR="000656AC" w:rsidRPr="0079375A">
        <w:rPr>
          <w:rFonts w:cs="Times New Roman"/>
          <w:bCs/>
          <w:szCs w:val="28"/>
          <w:lang w:val="vi-VN"/>
        </w:rPr>
        <w:t>xế</w:t>
      </w:r>
      <w:r w:rsidR="008F11D3" w:rsidRPr="0079375A">
        <w:rPr>
          <w:rFonts w:cs="Times New Roman"/>
          <w:bCs/>
          <w:szCs w:val="28"/>
          <w:lang w:val="vi-VN"/>
        </w:rPr>
        <w:t>p ĐVHC</w:t>
      </w:r>
    </w:p>
    <w:p w:rsidR="008F11D3"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Cs/>
          <w:szCs w:val="28"/>
          <w:lang w:val="vi-VN"/>
        </w:rPr>
        <w:t>- Căn cứ điểm c khoản 2 Điều 1 Nghị quyết 35/2023/UBTVQH15 của Ủy ban Thường vụ Quốc hội quy định: “</w:t>
      </w:r>
      <w:r w:rsidRPr="0079375A">
        <w:rPr>
          <w:rFonts w:cs="Times New Roman"/>
          <w:bCs/>
          <w:i/>
          <w:szCs w:val="28"/>
          <w:lang w:val="vi-VN"/>
        </w:rPr>
        <w:t>Đơn vị hành chính cấp xã đồng thời có diện tích tự nhiên dưới 20% và quy mô dân số dưới 300% tiêu chuẩn, giai đoạn 2023 - 2025</w:t>
      </w:r>
      <w:r w:rsidRPr="0079375A">
        <w:rPr>
          <w:rFonts w:cs="Times New Roman"/>
          <w:bCs/>
          <w:szCs w:val="28"/>
          <w:lang w:val="vi-VN"/>
        </w:rPr>
        <w:t>” thì Phường 3 thuộc diện sắp xếp giai đoạ</w:t>
      </w:r>
      <w:r w:rsidR="00F14974" w:rsidRPr="0079375A">
        <w:rPr>
          <w:rFonts w:cs="Times New Roman"/>
          <w:bCs/>
          <w:szCs w:val="28"/>
          <w:lang w:val="vi-VN"/>
        </w:rPr>
        <w:t xml:space="preserve">n 2023 </w:t>
      </w:r>
      <w:r w:rsidR="00F14974" w:rsidRPr="0079375A">
        <w:rPr>
          <w:rFonts w:cs="Times New Roman"/>
          <w:bCs/>
          <w:szCs w:val="28"/>
        </w:rPr>
        <w:t>-</w:t>
      </w:r>
      <w:r w:rsidR="00F14974" w:rsidRPr="0079375A">
        <w:rPr>
          <w:rFonts w:cs="Times New Roman"/>
          <w:bCs/>
          <w:szCs w:val="28"/>
          <w:lang w:val="vi-VN"/>
        </w:rPr>
        <w:t xml:space="preserve"> 2025.</w:t>
      </w:r>
    </w:p>
    <w:p w:rsidR="0013166F"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eastAsia="Calibri" w:cs="Times New Roman"/>
          <w:bCs/>
          <w:szCs w:val="28"/>
          <w:lang w:val="vi-VN" w:eastAsia="vi-VN" w:bidi="vi-VN"/>
        </w:rPr>
      </w:pPr>
      <w:r w:rsidRPr="0079375A">
        <w:rPr>
          <w:rFonts w:eastAsia="Calibri" w:cs="Times New Roman"/>
          <w:bCs/>
          <w:szCs w:val="28"/>
          <w:lang w:val="vi-VN" w:eastAsia="vi-VN" w:bidi="vi-VN"/>
        </w:rPr>
        <w:t>- Khu phố Ninh Tịnh 1 (Phường 9) nằm trong quần thể khu vực Hồ điều hòa Hồ Sơn và công viên Thanh Niên do Phường 5 quản lý; về địa giới hành chính khu phố Ninh Tịnh 1 là một dải đất (</w:t>
      </w:r>
      <w:r w:rsidRPr="0079375A">
        <w:rPr>
          <w:rFonts w:eastAsia="Calibri" w:cs="Times New Roman"/>
          <w:bCs/>
          <w:i/>
          <w:szCs w:val="28"/>
          <w:lang w:val="vi-VN" w:eastAsia="vi-VN" w:bidi="vi-VN"/>
        </w:rPr>
        <w:t xml:space="preserve">rộng khoảng </w:t>
      </w:r>
      <w:r w:rsidRPr="0079375A">
        <w:rPr>
          <w:rFonts w:eastAsia="Calibri" w:cs="Times New Roman"/>
          <w:bCs/>
          <w:i/>
          <w:szCs w:val="28"/>
          <w:lang w:val="vi-VN"/>
        </w:rPr>
        <w:t>0,055 km</w:t>
      </w:r>
      <w:r w:rsidRPr="0079375A">
        <w:rPr>
          <w:rFonts w:eastAsia="Calibri" w:cs="Times New Roman"/>
          <w:bCs/>
          <w:i/>
          <w:szCs w:val="28"/>
          <w:vertAlign w:val="superscript"/>
          <w:lang w:val="vi-VN"/>
        </w:rPr>
        <w:t>2</w:t>
      </w:r>
      <w:r w:rsidRPr="0079375A">
        <w:rPr>
          <w:rFonts w:eastAsia="Calibri" w:cs="Times New Roman"/>
          <w:bCs/>
          <w:szCs w:val="28"/>
          <w:lang w:val="vi-VN" w:eastAsia="vi-VN" w:bidi="vi-VN"/>
        </w:rPr>
        <w:t>) kéo sâu xuống Phường 5 và chia đôi phía Bắc Phường 5, ranh giới khu phố được bao bọc bởi Phường 5 theo cả 3 hướng (</w:t>
      </w:r>
      <w:r w:rsidRPr="0079375A">
        <w:rPr>
          <w:rFonts w:eastAsia="Calibri" w:cs="Times New Roman"/>
          <w:bCs/>
          <w:i/>
          <w:szCs w:val="28"/>
          <w:lang w:val="vi-VN" w:eastAsia="vi-VN" w:bidi="vi-VN"/>
        </w:rPr>
        <w:t>Đông, Tây, Nam</w:t>
      </w:r>
      <w:r w:rsidRPr="0079375A">
        <w:rPr>
          <w:rFonts w:eastAsia="Calibri" w:cs="Times New Roman"/>
          <w:bCs/>
          <w:szCs w:val="28"/>
          <w:lang w:val="vi-VN" w:eastAsia="vi-VN" w:bidi="vi-VN"/>
        </w:rPr>
        <w:t xml:space="preserve">); các hoạt động sinh hoạt văn hóa, tôn giáo, tín ngưỡng và đời sống dân cư luôn gắn kết với Phường 5, đặc biệt trên địa bàn khu phố Ninh Tịnh 1 còn có chùa Hồ Sơn, nơi sinh hoạt tôn giáo chung của những người dân trên </w:t>
      </w:r>
      <w:r w:rsidRPr="0079375A">
        <w:rPr>
          <w:rFonts w:eastAsia="Calibri" w:cs="Times New Roman"/>
          <w:bCs/>
          <w:szCs w:val="28"/>
          <w:lang w:val="vi-VN" w:eastAsia="vi-VN" w:bidi="vi-VN"/>
        </w:rPr>
        <w:lastRenderedPageBreak/>
        <w:t xml:space="preserve">địa bàn Phường 5 cũng như khu phố Ninh Tịnh 1. Do đó, </w:t>
      </w:r>
      <w:r w:rsidRPr="0079375A">
        <w:rPr>
          <w:rFonts w:eastAsia="Calibri" w:cs="Times New Roman"/>
          <w:bCs/>
          <w:szCs w:val="28"/>
          <w:lang w:val="vi-VN"/>
        </w:rPr>
        <w:t xml:space="preserve">việc </w:t>
      </w:r>
      <w:r w:rsidRPr="0079375A">
        <w:rPr>
          <w:rFonts w:eastAsia="Calibri" w:cs="Times New Roman"/>
          <w:bCs/>
          <w:szCs w:val="28"/>
          <w:lang w:val="vi-VN" w:eastAsia="vi-VN" w:bidi="vi-VN"/>
        </w:rPr>
        <w:t>điều chỉnh khu phố Ninh Tịnh 1 (Phường 9) vào Phường 5 không những thuận lợi cho công tác quản lý của chính quyề</w:t>
      </w:r>
      <w:r w:rsidR="00F14974" w:rsidRPr="0079375A">
        <w:rPr>
          <w:rFonts w:eastAsia="Calibri" w:cs="Times New Roman"/>
          <w:bCs/>
          <w:szCs w:val="28"/>
          <w:lang w:val="vi-VN" w:eastAsia="vi-VN" w:bidi="vi-VN"/>
        </w:rPr>
        <w:t>n hai</w:t>
      </w:r>
      <w:r w:rsidRPr="0079375A">
        <w:rPr>
          <w:rFonts w:eastAsia="Calibri" w:cs="Times New Roman"/>
          <w:bCs/>
          <w:szCs w:val="28"/>
          <w:lang w:val="vi-VN" w:eastAsia="vi-VN" w:bidi="vi-VN"/>
        </w:rPr>
        <w:t xml:space="preserve"> phường mà còn đáp ứng được nguyện vọng của người dân, giải quyết được vấn đề bất hợp lý về địa giới hành chính tồn tại nhiều năm qua.</w:t>
      </w:r>
    </w:p>
    <w:p w:rsidR="0013166F"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Cs/>
          <w:szCs w:val="28"/>
          <w:lang w:val="vi-VN"/>
        </w:rPr>
        <w:t>- Diện tích tự nhiên của Phường 9 (</w:t>
      </w:r>
      <w:r w:rsidRPr="0079375A">
        <w:rPr>
          <w:rFonts w:cs="Times New Roman"/>
          <w:bCs/>
          <w:i/>
          <w:szCs w:val="28"/>
          <w:lang w:val="vi-VN"/>
        </w:rPr>
        <w:t>phường liền kề với Phường 5</w:t>
      </w:r>
      <w:r w:rsidRPr="0079375A">
        <w:rPr>
          <w:rFonts w:cs="Times New Roman"/>
          <w:bCs/>
          <w:szCs w:val="28"/>
          <w:lang w:val="vi-VN"/>
        </w:rPr>
        <w:t>) tương đối rộng (có diện tích 10,61 km</w:t>
      </w:r>
      <w:r w:rsidRPr="0079375A">
        <w:rPr>
          <w:rFonts w:cs="Times New Roman"/>
          <w:bCs/>
          <w:szCs w:val="28"/>
          <w:vertAlign w:val="superscript"/>
          <w:lang w:val="vi-VN"/>
        </w:rPr>
        <w:t>2</w:t>
      </w:r>
      <w:r w:rsidRPr="0079375A">
        <w:rPr>
          <w:rFonts w:cs="Times New Roman"/>
          <w:bCs/>
          <w:szCs w:val="28"/>
          <w:lang w:val="vi-VN"/>
        </w:rPr>
        <w:t>, đạt 192,91% so với tiêu chuẩn), quy mô dân số đông (</w:t>
      </w:r>
      <w:r w:rsidRPr="0079375A">
        <w:rPr>
          <w:rFonts w:cs="Times New Roman"/>
          <w:bCs/>
          <w:i/>
          <w:szCs w:val="28"/>
          <w:lang w:val="vi-VN"/>
        </w:rPr>
        <w:t>khoảng gần 24.000 người, đạt trên 340% so với tiêu chuẩn</w:t>
      </w:r>
      <w:r w:rsidRPr="0079375A">
        <w:rPr>
          <w:rFonts w:cs="Times New Roman"/>
          <w:bCs/>
          <w:szCs w:val="28"/>
          <w:lang w:val="vi-VN"/>
        </w:rPr>
        <w:t xml:space="preserve">). Những năm gần đây, Phường 9 có tình trạng tăng dân số cơ học rất nhanh do dân nhập cư từ các nơi khác về làm ăn, buôn bán và làm công nhân trong các nhà máy, xí nghiệp, số dân nhập cư này có khả năng sinh sống, làm việc ổn định, lâu dài. Trong đó, đa phần dân cư của khu phố Ninh Tịnh 1, Phường 9 làm nghề mua bán, cung cấp dịch vụ sinh hoạt trên địa bàn Phường 5. Sau khi điều chỉnh nhập khu phố Phước Hậu 3, Phường 9 vào Phường 8 và điều chỉnh nhập khu phố Ninh Tịnh 1, Phường 9 vào Phường 5 thì Phường 9 có diện tích tự nhiên là </w:t>
      </w:r>
      <w:r w:rsidRPr="0079375A">
        <w:rPr>
          <w:rFonts w:cs="Times New Roman"/>
          <w:b/>
          <w:bCs/>
          <w:szCs w:val="28"/>
          <w:lang w:val="vi-VN"/>
        </w:rPr>
        <w:t>10,46 km</w:t>
      </w:r>
      <w:r w:rsidRPr="0079375A">
        <w:rPr>
          <w:rFonts w:cs="Times New Roman"/>
          <w:b/>
          <w:bCs/>
          <w:szCs w:val="28"/>
          <w:vertAlign w:val="superscript"/>
          <w:lang w:val="vi-VN"/>
        </w:rPr>
        <w:t>2</w:t>
      </w:r>
      <w:r w:rsidRPr="0079375A">
        <w:rPr>
          <w:rFonts w:cs="Times New Roman"/>
          <w:bCs/>
          <w:szCs w:val="28"/>
          <w:lang w:val="vi-VN"/>
        </w:rPr>
        <w:t xml:space="preserve"> (</w:t>
      </w:r>
      <w:r w:rsidRPr="0079375A">
        <w:rPr>
          <w:rFonts w:cs="Times New Roman"/>
          <w:bCs/>
          <w:i/>
          <w:szCs w:val="28"/>
          <w:lang w:val="vi-VN"/>
        </w:rPr>
        <w:t>đạt 190,29% so với tiêu chuẩn</w:t>
      </w:r>
      <w:r w:rsidRPr="0079375A">
        <w:rPr>
          <w:rFonts w:cs="Times New Roman"/>
          <w:bCs/>
          <w:szCs w:val="28"/>
          <w:lang w:val="vi-VN"/>
        </w:rPr>
        <w:t xml:space="preserve">) và quy mô dân số là </w:t>
      </w:r>
      <w:r w:rsidRPr="0079375A">
        <w:rPr>
          <w:rFonts w:cs="Times New Roman"/>
          <w:b/>
          <w:bCs/>
          <w:szCs w:val="28"/>
          <w:lang w:val="vi-VN"/>
        </w:rPr>
        <w:t>19.778 người</w:t>
      </w:r>
      <w:r w:rsidRPr="0079375A">
        <w:rPr>
          <w:rFonts w:cs="Times New Roman"/>
          <w:bCs/>
          <w:szCs w:val="28"/>
          <w:lang w:val="vi-VN"/>
        </w:rPr>
        <w:t xml:space="preserve"> (</w:t>
      </w:r>
      <w:r w:rsidRPr="0079375A">
        <w:rPr>
          <w:rFonts w:cs="Times New Roman"/>
          <w:bCs/>
          <w:i/>
          <w:szCs w:val="28"/>
          <w:lang w:val="vi-VN"/>
        </w:rPr>
        <w:t>đạt 282,54% so với tiêu chuẩ</w:t>
      </w:r>
      <w:r w:rsidR="00F14974" w:rsidRPr="0079375A">
        <w:rPr>
          <w:rFonts w:cs="Times New Roman"/>
          <w:bCs/>
          <w:i/>
          <w:szCs w:val="28"/>
          <w:lang w:val="vi-VN"/>
        </w:rPr>
        <w:t>n</w:t>
      </w:r>
      <w:r w:rsidR="00F14974" w:rsidRPr="0079375A">
        <w:rPr>
          <w:rFonts w:cs="Times New Roman"/>
          <w:bCs/>
          <w:szCs w:val="28"/>
          <w:lang w:val="vi-VN"/>
        </w:rPr>
        <w:t>).</w:t>
      </w:r>
    </w:p>
    <w:p w:rsidR="0013166F"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Cs/>
          <w:szCs w:val="28"/>
          <w:lang w:val="vi-VN"/>
        </w:rPr>
        <w:t>- Qua rà soát các ĐVHC cùng cấp liền kề với Phường 3 (</w:t>
      </w:r>
      <w:r w:rsidRPr="0079375A">
        <w:rPr>
          <w:rFonts w:cs="Times New Roman"/>
          <w:bCs/>
          <w:i/>
          <w:szCs w:val="28"/>
          <w:lang w:val="vi-VN"/>
        </w:rPr>
        <w:t xml:space="preserve">gồm </w:t>
      </w:r>
      <w:r w:rsidRPr="0079375A">
        <w:rPr>
          <w:rFonts w:cs="Times New Roman"/>
          <w:bCs/>
          <w:i/>
          <w:spacing w:val="-6"/>
          <w:szCs w:val="28"/>
          <w:lang w:val="vi-VN"/>
        </w:rPr>
        <w:t>Phường 1, Phường 4, Phường 5</w:t>
      </w:r>
      <w:r w:rsidRPr="0079375A">
        <w:rPr>
          <w:rFonts w:cs="Times New Roman"/>
          <w:bCs/>
          <w:spacing w:val="-6"/>
          <w:szCs w:val="28"/>
          <w:lang w:val="vi-VN"/>
        </w:rPr>
        <w:t>) và các ĐVHC liền kề với Phường 5 (</w:t>
      </w:r>
      <w:r w:rsidRPr="0079375A">
        <w:rPr>
          <w:rFonts w:cs="Times New Roman"/>
          <w:bCs/>
          <w:i/>
          <w:spacing w:val="-6"/>
          <w:szCs w:val="28"/>
          <w:lang w:val="vi-VN"/>
        </w:rPr>
        <w:t xml:space="preserve">gồm </w:t>
      </w:r>
      <w:r w:rsidRPr="0079375A">
        <w:rPr>
          <w:rFonts w:cs="Times New Roman"/>
          <w:bCs/>
          <w:i/>
          <w:szCs w:val="28"/>
          <w:lang w:val="vi-VN"/>
        </w:rPr>
        <w:t>Phường 2, Phường 3, Phường 4, Phường 6, Phường 7, Phường 8, Phường 9</w:t>
      </w:r>
      <w:r w:rsidRPr="0079375A">
        <w:rPr>
          <w:rFonts w:cs="Times New Roman"/>
          <w:bCs/>
          <w:szCs w:val="28"/>
          <w:lang w:val="vi-VN"/>
        </w:rPr>
        <w:t>) thì việc nhập toàn bộ diện tích tự nhiên, quy mô dân số của Phườ</w:t>
      </w:r>
      <w:r w:rsidR="00F14974" w:rsidRPr="0079375A">
        <w:rPr>
          <w:rFonts w:cs="Times New Roman"/>
          <w:bCs/>
          <w:szCs w:val="28"/>
          <w:lang w:val="vi-VN"/>
        </w:rPr>
        <w:t>ng 3 với</w:t>
      </w:r>
      <w:r w:rsidRPr="0079375A">
        <w:rPr>
          <w:rFonts w:cs="Times New Roman"/>
          <w:bCs/>
          <w:szCs w:val="28"/>
          <w:lang w:val="vi-VN"/>
        </w:rPr>
        <w:t xml:space="preserve"> Phường 5; kết hợp với điều chỉnh nhập toàn bộ diện tích tự nhiên, dân số của khu phố Ninh Tịnh 1, Phường 9 </w:t>
      </w:r>
      <w:r w:rsidR="008F11D3" w:rsidRPr="0079375A">
        <w:rPr>
          <w:rFonts w:cs="Times New Roman"/>
          <w:bCs/>
          <w:szCs w:val="28"/>
        </w:rPr>
        <w:t xml:space="preserve">vào Phường 5 để </w:t>
      </w:r>
      <w:r w:rsidRPr="0079375A">
        <w:rPr>
          <w:rFonts w:cs="Times New Roman"/>
          <w:bCs/>
          <w:szCs w:val="28"/>
          <w:lang w:val="vi-VN"/>
        </w:rPr>
        <w:t>thành lập phường mới là phù hợp với đặc điểm tình hình của địa phương giải quyết được bất cập về đường ranh giới giữa các phường, tạo sự ổn định và thuận lợi cho công tác quản lý nhà nước ở địa phương.</w:t>
      </w:r>
    </w:p>
    <w:p w:rsidR="0013166F" w:rsidRPr="0079375A" w:rsidRDefault="00F6564E"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Cs/>
          <w:spacing w:val="-6"/>
          <w:szCs w:val="28"/>
          <w:lang w:val="vi-VN"/>
        </w:rPr>
        <w:t>2.2.2.</w:t>
      </w:r>
      <w:r w:rsidR="000656AC" w:rsidRPr="0079375A">
        <w:rPr>
          <w:rFonts w:cs="Times New Roman"/>
          <w:bCs/>
          <w:spacing w:val="-6"/>
          <w:szCs w:val="28"/>
          <w:lang w:val="vi-VN"/>
        </w:rPr>
        <w:t xml:space="preserve"> Kết quả sau khi sắp xếp nhập Phường 3 với Phường 5 và kết hợp với điều chỉnh nhập khu phố Ninh Tịnh 1, </w:t>
      </w:r>
      <w:r w:rsidR="000656AC" w:rsidRPr="0079375A">
        <w:rPr>
          <w:rFonts w:cs="Times New Roman"/>
          <w:bCs/>
          <w:szCs w:val="28"/>
          <w:lang w:val="vi-VN"/>
        </w:rPr>
        <w:t>Phường 9 vào Phường 5 thì ĐVHC đô thị cấp xã hình thành sau sắp xếp có:</w:t>
      </w:r>
    </w:p>
    <w:p w:rsidR="0013166F"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Cs/>
          <w:szCs w:val="28"/>
          <w:lang w:val="vi-VN"/>
        </w:rPr>
        <w:t xml:space="preserve">- Diện tích tự nhiên: </w:t>
      </w:r>
      <w:r w:rsidRPr="0079375A">
        <w:rPr>
          <w:rFonts w:cs="Times New Roman"/>
          <w:b/>
          <w:bCs/>
          <w:szCs w:val="28"/>
          <w:lang w:val="vi-VN"/>
        </w:rPr>
        <w:t>1,69 km</w:t>
      </w:r>
      <w:r w:rsidRPr="0079375A">
        <w:rPr>
          <w:rFonts w:cs="Times New Roman"/>
          <w:b/>
          <w:bCs/>
          <w:szCs w:val="28"/>
          <w:vertAlign w:val="superscript"/>
          <w:lang w:val="vi-VN"/>
        </w:rPr>
        <w:t>2</w:t>
      </w:r>
      <w:r w:rsidRPr="0079375A">
        <w:rPr>
          <w:rFonts w:cs="Times New Roman"/>
          <w:bCs/>
          <w:szCs w:val="28"/>
          <w:vertAlign w:val="superscript"/>
          <w:lang w:val="vi-VN"/>
        </w:rPr>
        <w:t xml:space="preserve"> </w:t>
      </w:r>
      <w:r w:rsidRPr="0079375A">
        <w:rPr>
          <w:rFonts w:cs="Times New Roman"/>
          <w:bCs/>
          <w:szCs w:val="28"/>
          <w:lang w:val="vi-VN"/>
        </w:rPr>
        <w:t>(</w:t>
      </w:r>
      <w:r w:rsidRPr="0079375A">
        <w:rPr>
          <w:rFonts w:cs="Times New Roman"/>
          <w:b/>
          <w:bCs/>
          <w:i/>
          <w:szCs w:val="28"/>
          <w:lang w:val="vi-VN"/>
        </w:rPr>
        <w:t>đạt 30,72%</w:t>
      </w:r>
      <w:r w:rsidRPr="0079375A">
        <w:rPr>
          <w:rFonts w:cs="Times New Roman"/>
          <w:bCs/>
          <w:spacing w:val="-3"/>
          <w:szCs w:val="28"/>
          <w:lang w:val="vi-VN"/>
        </w:rPr>
        <w:t xml:space="preserve"> </w:t>
      </w:r>
      <w:r w:rsidRPr="0079375A">
        <w:rPr>
          <w:rFonts w:cs="Times New Roman"/>
          <w:bCs/>
          <w:szCs w:val="28"/>
          <w:lang w:val="vi-VN"/>
        </w:rPr>
        <w:t>so</w:t>
      </w:r>
      <w:r w:rsidRPr="0079375A">
        <w:rPr>
          <w:rFonts w:cs="Times New Roman"/>
          <w:bCs/>
          <w:spacing w:val="-4"/>
          <w:szCs w:val="28"/>
          <w:lang w:val="vi-VN"/>
        </w:rPr>
        <w:t xml:space="preserve"> </w:t>
      </w:r>
      <w:r w:rsidRPr="0079375A">
        <w:rPr>
          <w:rFonts w:cs="Times New Roman"/>
          <w:bCs/>
          <w:szCs w:val="28"/>
          <w:lang w:val="vi-VN"/>
        </w:rPr>
        <w:t>với</w:t>
      </w:r>
      <w:r w:rsidRPr="0079375A">
        <w:rPr>
          <w:rFonts w:cs="Times New Roman"/>
          <w:bCs/>
          <w:spacing w:val="1"/>
          <w:szCs w:val="28"/>
          <w:lang w:val="vi-VN"/>
        </w:rPr>
        <w:t xml:space="preserve"> </w:t>
      </w:r>
      <w:r w:rsidRPr="0079375A">
        <w:rPr>
          <w:rFonts w:cs="Times New Roman"/>
          <w:bCs/>
          <w:szCs w:val="28"/>
          <w:lang w:val="vi-VN"/>
        </w:rPr>
        <w:t>tiêu chuẩn).</w:t>
      </w:r>
    </w:p>
    <w:p w:rsidR="0013166F"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Cs/>
          <w:szCs w:val="28"/>
          <w:lang w:val="vi-VN"/>
        </w:rPr>
        <w:t>- Quy</w:t>
      </w:r>
      <w:r w:rsidRPr="0079375A">
        <w:rPr>
          <w:rFonts w:cs="Times New Roman"/>
          <w:bCs/>
          <w:spacing w:val="-5"/>
          <w:szCs w:val="28"/>
          <w:lang w:val="vi-VN"/>
        </w:rPr>
        <w:t xml:space="preserve"> </w:t>
      </w:r>
      <w:r w:rsidRPr="0079375A">
        <w:rPr>
          <w:rFonts w:cs="Times New Roman"/>
          <w:bCs/>
          <w:szCs w:val="28"/>
          <w:lang w:val="vi-VN"/>
        </w:rPr>
        <w:t xml:space="preserve">mô dân số: </w:t>
      </w:r>
      <w:r w:rsidRPr="0079375A">
        <w:rPr>
          <w:rFonts w:cs="Times New Roman"/>
          <w:b/>
          <w:bCs/>
          <w:szCs w:val="28"/>
          <w:lang w:val="vi-VN"/>
        </w:rPr>
        <w:t>21.623 người</w:t>
      </w:r>
      <w:r w:rsidRPr="0079375A">
        <w:rPr>
          <w:rFonts w:cs="Times New Roman"/>
          <w:bCs/>
          <w:szCs w:val="28"/>
          <w:lang w:val="vi-VN"/>
        </w:rPr>
        <w:t xml:space="preserve"> (</w:t>
      </w:r>
      <w:r w:rsidRPr="0079375A">
        <w:rPr>
          <w:rFonts w:cs="Times New Roman"/>
          <w:b/>
          <w:bCs/>
          <w:i/>
          <w:szCs w:val="28"/>
          <w:lang w:val="vi-VN"/>
        </w:rPr>
        <w:t>đạt 308,90%</w:t>
      </w:r>
      <w:r w:rsidRPr="0079375A">
        <w:rPr>
          <w:rFonts w:cs="Times New Roman"/>
          <w:bCs/>
          <w:spacing w:val="-3"/>
          <w:szCs w:val="28"/>
          <w:lang w:val="vi-VN"/>
        </w:rPr>
        <w:t xml:space="preserve"> </w:t>
      </w:r>
      <w:r w:rsidRPr="0079375A">
        <w:rPr>
          <w:rFonts w:cs="Times New Roman"/>
          <w:bCs/>
          <w:szCs w:val="28"/>
          <w:lang w:val="vi-VN"/>
        </w:rPr>
        <w:t>so</w:t>
      </w:r>
      <w:r w:rsidRPr="0079375A">
        <w:rPr>
          <w:rFonts w:cs="Times New Roman"/>
          <w:bCs/>
          <w:spacing w:val="-1"/>
          <w:szCs w:val="28"/>
          <w:lang w:val="vi-VN"/>
        </w:rPr>
        <w:t xml:space="preserve"> </w:t>
      </w:r>
      <w:r w:rsidRPr="0079375A">
        <w:rPr>
          <w:rFonts w:cs="Times New Roman"/>
          <w:bCs/>
          <w:szCs w:val="28"/>
          <w:lang w:val="vi-VN"/>
        </w:rPr>
        <w:t>với</w:t>
      </w:r>
      <w:r w:rsidRPr="0079375A">
        <w:rPr>
          <w:rFonts w:cs="Times New Roman"/>
          <w:bCs/>
          <w:spacing w:val="-3"/>
          <w:szCs w:val="28"/>
          <w:lang w:val="vi-VN"/>
        </w:rPr>
        <w:t xml:space="preserve"> </w:t>
      </w:r>
      <w:r w:rsidRPr="0079375A">
        <w:rPr>
          <w:rFonts w:cs="Times New Roman"/>
          <w:bCs/>
          <w:szCs w:val="28"/>
          <w:lang w:val="vi-VN"/>
        </w:rPr>
        <w:t>tiêu chuẩn).</w:t>
      </w:r>
    </w:p>
    <w:p w:rsidR="0013166F"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shd w:val="clear" w:color="auto" w:fill="FFFFFF"/>
          <w:lang w:val="vi-VN"/>
        </w:rPr>
      </w:pPr>
      <w:r w:rsidRPr="0079375A">
        <w:rPr>
          <w:rFonts w:cs="Times New Roman"/>
          <w:bCs/>
          <w:szCs w:val="28"/>
          <w:lang w:val="vi-VN"/>
        </w:rPr>
        <w:t>- Các ĐVHC cùng cấp liền kề: Phường 1</w:t>
      </w:r>
      <w:r w:rsidR="000247B6" w:rsidRPr="0079375A">
        <w:rPr>
          <w:rFonts w:cs="Times New Roman"/>
          <w:bCs/>
          <w:szCs w:val="28"/>
        </w:rPr>
        <w:t xml:space="preserve"> </w:t>
      </w:r>
      <w:r w:rsidRPr="0079375A">
        <w:rPr>
          <w:rFonts w:cs="Times New Roman"/>
          <w:bCs/>
          <w:szCs w:val="28"/>
          <w:lang w:val="vi-VN"/>
        </w:rPr>
        <w:t>(mới), Phường 2</w:t>
      </w:r>
      <w:r w:rsidR="000247B6" w:rsidRPr="0079375A">
        <w:rPr>
          <w:rFonts w:cs="Times New Roman"/>
          <w:bCs/>
          <w:szCs w:val="28"/>
        </w:rPr>
        <w:t xml:space="preserve"> </w:t>
      </w:r>
      <w:r w:rsidRPr="0079375A">
        <w:rPr>
          <w:rFonts w:cs="Times New Roman"/>
          <w:bCs/>
          <w:szCs w:val="28"/>
          <w:lang w:val="vi-VN"/>
        </w:rPr>
        <w:t>(mới), Phường 4</w:t>
      </w:r>
      <w:r w:rsidR="000247B6" w:rsidRPr="0079375A">
        <w:rPr>
          <w:rFonts w:cs="Times New Roman"/>
          <w:bCs/>
          <w:szCs w:val="28"/>
        </w:rPr>
        <w:t xml:space="preserve"> </w:t>
      </w:r>
      <w:r w:rsidRPr="0079375A">
        <w:rPr>
          <w:rFonts w:cs="Times New Roman"/>
          <w:bCs/>
          <w:szCs w:val="28"/>
          <w:lang w:val="vi-VN"/>
        </w:rPr>
        <w:t>(mới), Phường 7 và Phường 9 thuộc thành phố Tuy Hòa.</w:t>
      </w:r>
      <w:r w:rsidRPr="0079375A">
        <w:rPr>
          <w:rFonts w:cs="Times New Roman"/>
          <w:szCs w:val="28"/>
          <w:lang w:val="vi-VN"/>
        </w:rPr>
        <w:t xml:space="preserve"> </w:t>
      </w:r>
      <w:r w:rsidRPr="0079375A">
        <w:rPr>
          <w:rFonts w:cs="Times New Roman"/>
          <w:szCs w:val="28"/>
          <w:shd w:val="clear" w:color="auto" w:fill="FFFFFF"/>
          <w:lang w:val="vi-VN"/>
        </w:rPr>
        <w:t>Địa giới hành chính Phường 5</w:t>
      </w:r>
      <w:r w:rsidR="000247B6" w:rsidRPr="0079375A">
        <w:rPr>
          <w:rFonts w:cs="Times New Roman"/>
          <w:szCs w:val="28"/>
          <w:shd w:val="clear" w:color="auto" w:fill="FFFFFF"/>
        </w:rPr>
        <w:t xml:space="preserve"> như sau</w:t>
      </w:r>
      <w:r w:rsidRPr="0079375A">
        <w:rPr>
          <w:rFonts w:cs="Times New Roman"/>
          <w:szCs w:val="28"/>
          <w:shd w:val="clear" w:color="auto" w:fill="FFFFFF"/>
          <w:lang w:val="vi-VN"/>
        </w:rPr>
        <w:t>:</w:t>
      </w:r>
    </w:p>
    <w:p w:rsidR="0013166F"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es-ES"/>
        </w:rPr>
      </w:pPr>
      <w:r w:rsidRPr="0079375A">
        <w:rPr>
          <w:rFonts w:cs="Times New Roman"/>
          <w:bCs/>
          <w:szCs w:val="28"/>
          <w:lang w:val="es-ES"/>
        </w:rPr>
        <w:t xml:space="preserve">+ </w:t>
      </w:r>
      <w:r w:rsidR="000247B6" w:rsidRPr="0079375A">
        <w:rPr>
          <w:rFonts w:cs="Times New Roman"/>
          <w:bCs/>
          <w:szCs w:val="28"/>
          <w:lang w:val="es-ES"/>
        </w:rPr>
        <w:t xml:space="preserve">Phía </w:t>
      </w:r>
      <w:r w:rsidRPr="0079375A">
        <w:rPr>
          <w:rFonts w:cs="Times New Roman"/>
          <w:bCs/>
          <w:szCs w:val="28"/>
          <w:lang w:val="es-ES"/>
        </w:rPr>
        <w:t>Đông giáp</w:t>
      </w:r>
      <w:r w:rsidR="000247B6" w:rsidRPr="0079375A">
        <w:rPr>
          <w:rFonts w:cs="Times New Roman"/>
          <w:bCs/>
          <w:szCs w:val="28"/>
          <w:lang w:val="es-ES"/>
        </w:rPr>
        <w:t>:</w:t>
      </w:r>
      <w:r w:rsidRPr="0079375A">
        <w:rPr>
          <w:rFonts w:cs="Times New Roman"/>
          <w:szCs w:val="28"/>
          <w:lang w:val="es-MX"/>
        </w:rPr>
        <w:t xml:space="preserve"> </w:t>
      </w:r>
      <w:r w:rsidRPr="0079375A">
        <w:rPr>
          <w:rFonts w:cs="Times New Roman"/>
          <w:bCs/>
          <w:szCs w:val="28"/>
          <w:lang w:val="vi-VN"/>
        </w:rPr>
        <w:t>Phường 7</w:t>
      </w:r>
      <w:r w:rsidRPr="0079375A">
        <w:rPr>
          <w:rFonts w:cs="Times New Roman"/>
          <w:spacing w:val="-4"/>
          <w:szCs w:val="28"/>
          <w:lang w:val="es-MX"/>
        </w:rPr>
        <w:t>, thành phố Tuy Hòa, t</w:t>
      </w:r>
      <w:r w:rsidRPr="0079375A">
        <w:rPr>
          <w:rFonts w:cs="Times New Roman"/>
          <w:szCs w:val="28"/>
          <w:lang w:val="es-MX"/>
        </w:rPr>
        <w:t>ỉnh Phú Yên</w:t>
      </w:r>
      <w:r w:rsidRPr="0079375A">
        <w:rPr>
          <w:rFonts w:cs="Times New Roman"/>
          <w:bCs/>
          <w:szCs w:val="28"/>
          <w:lang w:val="es-ES"/>
        </w:rPr>
        <w:t>;</w:t>
      </w:r>
    </w:p>
    <w:p w:rsidR="0013166F"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pacing w:val="-4"/>
          <w:szCs w:val="28"/>
          <w:lang w:val="es-MX"/>
        </w:rPr>
      </w:pPr>
      <w:r w:rsidRPr="0079375A">
        <w:rPr>
          <w:rFonts w:cs="Times New Roman"/>
          <w:bCs/>
          <w:szCs w:val="28"/>
          <w:lang w:val="es-ES"/>
        </w:rPr>
        <w:t xml:space="preserve">+ </w:t>
      </w:r>
      <w:r w:rsidR="000247B6" w:rsidRPr="0079375A">
        <w:rPr>
          <w:rFonts w:cs="Times New Roman"/>
          <w:bCs/>
          <w:szCs w:val="28"/>
          <w:lang w:val="es-ES"/>
        </w:rPr>
        <w:t xml:space="preserve">Phía </w:t>
      </w:r>
      <w:r w:rsidRPr="0079375A">
        <w:rPr>
          <w:rFonts w:cs="Times New Roman"/>
          <w:bCs/>
          <w:szCs w:val="28"/>
          <w:lang w:val="es-ES"/>
        </w:rPr>
        <w:t>Tây giáp</w:t>
      </w:r>
      <w:r w:rsidR="000247B6" w:rsidRPr="0079375A">
        <w:rPr>
          <w:rFonts w:cs="Times New Roman"/>
          <w:bCs/>
          <w:szCs w:val="28"/>
          <w:lang w:val="es-ES"/>
        </w:rPr>
        <w:t>:</w:t>
      </w:r>
      <w:r w:rsidRPr="0079375A">
        <w:rPr>
          <w:rFonts w:cs="Times New Roman"/>
          <w:szCs w:val="28"/>
          <w:lang w:val="es-MX"/>
        </w:rPr>
        <w:t xml:space="preserve"> </w:t>
      </w:r>
      <w:r w:rsidRPr="0079375A">
        <w:rPr>
          <w:rFonts w:cs="Times New Roman"/>
          <w:bCs/>
          <w:szCs w:val="28"/>
          <w:lang w:val="vi-VN"/>
        </w:rPr>
        <w:t>Phường 1</w:t>
      </w:r>
      <w:r w:rsidR="000247B6" w:rsidRPr="0079375A">
        <w:rPr>
          <w:rFonts w:cs="Times New Roman"/>
          <w:bCs/>
          <w:szCs w:val="28"/>
        </w:rPr>
        <w:t xml:space="preserve"> </w:t>
      </w:r>
      <w:r w:rsidRPr="0079375A">
        <w:rPr>
          <w:rFonts w:cs="Times New Roman"/>
          <w:bCs/>
          <w:szCs w:val="28"/>
          <w:lang w:val="vi-VN"/>
        </w:rPr>
        <w:t>(mới), Phường 2</w:t>
      </w:r>
      <w:r w:rsidR="000247B6" w:rsidRPr="0079375A">
        <w:rPr>
          <w:rFonts w:cs="Times New Roman"/>
          <w:bCs/>
          <w:szCs w:val="28"/>
        </w:rPr>
        <w:t xml:space="preserve"> </w:t>
      </w:r>
      <w:r w:rsidRPr="0079375A">
        <w:rPr>
          <w:rFonts w:cs="Times New Roman"/>
          <w:bCs/>
          <w:szCs w:val="28"/>
          <w:lang w:val="vi-VN"/>
        </w:rPr>
        <w:t xml:space="preserve">(mới) </w:t>
      </w:r>
      <w:bookmarkStart w:id="39" w:name="_Hlk159784528"/>
      <w:r w:rsidRPr="0079375A">
        <w:rPr>
          <w:rFonts w:cs="Times New Roman"/>
          <w:spacing w:val="-4"/>
          <w:szCs w:val="28"/>
          <w:lang w:val="es-MX"/>
        </w:rPr>
        <w:t>thuộc thành phố Tuy Hòa, t</w:t>
      </w:r>
      <w:r w:rsidRPr="0079375A">
        <w:rPr>
          <w:rFonts w:cs="Times New Roman"/>
          <w:szCs w:val="28"/>
          <w:lang w:val="es-MX"/>
        </w:rPr>
        <w:t>ỉnh Phú Yên;</w:t>
      </w:r>
      <w:r w:rsidRPr="0079375A">
        <w:rPr>
          <w:rFonts w:cs="Times New Roman"/>
          <w:spacing w:val="-4"/>
          <w:szCs w:val="28"/>
          <w:lang w:val="es-MX"/>
        </w:rPr>
        <w:t xml:space="preserve"> </w:t>
      </w:r>
      <w:bookmarkEnd w:id="39"/>
    </w:p>
    <w:p w:rsidR="0013166F"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es-MX"/>
        </w:rPr>
      </w:pPr>
      <w:r w:rsidRPr="0079375A">
        <w:rPr>
          <w:rFonts w:cs="Times New Roman"/>
          <w:bCs/>
          <w:szCs w:val="28"/>
          <w:lang w:val="es-ES"/>
        </w:rPr>
        <w:t xml:space="preserve">+ </w:t>
      </w:r>
      <w:r w:rsidR="000247B6" w:rsidRPr="0079375A">
        <w:rPr>
          <w:rFonts w:cs="Times New Roman"/>
          <w:bCs/>
          <w:szCs w:val="28"/>
          <w:lang w:val="es-ES"/>
        </w:rPr>
        <w:t xml:space="preserve">Phía </w:t>
      </w:r>
      <w:r w:rsidRPr="0079375A">
        <w:rPr>
          <w:rFonts w:cs="Times New Roman"/>
          <w:bCs/>
          <w:szCs w:val="28"/>
          <w:lang w:val="es-ES"/>
        </w:rPr>
        <w:t>Nam giáp</w:t>
      </w:r>
      <w:r w:rsidR="000247B6" w:rsidRPr="0079375A">
        <w:rPr>
          <w:rFonts w:cs="Times New Roman"/>
          <w:bCs/>
          <w:szCs w:val="28"/>
          <w:lang w:val="es-ES"/>
        </w:rPr>
        <w:t>:</w:t>
      </w:r>
      <w:r w:rsidRPr="0079375A">
        <w:rPr>
          <w:rFonts w:cs="Times New Roman"/>
          <w:bCs/>
          <w:szCs w:val="28"/>
          <w:lang w:val="vi-VN"/>
        </w:rPr>
        <w:t xml:space="preserve"> Phường 4</w:t>
      </w:r>
      <w:r w:rsidR="000247B6" w:rsidRPr="0079375A">
        <w:rPr>
          <w:rFonts w:cs="Times New Roman"/>
          <w:bCs/>
          <w:szCs w:val="28"/>
        </w:rPr>
        <w:t xml:space="preserve"> </w:t>
      </w:r>
      <w:r w:rsidRPr="0079375A">
        <w:rPr>
          <w:rFonts w:cs="Times New Roman"/>
          <w:bCs/>
          <w:szCs w:val="28"/>
          <w:lang w:val="vi-VN"/>
        </w:rPr>
        <w:t>(mới), Phường 1</w:t>
      </w:r>
      <w:r w:rsidR="000247B6" w:rsidRPr="0079375A">
        <w:rPr>
          <w:rFonts w:cs="Times New Roman"/>
          <w:bCs/>
          <w:szCs w:val="28"/>
        </w:rPr>
        <w:t xml:space="preserve"> </w:t>
      </w:r>
      <w:r w:rsidRPr="0079375A">
        <w:rPr>
          <w:rFonts w:cs="Times New Roman"/>
          <w:bCs/>
          <w:szCs w:val="28"/>
          <w:lang w:val="vi-VN"/>
        </w:rPr>
        <w:t xml:space="preserve">(mới) </w:t>
      </w:r>
      <w:r w:rsidRPr="0079375A">
        <w:rPr>
          <w:rFonts w:cs="Times New Roman"/>
          <w:spacing w:val="-4"/>
          <w:szCs w:val="28"/>
          <w:lang w:val="es-MX"/>
        </w:rPr>
        <w:t>thuộc thành phố Tuy Hòa, t</w:t>
      </w:r>
      <w:r w:rsidRPr="0079375A">
        <w:rPr>
          <w:rFonts w:cs="Times New Roman"/>
          <w:szCs w:val="28"/>
          <w:lang w:val="es-MX"/>
        </w:rPr>
        <w:t>ỉnh Phú Yên;</w:t>
      </w:r>
      <w:bookmarkStart w:id="40" w:name="_Toc159852660"/>
    </w:p>
    <w:p w:rsidR="0013166F"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es-MX"/>
        </w:rPr>
      </w:pPr>
      <w:r w:rsidRPr="0079375A">
        <w:rPr>
          <w:rFonts w:cs="Times New Roman"/>
          <w:bCs/>
          <w:szCs w:val="28"/>
          <w:lang w:val="es-ES"/>
        </w:rPr>
        <w:t xml:space="preserve">+ </w:t>
      </w:r>
      <w:r w:rsidR="000247B6" w:rsidRPr="0079375A">
        <w:rPr>
          <w:rFonts w:cs="Times New Roman"/>
          <w:bCs/>
          <w:szCs w:val="28"/>
          <w:lang w:val="es-ES"/>
        </w:rPr>
        <w:t xml:space="preserve">Phía </w:t>
      </w:r>
      <w:r w:rsidRPr="0079375A">
        <w:rPr>
          <w:rFonts w:cs="Times New Roman"/>
          <w:bCs/>
          <w:szCs w:val="28"/>
          <w:lang w:val="es-ES"/>
        </w:rPr>
        <w:t>Bắc giáp</w:t>
      </w:r>
      <w:r w:rsidR="000247B6" w:rsidRPr="0079375A">
        <w:rPr>
          <w:rFonts w:cs="Times New Roman"/>
          <w:bCs/>
          <w:szCs w:val="28"/>
          <w:lang w:val="es-ES"/>
        </w:rPr>
        <w:t>:</w:t>
      </w:r>
      <w:r w:rsidRPr="0079375A">
        <w:rPr>
          <w:rFonts w:cs="Times New Roman"/>
          <w:szCs w:val="28"/>
          <w:lang w:val="es-MX"/>
        </w:rPr>
        <w:t xml:space="preserve"> </w:t>
      </w:r>
      <w:r w:rsidRPr="0079375A">
        <w:rPr>
          <w:rFonts w:cs="Times New Roman"/>
          <w:bCs/>
          <w:szCs w:val="28"/>
          <w:lang w:val="vi-VN"/>
        </w:rPr>
        <w:t xml:space="preserve">Phường 9 </w:t>
      </w:r>
      <w:r w:rsidRPr="0079375A">
        <w:rPr>
          <w:rFonts w:cs="Times New Roman"/>
          <w:spacing w:val="-4"/>
          <w:szCs w:val="28"/>
          <w:lang w:val="es-MX"/>
        </w:rPr>
        <w:t>thuộc thành phố Tuy Hòa, t</w:t>
      </w:r>
      <w:r w:rsidRPr="0079375A">
        <w:rPr>
          <w:rFonts w:cs="Times New Roman"/>
          <w:szCs w:val="28"/>
          <w:lang w:val="es-MX"/>
        </w:rPr>
        <w:t>ỉnh Phú Yên.</w:t>
      </w:r>
      <w:bookmarkEnd w:id="40"/>
    </w:p>
    <w:p w:rsidR="0013166F"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Cs/>
          <w:szCs w:val="28"/>
          <w:lang w:val="vi-VN"/>
        </w:rPr>
        <w:t xml:space="preserve">- Tên gọi: </w:t>
      </w:r>
      <w:r w:rsidRPr="0079375A">
        <w:rPr>
          <w:rFonts w:cs="Times New Roman"/>
          <w:b/>
          <w:bCs/>
          <w:szCs w:val="28"/>
          <w:lang w:val="vi-VN"/>
        </w:rPr>
        <w:t>Phường 5</w:t>
      </w:r>
      <w:r w:rsidRPr="0079375A">
        <w:rPr>
          <w:rFonts w:cs="Times New Roman"/>
          <w:bCs/>
          <w:szCs w:val="28"/>
          <w:lang w:val="vi-VN"/>
        </w:rPr>
        <w:t>.</w:t>
      </w:r>
    </w:p>
    <w:p w:rsidR="0013166F" w:rsidRPr="0079375A" w:rsidRDefault="00237399"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pacing w:val="-4"/>
          <w:szCs w:val="28"/>
          <w:lang w:val="vi-VN"/>
        </w:rPr>
      </w:pPr>
      <w:r w:rsidRPr="0079375A">
        <w:rPr>
          <w:rFonts w:cs="Times New Roman"/>
          <w:bCs/>
          <w:spacing w:val="-4"/>
          <w:szCs w:val="28"/>
          <w:lang w:val="vi-VN"/>
        </w:rPr>
        <w:t>- Nơi đặt trụ sở làm việc: Đặt tại trụ sở làm việc cũ của UBND Phường 5, thành phố Tuy Hòa.</w:t>
      </w:r>
    </w:p>
    <w:p w:rsidR="0013166F"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Cs/>
          <w:szCs w:val="28"/>
          <w:lang w:val="vi-VN"/>
        </w:rPr>
        <w:lastRenderedPageBreak/>
        <w:t>- ĐVHC đô thị cấp xã được hình thành sau sắp xếp đảm bảo các tiêu chuẩn về cơ cấu và trình độ phát triển kinh tế - xã hội và hệ thống cơ sở hạ tầng đô thị theo quy định.</w:t>
      </w:r>
    </w:p>
    <w:p w:rsidR="0013166F"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
          <w:bCs/>
          <w:szCs w:val="28"/>
          <w:lang w:val="vi-VN"/>
        </w:rPr>
        <w:t>2.3.</w:t>
      </w:r>
      <w:r w:rsidRPr="0079375A">
        <w:rPr>
          <w:rFonts w:cs="Times New Roman"/>
          <w:bCs/>
          <w:szCs w:val="28"/>
          <w:lang w:val="vi-VN"/>
        </w:rPr>
        <w:t xml:space="preserve"> Nhập toàn bộ diện tích tự nhiên, dân số của Phường 4 (</w:t>
      </w:r>
      <w:r w:rsidRPr="0079375A">
        <w:rPr>
          <w:rFonts w:cs="Times New Roman"/>
          <w:bCs/>
          <w:i/>
          <w:szCs w:val="28"/>
          <w:lang w:val="vi-VN"/>
        </w:rPr>
        <w:t>có diện tích tự nhiên là 0,58 km</w:t>
      </w:r>
      <w:r w:rsidRPr="0079375A">
        <w:rPr>
          <w:rFonts w:cs="Times New Roman"/>
          <w:bCs/>
          <w:i/>
          <w:szCs w:val="28"/>
          <w:vertAlign w:val="superscript"/>
          <w:lang w:val="vi-VN"/>
        </w:rPr>
        <w:t>2</w:t>
      </w:r>
      <w:r w:rsidRPr="0079375A">
        <w:rPr>
          <w:rFonts w:cs="Times New Roman"/>
          <w:bCs/>
          <w:i/>
          <w:szCs w:val="28"/>
          <w:lang w:val="vi-VN"/>
        </w:rPr>
        <w:t>, đạt 10,54% so với tiêu chuẩn; quy mô dân số là 12.122 người, đạt 173,17% so với tiêu chuẩn</w:t>
      </w:r>
      <w:r w:rsidRPr="0079375A">
        <w:rPr>
          <w:rFonts w:cs="Times New Roman"/>
          <w:bCs/>
          <w:szCs w:val="28"/>
          <w:lang w:val="vi-VN"/>
        </w:rPr>
        <w:t>) với Phường 6 (</w:t>
      </w:r>
      <w:r w:rsidRPr="0079375A">
        <w:rPr>
          <w:rFonts w:cs="Times New Roman"/>
          <w:bCs/>
          <w:i/>
          <w:szCs w:val="28"/>
          <w:lang w:val="vi-VN"/>
        </w:rPr>
        <w:t>có diện tích tự</w:t>
      </w:r>
      <w:r w:rsidR="000247B6" w:rsidRPr="0079375A">
        <w:rPr>
          <w:rFonts w:cs="Times New Roman"/>
          <w:bCs/>
          <w:i/>
          <w:szCs w:val="28"/>
          <w:lang w:val="vi-VN"/>
        </w:rPr>
        <w:t xml:space="preserve"> nhiên</w:t>
      </w:r>
      <w:r w:rsidRPr="0079375A">
        <w:rPr>
          <w:rFonts w:cs="Times New Roman"/>
          <w:bCs/>
          <w:i/>
          <w:szCs w:val="28"/>
          <w:lang w:val="vi-VN"/>
        </w:rPr>
        <w:t xml:space="preserve"> là 1,58 km</w:t>
      </w:r>
      <w:r w:rsidRPr="0079375A">
        <w:rPr>
          <w:rFonts w:cs="Times New Roman"/>
          <w:bCs/>
          <w:i/>
          <w:szCs w:val="28"/>
          <w:vertAlign w:val="superscript"/>
          <w:lang w:val="vi-VN"/>
        </w:rPr>
        <w:t>2</w:t>
      </w:r>
      <w:r w:rsidRPr="0079375A">
        <w:rPr>
          <w:rFonts w:cs="Times New Roman"/>
          <w:bCs/>
          <w:i/>
          <w:szCs w:val="28"/>
          <w:lang w:val="vi-VN"/>
        </w:rPr>
        <w:t>, đạt 28,74% so với tiêu chuẩn; quy mô dân số là 9.475 người, đạt 135,36% so với tiêu chuẩn</w:t>
      </w:r>
      <w:r w:rsidRPr="0079375A">
        <w:rPr>
          <w:rFonts w:cs="Times New Roman"/>
          <w:bCs/>
          <w:szCs w:val="28"/>
          <w:lang w:val="vi-VN"/>
        </w:rPr>
        <w:t>).</w:t>
      </w:r>
    </w:p>
    <w:p w:rsidR="0013166F" w:rsidRPr="0079375A" w:rsidRDefault="00F6564E"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Cs/>
          <w:szCs w:val="28"/>
          <w:lang w:val="vi-VN"/>
        </w:rPr>
        <w:t>2.3.1.</w:t>
      </w:r>
      <w:r w:rsidR="000656AC" w:rsidRPr="0079375A">
        <w:rPr>
          <w:rFonts w:cs="Times New Roman"/>
          <w:bCs/>
          <w:szCs w:val="28"/>
          <w:lang w:val="vi-VN"/>
        </w:rPr>
        <w:t xml:space="preserve"> Cơ</w:t>
      </w:r>
      <w:r w:rsidR="000656AC" w:rsidRPr="0079375A">
        <w:rPr>
          <w:rFonts w:cs="Times New Roman"/>
          <w:bCs/>
          <w:spacing w:val="-1"/>
          <w:szCs w:val="28"/>
          <w:lang w:val="vi-VN"/>
        </w:rPr>
        <w:t xml:space="preserve"> </w:t>
      </w:r>
      <w:r w:rsidR="000656AC" w:rsidRPr="0079375A">
        <w:rPr>
          <w:rFonts w:cs="Times New Roman"/>
          <w:bCs/>
          <w:szCs w:val="28"/>
          <w:lang w:val="vi-VN"/>
        </w:rPr>
        <w:t>sở</w:t>
      </w:r>
      <w:r w:rsidR="000656AC" w:rsidRPr="0079375A">
        <w:rPr>
          <w:rFonts w:cs="Times New Roman"/>
          <w:bCs/>
          <w:spacing w:val="-4"/>
          <w:szCs w:val="28"/>
          <w:lang w:val="vi-VN"/>
        </w:rPr>
        <w:t xml:space="preserve"> </w:t>
      </w:r>
      <w:r w:rsidR="000656AC" w:rsidRPr="0079375A">
        <w:rPr>
          <w:rFonts w:cs="Times New Roman"/>
          <w:bCs/>
          <w:szCs w:val="28"/>
          <w:lang w:val="vi-VN"/>
        </w:rPr>
        <w:t>và</w:t>
      </w:r>
      <w:r w:rsidR="000656AC" w:rsidRPr="0079375A">
        <w:rPr>
          <w:rFonts w:cs="Times New Roman"/>
          <w:bCs/>
          <w:spacing w:val="-3"/>
          <w:szCs w:val="28"/>
          <w:lang w:val="vi-VN"/>
        </w:rPr>
        <w:t xml:space="preserve"> </w:t>
      </w:r>
      <w:r w:rsidR="000656AC" w:rsidRPr="0079375A">
        <w:rPr>
          <w:rFonts w:cs="Times New Roman"/>
          <w:bCs/>
          <w:szCs w:val="28"/>
          <w:lang w:val="vi-VN"/>
        </w:rPr>
        <w:t>lý</w:t>
      </w:r>
      <w:r w:rsidR="000656AC" w:rsidRPr="0079375A">
        <w:rPr>
          <w:rFonts w:cs="Times New Roman"/>
          <w:bCs/>
          <w:spacing w:val="-4"/>
          <w:szCs w:val="28"/>
          <w:lang w:val="vi-VN"/>
        </w:rPr>
        <w:t xml:space="preserve"> </w:t>
      </w:r>
      <w:r w:rsidR="000656AC" w:rsidRPr="0079375A">
        <w:rPr>
          <w:rFonts w:cs="Times New Roman"/>
          <w:bCs/>
          <w:szCs w:val="28"/>
          <w:lang w:val="vi-VN"/>
        </w:rPr>
        <w:t>do</w:t>
      </w:r>
      <w:r w:rsidR="000656AC" w:rsidRPr="0079375A">
        <w:rPr>
          <w:rFonts w:cs="Times New Roman"/>
          <w:bCs/>
          <w:spacing w:val="1"/>
          <w:szCs w:val="28"/>
          <w:lang w:val="vi-VN"/>
        </w:rPr>
        <w:t xml:space="preserve"> </w:t>
      </w:r>
      <w:r w:rsidR="000656AC" w:rsidRPr="0079375A">
        <w:rPr>
          <w:rFonts w:cs="Times New Roman"/>
          <w:bCs/>
          <w:szCs w:val="28"/>
          <w:lang w:val="vi-VN"/>
        </w:rPr>
        <w:t>của</w:t>
      </w:r>
      <w:r w:rsidR="000656AC" w:rsidRPr="0079375A">
        <w:rPr>
          <w:rFonts w:cs="Times New Roman"/>
          <w:bCs/>
          <w:spacing w:val="-4"/>
          <w:szCs w:val="28"/>
          <w:lang w:val="vi-VN"/>
        </w:rPr>
        <w:t xml:space="preserve"> </w:t>
      </w:r>
      <w:r w:rsidR="000656AC" w:rsidRPr="0079375A">
        <w:rPr>
          <w:rFonts w:cs="Times New Roman"/>
          <w:bCs/>
          <w:szCs w:val="28"/>
          <w:lang w:val="vi-VN"/>
        </w:rPr>
        <w:t>việc</w:t>
      </w:r>
      <w:r w:rsidR="000656AC" w:rsidRPr="0079375A">
        <w:rPr>
          <w:rFonts w:cs="Times New Roman"/>
          <w:bCs/>
          <w:spacing w:val="-1"/>
          <w:szCs w:val="28"/>
          <w:lang w:val="vi-VN"/>
        </w:rPr>
        <w:t xml:space="preserve"> </w:t>
      </w:r>
      <w:r w:rsidR="000656AC" w:rsidRPr="0079375A">
        <w:rPr>
          <w:rFonts w:cs="Times New Roman"/>
          <w:bCs/>
          <w:szCs w:val="28"/>
          <w:lang w:val="vi-VN"/>
        </w:rPr>
        <w:t>sắp</w:t>
      </w:r>
      <w:r w:rsidR="000656AC" w:rsidRPr="0079375A">
        <w:rPr>
          <w:rFonts w:cs="Times New Roman"/>
          <w:bCs/>
          <w:spacing w:val="1"/>
          <w:szCs w:val="28"/>
          <w:lang w:val="vi-VN"/>
        </w:rPr>
        <w:t xml:space="preserve"> </w:t>
      </w:r>
      <w:r w:rsidR="000656AC" w:rsidRPr="0079375A">
        <w:rPr>
          <w:rFonts w:cs="Times New Roman"/>
          <w:bCs/>
          <w:szCs w:val="28"/>
          <w:lang w:val="vi-VN"/>
        </w:rPr>
        <w:t>xếp ĐVHC</w:t>
      </w:r>
    </w:p>
    <w:p w:rsidR="0013166F"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Cs/>
          <w:szCs w:val="28"/>
          <w:lang w:val="vi-VN"/>
        </w:rPr>
        <w:t>- Căn cứ điểm c khoản 2 Điều 1 Nghị quyết 35/2023/UBTVQH15 của Ủy ban Thường vụ Quốc hội quy định: “</w:t>
      </w:r>
      <w:r w:rsidRPr="0079375A">
        <w:rPr>
          <w:rFonts w:cs="Times New Roman"/>
          <w:bCs/>
          <w:i/>
          <w:szCs w:val="28"/>
          <w:lang w:val="vi-VN"/>
        </w:rPr>
        <w:t>Đơn vị hành chính cấp xã đồng thời có diện tích tự nhiên dưới 20% và quy mô dân số dưới 300% tiêu chuẩn, giai đoạn 2023 - 2025</w:t>
      </w:r>
      <w:r w:rsidRPr="0079375A">
        <w:rPr>
          <w:rFonts w:cs="Times New Roman"/>
          <w:bCs/>
          <w:szCs w:val="28"/>
          <w:lang w:val="vi-VN"/>
        </w:rPr>
        <w:t>” thì Phường 4 thuộc diện sắp xếp trong giai đoạ</w:t>
      </w:r>
      <w:r w:rsidR="000247B6" w:rsidRPr="0079375A">
        <w:rPr>
          <w:rFonts w:cs="Times New Roman"/>
          <w:bCs/>
          <w:szCs w:val="28"/>
          <w:lang w:val="vi-VN"/>
        </w:rPr>
        <w:t xml:space="preserve">n 2023 </w:t>
      </w:r>
      <w:r w:rsidR="000247B6" w:rsidRPr="0079375A">
        <w:rPr>
          <w:rFonts w:cs="Times New Roman"/>
          <w:bCs/>
          <w:szCs w:val="28"/>
        </w:rPr>
        <w:t>-</w:t>
      </w:r>
      <w:r w:rsidR="000247B6" w:rsidRPr="0079375A">
        <w:rPr>
          <w:rFonts w:cs="Times New Roman"/>
          <w:bCs/>
          <w:szCs w:val="28"/>
          <w:lang w:val="vi-VN"/>
        </w:rPr>
        <w:t xml:space="preserve"> 2025.</w:t>
      </w:r>
    </w:p>
    <w:p w:rsidR="0013166F"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Cs/>
          <w:spacing w:val="-4"/>
          <w:szCs w:val="28"/>
          <w:lang w:val="vi-VN"/>
        </w:rPr>
        <w:t>- Thực hiện Kế hoạch số 58-KH/TU ngày 11/4/2018 của Tỉnh ủy Phú Yên về thực hiện Nghị quyết số 19-NQ/TW ngày 25/10/2017 Hội nghị lần thứ sáu Ban Chấp hành Trung ương khóa XII về tiếp tục đổi mới, nâng cao chất lượng và hiệu quả hoạt động của các đơn vị sự nghiệp công lập, từ năm 2021 UBND thành phố Tuy Hòa đã thực hiện sáp nhập các trường tiểu học, trung học cơ sở của Phường 6 và của Phường 4</w:t>
      </w:r>
      <w:r w:rsidRPr="0079375A">
        <w:rPr>
          <w:rFonts w:cs="Times New Roman"/>
          <w:bCs/>
          <w:szCs w:val="28"/>
          <w:lang w:val="vi-VN"/>
        </w:rPr>
        <w:t xml:space="preserve"> để thành lập một trường tiểu học và một trường trung học cơ sở giảng dạy cho học sinh của cả 02 phườ</w:t>
      </w:r>
      <w:r w:rsidR="00770C84" w:rsidRPr="0079375A">
        <w:rPr>
          <w:rFonts w:cs="Times New Roman"/>
          <w:bCs/>
          <w:szCs w:val="28"/>
          <w:lang w:val="vi-VN"/>
        </w:rPr>
        <w:t>ng này.</w:t>
      </w:r>
    </w:p>
    <w:p w:rsidR="0013166F"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Cs/>
          <w:spacing w:val="-6"/>
          <w:szCs w:val="28"/>
          <w:lang w:val="vi-VN"/>
        </w:rPr>
        <w:t>- Qua rà soát các ĐVHC cùng cấp liền kề với Phường 4 (</w:t>
      </w:r>
      <w:r w:rsidRPr="0079375A">
        <w:rPr>
          <w:rFonts w:cs="Times New Roman"/>
          <w:bCs/>
          <w:i/>
          <w:spacing w:val="-6"/>
          <w:szCs w:val="28"/>
          <w:lang w:val="vi-VN"/>
        </w:rPr>
        <w:t>gồm Phường 3, Phường 5, Phường 6</w:t>
      </w:r>
      <w:r w:rsidRPr="0079375A">
        <w:rPr>
          <w:rFonts w:cs="Times New Roman"/>
          <w:bCs/>
          <w:spacing w:val="-6"/>
          <w:szCs w:val="28"/>
          <w:lang w:val="vi-VN"/>
        </w:rPr>
        <w:t xml:space="preserve">) </w:t>
      </w:r>
      <w:r w:rsidRPr="0079375A">
        <w:rPr>
          <w:rFonts w:cs="Times New Roman"/>
          <w:bCs/>
          <w:szCs w:val="28"/>
          <w:lang w:val="vi-VN"/>
        </w:rPr>
        <w:t>thì việc nhập toàn bộ diện tích tự nhiên, quy mô dân số của Phường 4</w:t>
      </w:r>
      <w:r w:rsidR="00F34DF7" w:rsidRPr="0079375A">
        <w:rPr>
          <w:rFonts w:cs="Times New Roman"/>
          <w:bCs/>
          <w:szCs w:val="28"/>
          <w:lang w:val="vi-VN"/>
        </w:rPr>
        <w:t xml:space="preserve"> với</w:t>
      </w:r>
      <w:r w:rsidRPr="0079375A">
        <w:rPr>
          <w:rFonts w:cs="Times New Roman"/>
          <w:bCs/>
          <w:szCs w:val="28"/>
          <w:lang w:val="vi-VN"/>
        </w:rPr>
        <w:t xml:space="preserve"> Phường 6 là phù hợp</w:t>
      </w:r>
      <w:r w:rsidR="00770C84" w:rsidRPr="0079375A">
        <w:rPr>
          <w:rFonts w:cs="Times New Roman"/>
          <w:bCs/>
          <w:szCs w:val="28"/>
        </w:rPr>
        <w:t xml:space="preserve"> nhất</w:t>
      </w:r>
      <w:r w:rsidRPr="0079375A">
        <w:rPr>
          <w:rFonts w:cs="Times New Roman"/>
          <w:bCs/>
          <w:szCs w:val="28"/>
          <w:lang w:val="vi-VN"/>
        </w:rPr>
        <w:t xml:space="preserve">. </w:t>
      </w:r>
    </w:p>
    <w:p w:rsidR="0013166F" w:rsidRPr="0079375A" w:rsidRDefault="00F6564E"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Cs/>
          <w:szCs w:val="28"/>
          <w:lang w:val="vi-VN"/>
        </w:rPr>
        <w:t>2.3.2.</w:t>
      </w:r>
      <w:r w:rsidR="000656AC" w:rsidRPr="0079375A">
        <w:rPr>
          <w:rFonts w:cs="Times New Roman"/>
          <w:bCs/>
          <w:szCs w:val="28"/>
          <w:lang w:val="vi-VN"/>
        </w:rPr>
        <w:t xml:space="preserve"> Kết quả sau khi sắp xếp nhập Phường 4 với Phường 6 thì ĐVHC đô thị cấp xã hình thành sau sắp xếp có:</w:t>
      </w:r>
    </w:p>
    <w:p w:rsidR="0013166F"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Cs/>
          <w:szCs w:val="28"/>
          <w:lang w:val="vi-VN"/>
        </w:rPr>
        <w:t xml:space="preserve">- Diện tích tự nhiên: </w:t>
      </w:r>
      <w:r w:rsidRPr="0079375A">
        <w:rPr>
          <w:rFonts w:cs="Times New Roman"/>
          <w:b/>
          <w:bCs/>
          <w:szCs w:val="28"/>
          <w:lang w:val="vi-VN"/>
        </w:rPr>
        <w:t>2,16 km</w:t>
      </w:r>
      <w:r w:rsidRPr="0079375A">
        <w:rPr>
          <w:rFonts w:cs="Times New Roman"/>
          <w:b/>
          <w:bCs/>
          <w:szCs w:val="28"/>
          <w:vertAlign w:val="superscript"/>
          <w:lang w:val="vi-VN"/>
        </w:rPr>
        <w:t>2</w:t>
      </w:r>
      <w:r w:rsidRPr="0079375A">
        <w:rPr>
          <w:rFonts w:cs="Times New Roman"/>
          <w:bCs/>
          <w:szCs w:val="28"/>
          <w:vertAlign w:val="superscript"/>
          <w:lang w:val="vi-VN"/>
        </w:rPr>
        <w:t xml:space="preserve"> </w:t>
      </w:r>
      <w:r w:rsidRPr="0079375A">
        <w:rPr>
          <w:rFonts w:cs="Times New Roman"/>
          <w:bCs/>
          <w:szCs w:val="28"/>
          <w:lang w:val="vi-VN"/>
        </w:rPr>
        <w:t>(</w:t>
      </w:r>
      <w:r w:rsidRPr="0079375A">
        <w:rPr>
          <w:rFonts w:cs="Times New Roman"/>
          <w:b/>
          <w:bCs/>
          <w:i/>
          <w:szCs w:val="28"/>
          <w:lang w:val="vi-VN"/>
        </w:rPr>
        <w:t>đạt 39,27%</w:t>
      </w:r>
      <w:r w:rsidRPr="0079375A">
        <w:rPr>
          <w:rFonts w:cs="Times New Roman"/>
          <w:bCs/>
          <w:spacing w:val="-3"/>
          <w:szCs w:val="28"/>
          <w:lang w:val="vi-VN"/>
        </w:rPr>
        <w:t xml:space="preserve"> </w:t>
      </w:r>
      <w:r w:rsidRPr="0079375A">
        <w:rPr>
          <w:rFonts w:cs="Times New Roman"/>
          <w:bCs/>
          <w:szCs w:val="28"/>
          <w:lang w:val="vi-VN"/>
        </w:rPr>
        <w:t>so</w:t>
      </w:r>
      <w:r w:rsidRPr="0079375A">
        <w:rPr>
          <w:rFonts w:cs="Times New Roman"/>
          <w:bCs/>
          <w:spacing w:val="-4"/>
          <w:szCs w:val="28"/>
          <w:lang w:val="vi-VN"/>
        </w:rPr>
        <w:t xml:space="preserve"> </w:t>
      </w:r>
      <w:r w:rsidRPr="0079375A">
        <w:rPr>
          <w:rFonts w:cs="Times New Roman"/>
          <w:bCs/>
          <w:szCs w:val="28"/>
          <w:lang w:val="vi-VN"/>
        </w:rPr>
        <w:t>với</w:t>
      </w:r>
      <w:r w:rsidRPr="0079375A">
        <w:rPr>
          <w:rFonts w:cs="Times New Roman"/>
          <w:bCs/>
          <w:spacing w:val="1"/>
          <w:szCs w:val="28"/>
          <w:lang w:val="vi-VN"/>
        </w:rPr>
        <w:t xml:space="preserve"> </w:t>
      </w:r>
      <w:r w:rsidRPr="0079375A">
        <w:rPr>
          <w:rFonts w:cs="Times New Roman"/>
          <w:bCs/>
          <w:szCs w:val="28"/>
          <w:lang w:val="vi-VN"/>
        </w:rPr>
        <w:t>tiêu chuẩn).</w:t>
      </w:r>
    </w:p>
    <w:p w:rsidR="0013166F"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Cs/>
          <w:szCs w:val="28"/>
          <w:lang w:val="vi-VN"/>
        </w:rPr>
        <w:t>- Quy</w:t>
      </w:r>
      <w:r w:rsidRPr="0079375A">
        <w:rPr>
          <w:rFonts w:cs="Times New Roman"/>
          <w:bCs/>
          <w:spacing w:val="-5"/>
          <w:szCs w:val="28"/>
          <w:lang w:val="vi-VN"/>
        </w:rPr>
        <w:t xml:space="preserve"> </w:t>
      </w:r>
      <w:r w:rsidRPr="0079375A">
        <w:rPr>
          <w:rFonts w:cs="Times New Roman"/>
          <w:bCs/>
          <w:szCs w:val="28"/>
          <w:lang w:val="vi-VN"/>
        </w:rPr>
        <w:t xml:space="preserve">mô dân số: </w:t>
      </w:r>
      <w:r w:rsidRPr="0079375A">
        <w:rPr>
          <w:rFonts w:cs="Times New Roman"/>
          <w:b/>
          <w:bCs/>
          <w:szCs w:val="28"/>
          <w:lang w:val="vi-VN"/>
        </w:rPr>
        <w:t>21.597 người</w:t>
      </w:r>
      <w:r w:rsidRPr="0079375A">
        <w:rPr>
          <w:rFonts w:cs="Times New Roman"/>
          <w:bCs/>
          <w:szCs w:val="28"/>
          <w:lang w:val="vi-VN"/>
        </w:rPr>
        <w:t xml:space="preserve"> (</w:t>
      </w:r>
      <w:r w:rsidRPr="0079375A">
        <w:rPr>
          <w:rFonts w:cs="Times New Roman"/>
          <w:b/>
          <w:bCs/>
          <w:i/>
          <w:szCs w:val="28"/>
          <w:lang w:val="vi-VN"/>
        </w:rPr>
        <w:t>đạt 308,53%</w:t>
      </w:r>
      <w:r w:rsidRPr="0079375A">
        <w:rPr>
          <w:rFonts w:cs="Times New Roman"/>
          <w:bCs/>
          <w:spacing w:val="-3"/>
          <w:szCs w:val="28"/>
          <w:lang w:val="vi-VN"/>
        </w:rPr>
        <w:t xml:space="preserve"> </w:t>
      </w:r>
      <w:r w:rsidRPr="0079375A">
        <w:rPr>
          <w:rFonts w:cs="Times New Roman"/>
          <w:bCs/>
          <w:szCs w:val="28"/>
          <w:lang w:val="vi-VN"/>
        </w:rPr>
        <w:t>so</w:t>
      </w:r>
      <w:r w:rsidRPr="0079375A">
        <w:rPr>
          <w:rFonts w:cs="Times New Roman"/>
          <w:bCs/>
          <w:spacing w:val="-1"/>
          <w:szCs w:val="28"/>
          <w:lang w:val="vi-VN"/>
        </w:rPr>
        <w:t xml:space="preserve"> </w:t>
      </w:r>
      <w:r w:rsidRPr="0079375A">
        <w:rPr>
          <w:rFonts w:cs="Times New Roman"/>
          <w:bCs/>
          <w:szCs w:val="28"/>
          <w:lang w:val="vi-VN"/>
        </w:rPr>
        <w:t>với</w:t>
      </w:r>
      <w:r w:rsidRPr="0079375A">
        <w:rPr>
          <w:rFonts w:cs="Times New Roman"/>
          <w:bCs/>
          <w:spacing w:val="-3"/>
          <w:szCs w:val="28"/>
          <w:lang w:val="vi-VN"/>
        </w:rPr>
        <w:t xml:space="preserve"> </w:t>
      </w:r>
      <w:r w:rsidRPr="0079375A">
        <w:rPr>
          <w:rFonts w:cs="Times New Roman"/>
          <w:bCs/>
          <w:szCs w:val="28"/>
          <w:lang w:val="vi-VN"/>
        </w:rPr>
        <w:t xml:space="preserve">tiêu chuẩn) </w:t>
      </w:r>
    </w:p>
    <w:p w:rsidR="0013166F"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vi-VN"/>
        </w:rPr>
      </w:pPr>
      <w:r w:rsidRPr="0079375A">
        <w:rPr>
          <w:rFonts w:cs="Times New Roman"/>
          <w:bCs/>
          <w:spacing w:val="-8"/>
          <w:szCs w:val="28"/>
          <w:lang w:val="vi-VN"/>
        </w:rPr>
        <w:t xml:space="preserve">- Các ĐVHC cùng cấp liền kề: </w:t>
      </w:r>
      <w:bookmarkStart w:id="41" w:name="_Hlk159231171"/>
      <w:r w:rsidRPr="0079375A">
        <w:rPr>
          <w:rFonts w:cs="Times New Roman"/>
          <w:bCs/>
          <w:szCs w:val="28"/>
          <w:lang w:val="es-MX"/>
        </w:rPr>
        <w:t>Phường 1</w:t>
      </w:r>
      <w:r w:rsidR="00237399" w:rsidRPr="0079375A">
        <w:rPr>
          <w:rFonts w:cs="Times New Roman"/>
          <w:bCs/>
          <w:szCs w:val="28"/>
          <w:lang w:val="es-MX"/>
        </w:rPr>
        <w:t xml:space="preserve"> </w:t>
      </w:r>
      <w:r w:rsidRPr="0079375A">
        <w:rPr>
          <w:rFonts w:cs="Times New Roman"/>
          <w:bCs/>
          <w:szCs w:val="28"/>
          <w:lang w:val="vi-VN"/>
        </w:rPr>
        <w:t>(mới)</w:t>
      </w:r>
      <w:r w:rsidRPr="0079375A">
        <w:rPr>
          <w:rFonts w:cs="Times New Roman"/>
          <w:bCs/>
          <w:szCs w:val="28"/>
          <w:lang w:val="es-MX"/>
        </w:rPr>
        <w:t>,</w:t>
      </w:r>
      <w:bookmarkEnd w:id="41"/>
      <w:r w:rsidR="00237399" w:rsidRPr="0079375A">
        <w:rPr>
          <w:rFonts w:cs="Times New Roman"/>
          <w:bCs/>
          <w:szCs w:val="28"/>
          <w:lang w:val="es-MX"/>
        </w:rPr>
        <w:t xml:space="preserve"> </w:t>
      </w:r>
      <w:r w:rsidRPr="0079375A">
        <w:rPr>
          <w:rFonts w:cs="Times New Roman"/>
          <w:bCs/>
          <w:spacing w:val="-8"/>
          <w:szCs w:val="28"/>
          <w:lang w:val="vi-VN"/>
        </w:rPr>
        <w:t>Phường 5</w:t>
      </w:r>
      <w:r w:rsidR="00237399" w:rsidRPr="0079375A">
        <w:rPr>
          <w:rFonts w:cs="Times New Roman"/>
          <w:bCs/>
          <w:spacing w:val="-8"/>
          <w:szCs w:val="28"/>
        </w:rPr>
        <w:t xml:space="preserve"> </w:t>
      </w:r>
      <w:r w:rsidRPr="0079375A">
        <w:rPr>
          <w:rFonts w:cs="Times New Roman"/>
          <w:bCs/>
          <w:szCs w:val="28"/>
          <w:lang w:val="vi-VN"/>
        </w:rPr>
        <w:t>(mới)</w:t>
      </w:r>
      <w:r w:rsidRPr="0079375A">
        <w:rPr>
          <w:rFonts w:cs="Times New Roman"/>
          <w:bCs/>
          <w:spacing w:val="-8"/>
          <w:szCs w:val="28"/>
          <w:lang w:val="vi-VN"/>
        </w:rPr>
        <w:t xml:space="preserve">, Phường 7, </w:t>
      </w:r>
      <w:r w:rsidRPr="0079375A">
        <w:rPr>
          <w:rFonts w:cs="Times New Roman"/>
          <w:bCs/>
          <w:szCs w:val="28"/>
          <w:lang w:val="es-MX"/>
        </w:rPr>
        <w:t>phường Phú Đông thuộc thành phố Tuy Hòa</w:t>
      </w:r>
      <w:r w:rsidRPr="0079375A">
        <w:rPr>
          <w:rFonts w:cs="Times New Roman"/>
          <w:bCs/>
          <w:spacing w:val="-8"/>
          <w:szCs w:val="28"/>
          <w:lang w:val="vi-VN"/>
        </w:rPr>
        <w:t>.</w:t>
      </w:r>
      <w:r w:rsidR="00237399" w:rsidRPr="0079375A">
        <w:rPr>
          <w:rFonts w:cs="Times New Roman"/>
          <w:bCs/>
          <w:szCs w:val="28"/>
          <w:lang w:val="es-MX"/>
        </w:rPr>
        <w:t xml:space="preserve"> </w:t>
      </w:r>
      <w:r w:rsidRPr="0079375A">
        <w:rPr>
          <w:rFonts w:cs="Times New Roman"/>
          <w:szCs w:val="28"/>
          <w:shd w:val="clear" w:color="auto" w:fill="FFFFFF"/>
          <w:lang w:val="vi-VN"/>
        </w:rPr>
        <w:t>Địa giới hành chính Phường 4</w:t>
      </w:r>
      <w:r w:rsidR="00237399" w:rsidRPr="0079375A">
        <w:rPr>
          <w:rFonts w:cs="Times New Roman"/>
          <w:szCs w:val="28"/>
          <w:shd w:val="clear" w:color="auto" w:fill="FFFFFF"/>
        </w:rPr>
        <w:t xml:space="preserve"> như sau</w:t>
      </w:r>
      <w:r w:rsidRPr="0079375A">
        <w:rPr>
          <w:rFonts w:cs="Times New Roman"/>
          <w:szCs w:val="28"/>
          <w:lang w:val="vi-VN"/>
        </w:rPr>
        <w:t>:</w:t>
      </w:r>
    </w:p>
    <w:p w:rsidR="0013166F"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es-ES"/>
        </w:rPr>
      </w:pPr>
      <w:r w:rsidRPr="0079375A">
        <w:rPr>
          <w:rFonts w:cs="Times New Roman"/>
          <w:bCs/>
          <w:szCs w:val="28"/>
          <w:lang w:val="es-ES"/>
        </w:rPr>
        <w:t xml:space="preserve">+ </w:t>
      </w:r>
      <w:r w:rsidR="00237399" w:rsidRPr="0079375A">
        <w:rPr>
          <w:rFonts w:cs="Times New Roman"/>
          <w:bCs/>
          <w:szCs w:val="28"/>
          <w:lang w:val="es-ES"/>
        </w:rPr>
        <w:t xml:space="preserve">Phía </w:t>
      </w:r>
      <w:r w:rsidRPr="0079375A">
        <w:rPr>
          <w:rFonts w:cs="Times New Roman"/>
          <w:bCs/>
          <w:szCs w:val="28"/>
          <w:lang w:val="es-ES"/>
        </w:rPr>
        <w:t>Đông giáp</w:t>
      </w:r>
      <w:r w:rsidR="00237399" w:rsidRPr="0079375A">
        <w:rPr>
          <w:rFonts w:cs="Times New Roman"/>
          <w:bCs/>
          <w:szCs w:val="28"/>
          <w:lang w:val="es-ES"/>
        </w:rPr>
        <w:t>:</w:t>
      </w:r>
      <w:r w:rsidRPr="0079375A">
        <w:rPr>
          <w:rFonts w:cs="Times New Roman"/>
          <w:szCs w:val="28"/>
          <w:lang w:val="es-MX"/>
        </w:rPr>
        <w:t xml:space="preserve"> </w:t>
      </w:r>
      <w:r w:rsidRPr="0079375A">
        <w:rPr>
          <w:rFonts w:cs="Times New Roman"/>
          <w:bCs/>
          <w:szCs w:val="28"/>
          <w:lang w:val="vi-VN"/>
        </w:rPr>
        <w:t>biển Đông</w:t>
      </w:r>
      <w:r w:rsidRPr="0079375A">
        <w:rPr>
          <w:rFonts w:cs="Times New Roman"/>
          <w:bCs/>
          <w:szCs w:val="28"/>
          <w:lang w:val="es-ES"/>
        </w:rPr>
        <w:t>;</w:t>
      </w:r>
    </w:p>
    <w:p w:rsidR="0013166F"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es-MX"/>
        </w:rPr>
      </w:pPr>
      <w:r w:rsidRPr="0079375A">
        <w:rPr>
          <w:rFonts w:cs="Times New Roman"/>
          <w:bCs/>
          <w:szCs w:val="28"/>
          <w:lang w:val="es-ES"/>
        </w:rPr>
        <w:t xml:space="preserve">+ </w:t>
      </w:r>
      <w:r w:rsidR="00237399" w:rsidRPr="0079375A">
        <w:rPr>
          <w:rFonts w:cs="Times New Roman"/>
          <w:bCs/>
          <w:szCs w:val="28"/>
          <w:lang w:val="es-ES"/>
        </w:rPr>
        <w:t xml:space="preserve">Phía </w:t>
      </w:r>
      <w:r w:rsidRPr="0079375A">
        <w:rPr>
          <w:rFonts w:cs="Times New Roman"/>
          <w:bCs/>
          <w:szCs w:val="28"/>
          <w:lang w:val="es-ES"/>
        </w:rPr>
        <w:t>Tây giáp</w:t>
      </w:r>
      <w:r w:rsidR="00237399" w:rsidRPr="0079375A">
        <w:rPr>
          <w:rFonts w:cs="Times New Roman"/>
          <w:bCs/>
          <w:szCs w:val="28"/>
          <w:lang w:val="es-ES"/>
        </w:rPr>
        <w:t>:</w:t>
      </w:r>
      <w:r w:rsidRPr="0079375A">
        <w:rPr>
          <w:rFonts w:cs="Times New Roman"/>
          <w:szCs w:val="28"/>
          <w:lang w:val="es-MX"/>
        </w:rPr>
        <w:t xml:space="preserve"> </w:t>
      </w:r>
      <w:r w:rsidRPr="0079375A">
        <w:rPr>
          <w:rFonts w:cs="Times New Roman"/>
          <w:bCs/>
          <w:spacing w:val="-8"/>
          <w:szCs w:val="28"/>
          <w:lang w:val="vi-VN"/>
        </w:rPr>
        <w:t>Phường 5</w:t>
      </w:r>
      <w:r w:rsidR="00237399" w:rsidRPr="0079375A">
        <w:rPr>
          <w:rFonts w:cs="Times New Roman"/>
          <w:bCs/>
          <w:spacing w:val="-8"/>
          <w:szCs w:val="28"/>
        </w:rPr>
        <w:t xml:space="preserve"> </w:t>
      </w:r>
      <w:r w:rsidRPr="0079375A">
        <w:rPr>
          <w:rFonts w:cs="Times New Roman"/>
          <w:bCs/>
          <w:szCs w:val="28"/>
          <w:lang w:val="vi-VN"/>
        </w:rPr>
        <w:t>(mới)</w:t>
      </w:r>
      <w:r w:rsidRPr="0079375A">
        <w:rPr>
          <w:rFonts w:cs="Times New Roman"/>
          <w:bCs/>
          <w:spacing w:val="-8"/>
          <w:szCs w:val="28"/>
          <w:lang w:val="vi-VN"/>
        </w:rPr>
        <w:t xml:space="preserve"> </w:t>
      </w:r>
      <w:r w:rsidRPr="0079375A">
        <w:rPr>
          <w:rFonts w:cs="Times New Roman"/>
          <w:spacing w:val="-4"/>
          <w:szCs w:val="28"/>
          <w:lang w:val="es-MX"/>
        </w:rPr>
        <w:t>thuộc thành phố Tuy Hòa, t</w:t>
      </w:r>
      <w:r w:rsidRPr="0079375A">
        <w:rPr>
          <w:rFonts w:cs="Times New Roman"/>
          <w:szCs w:val="28"/>
          <w:lang w:val="es-MX"/>
        </w:rPr>
        <w:t>ỉnh Phú Yên;</w:t>
      </w:r>
    </w:p>
    <w:p w:rsidR="0013166F"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es-MX"/>
        </w:rPr>
      </w:pPr>
      <w:r w:rsidRPr="0079375A">
        <w:rPr>
          <w:rFonts w:cs="Times New Roman"/>
          <w:bCs/>
          <w:szCs w:val="28"/>
          <w:lang w:val="es-ES"/>
        </w:rPr>
        <w:t xml:space="preserve">+ </w:t>
      </w:r>
      <w:r w:rsidR="00237399" w:rsidRPr="0079375A">
        <w:rPr>
          <w:rFonts w:cs="Times New Roman"/>
          <w:bCs/>
          <w:szCs w:val="28"/>
          <w:lang w:val="es-ES"/>
        </w:rPr>
        <w:t xml:space="preserve">Phía </w:t>
      </w:r>
      <w:r w:rsidRPr="0079375A">
        <w:rPr>
          <w:rFonts w:cs="Times New Roman"/>
          <w:bCs/>
          <w:szCs w:val="28"/>
          <w:lang w:val="es-ES"/>
        </w:rPr>
        <w:t>Nam giáp</w:t>
      </w:r>
      <w:r w:rsidR="00237399" w:rsidRPr="0079375A">
        <w:rPr>
          <w:rFonts w:cs="Times New Roman"/>
          <w:bCs/>
          <w:szCs w:val="28"/>
          <w:lang w:val="es-ES"/>
        </w:rPr>
        <w:t>:</w:t>
      </w:r>
      <w:r w:rsidRPr="0079375A">
        <w:rPr>
          <w:rFonts w:cs="Times New Roman"/>
          <w:bCs/>
          <w:szCs w:val="28"/>
          <w:lang w:val="vi-VN"/>
        </w:rPr>
        <w:t xml:space="preserve"> Phường 1</w:t>
      </w:r>
      <w:r w:rsidR="00237399" w:rsidRPr="0079375A">
        <w:rPr>
          <w:rFonts w:cs="Times New Roman"/>
          <w:bCs/>
          <w:szCs w:val="28"/>
        </w:rPr>
        <w:t xml:space="preserve"> </w:t>
      </w:r>
      <w:r w:rsidRPr="0079375A">
        <w:rPr>
          <w:rFonts w:cs="Times New Roman"/>
          <w:bCs/>
          <w:szCs w:val="28"/>
          <w:lang w:val="vi-VN"/>
        </w:rPr>
        <w:t xml:space="preserve">(mới) và </w:t>
      </w:r>
      <w:r w:rsidRPr="0079375A">
        <w:rPr>
          <w:rFonts w:cs="Times New Roman"/>
          <w:bCs/>
          <w:szCs w:val="28"/>
          <w:lang w:val="es-MX"/>
        </w:rPr>
        <w:t>phường Phú Đông thuộc thành phố Tuy Hòa</w:t>
      </w:r>
      <w:r w:rsidRPr="0079375A">
        <w:rPr>
          <w:rFonts w:cs="Times New Roman"/>
          <w:spacing w:val="-4"/>
          <w:szCs w:val="28"/>
          <w:lang w:val="es-MX"/>
        </w:rPr>
        <w:t>, t</w:t>
      </w:r>
      <w:r w:rsidRPr="0079375A">
        <w:rPr>
          <w:rFonts w:cs="Times New Roman"/>
          <w:szCs w:val="28"/>
          <w:lang w:val="es-MX"/>
        </w:rPr>
        <w:t>ỉnh Phú Yên;</w:t>
      </w:r>
      <w:bookmarkStart w:id="42" w:name="_Toc159852661"/>
    </w:p>
    <w:p w:rsidR="0013166F"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pacing w:val="-4"/>
          <w:szCs w:val="28"/>
          <w:lang w:val="es-MX"/>
        </w:rPr>
      </w:pPr>
      <w:r w:rsidRPr="0079375A">
        <w:rPr>
          <w:rFonts w:cs="Times New Roman"/>
          <w:bCs/>
          <w:spacing w:val="-4"/>
          <w:szCs w:val="28"/>
          <w:lang w:val="es-ES"/>
        </w:rPr>
        <w:t xml:space="preserve">+ </w:t>
      </w:r>
      <w:r w:rsidR="00237399" w:rsidRPr="0079375A">
        <w:rPr>
          <w:rFonts w:cs="Times New Roman"/>
          <w:bCs/>
          <w:spacing w:val="-4"/>
          <w:szCs w:val="28"/>
          <w:lang w:val="es-ES"/>
        </w:rPr>
        <w:t xml:space="preserve">Phía </w:t>
      </w:r>
      <w:r w:rsidRPr="0079375A">
        <w:rPr>
          <w:rFonts w:cs="Times New Roman"/>
          <w:bCs/>
          <w:spacing w:val="-4"/>
          <w:szCs w:val="28"/>
          <w:lang w:val="es-ES"/>
        </w:rPr>
        <w:t>Bắc giáp</w:t>
      </w:r>
      <w:r w:rsidR="00237399" w:rsidRPr="0079375A">
        <w:rPr>
          <w:rFonts w:cs="Times New Roman"/>
          <w:bCs/>
          <w:spacing w:val="-4"/>
          <w:szCs w:val="28"/>
          <w:lang w:val="es-ES"/>
        </w:rPr>
        <w:t>:</w:t>
      </w:r>
      <w:r w:rsidRPr="0079375A">
        <w:rPr>
          <w:rFonts w:cs="Times New Roman"/>
          <w:spacing w:val="-4"/>
          <w:szCs w:val="28"/>
          <w:lang w:val="es-MX"/>
        </w:rPr>
        <w:t xml:space="preserve"> </w:t>
      </w:r>
      <w:r w:rsidRPr="0079375A">
        <w:rPr>
          <w:rFonts w:cs="Times New Roman"/>
          <w:bCs/>
          <w:spacing w:val="-4"/>
          <w:szCs w:val="28"/>
          <w:lang w:val="vi-VN"/>
        </w:rPr>
        <w:t>Phường 7 và Phường 5</w:t>
      </w:r>
      <w:r w:rsidRPr="0079375A">
        <w:rPr>
          <w:rFonts w:cs="Times New Roman"/>
          <w:bCs/>
          <w:spacing w:val="-4"/>
          <w:szCs w:val="28"/>
        </w:rPr>
        <w:t xml:space="preserve"> </w:t>
      </w:r>
      <w:r w:rsidRPr="0079375A">
        <w:rPr>
          <w:rFonts w:cs="Times New Roman"/>
          <w:bCs/>
          <w:spacing w:val="-4"/>
          <w:szCs w:val="28"/>
          <w:lang w:val="vi-VN"/>
        </w:rPr>
        <w:t xml:space="preserve">(mới) </w:t>
      </w:r>
      <w:r w:rsidRPr="0079375A">
        <w:rPr>
          <w:rFonts w:cs="Times New Roman"/>
          <w:spacing w:val="-4"/>
          <w:szCs w:val="28"/>
          <w:lang w:val="es-MX"/>
        </w:rPr>
        <w:t>thuộc thành phố Tuy Hòa, tỉnh Phú Yên.</w:t>
      </w:r>
      <w:bookmarkEnd w:id="42"/>
    </w:p>
    <w:p w:rsidR="0013166F"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Cs/>
          <w:szCs w:val="28"/>
          <w:lang w:val="vi-VN"/>
        </w:rPr>
        <w:t xml:space="preserve">- Tên gọi: </w:t>
      </w:r>
      <w:r w:rsidRPr="0079375A">
        <w:rPr>
          <w:rFonts w:cs="Times New Roman"/>
          <w:b/>
          <w:bCs/>
          <w:szCs w:val="28"/>
          <w:lang w:val="vi-VN"/>
        </w:rPr>
        <w:t>Phường 4</w:t>
      </w:r>
      <w:r w:rsidRPr="0079375A">
        <w:rPr>
          <w:rFonts w:cs="Times New Roman"/>
          <w:bCs/>
          <w:szCs w:val="28"/>
          <w:lang w:val="vi-VN"/>
        </w:rPr>
        <w:t>.</w:t>
      </w:r>
    </w:p>
    <w:p w:rsidR="0013166F"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pacing w:val="-4"/>
          <w:szCs w:val="28"/>
          <w:lang w:val="vi-VN"/>
        </w:rPr>
      </w:pPr>
      <w:r w:rsidRPr="0079375A">
        <w:rPr>
          <w:rFonts w:cs="Times New Roman"/>
          <w:bCs/>
          <w:spacing w:val="-4"/>
          <w:szCs w:val="28"/>
          <w:lang w:val="vi-VN"/>
        </w:rPr>
        <w:t>- Nơi đặt trụ sở làm việc: Đặt tại trụ sở làm việc cũ của UBND Phường 4, thành phố Tuy Hòa.</w:t>
      </w:r>
    </w:p>
    <w:p w:rsidR="00F6564E" w:rsidRPr="0079375A" w:rsidRDefault="000656AC"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Cs/>
          <w:szCs w:val="28"/>
          <w:lang w:val="vi-VN"/>
        </w:rPr>
        <w:t xml:space="preserve">- ĐVHC đô thị cấp xã được hình thành sau sắp xếp đảm bảo các tiêu chuẩn </w:t>
      </w:r>
      <w:r w:rsidRPr="0079375A">
        <w:rPr>
          <w:rFonts w:cs="Times New Roman"/>
          <w:bCs/>
          <w:szCs w:val="28"/>
          <w:lang w:val="vi-VN"/>
        </w:rPr>
        <w:lastRenderedPageBreak/>
        <w:t>về cơ cấu và trình độ phát triển kinh tế - xã hội và hệ thống cơ sở hạ tầng đô thị theo quy định.</w:t>
      </w:r>
    </w:p>
    <w:p w:rsidR="00A37863"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
          <w:spacing w:val="-4"/>
          <w:szCs w:val="28"/>
          <w:lang w:val="vi-VN"/>
        </w:rPr>
      </w:pPr>
      <w:r w:rsidRPr="0079375A">
        <w:rPr>
          <w:rFonts w:cs="Times New Roman"/>
          <w:b/>
          <w:spacing w:val="-4"/>
          <w:szCs w:val="28"/>
          <w:lang w:val="vi-VN"/>
        </w:rPr>
        <w:t>3. Đơn vị hành chính sau khi điều chỉnh địa giới hành chính</w:t>
      </w:r>
      <w:bookmarkStart w:id="43" w:name="_Hlk159229490"/>
      <w:bookmarkEnd w:id="30"/>
      <w:bookmarkEnd w:id="31"/>
    </w:p>
    <w:p w:rsidR="00A37863" w:rsidRPr="0079375A" w:rsidRDefault="00770C84"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pacing w:val="-2"/>
          <w:szCs w:val="28"/>
          <w:lang w:val="vi-VN"/>
        </w:rPr>
      </w:pPr>
      <w:r w:rsidRPr="0079375A">
        <w:rPr>
          <w:rFonts w:cs="Times New Roman"/>
          <w:bCs/>
          <w:spacing w:val="-4"/>
          <w:szCs w:val="28"/>
        </w:rPr>
        <w:t>S</w:t>
      </w:r>
      <w:r w:rsidR="00501123" w:rsidRPr="0079375A">
        <w:rPr>
          <w:rFonts w:cs="Times New Roman"/>
          <w:bCs/>
          <w:spacing w:val="-4"/>
          <w:szCs w:val="28"/>
          <w:lang w:val="vi-VN"/>
        </w:rPr>
        <w:t xml:space="preserve">au khi </w:t>
      </w:r>
      <w:r w:rsidR="00501123" w:rsidRPr="0079375A">
        <w:rPr>
          <w:rFonts w:cs="Times New Roman"/>
          <w:bCs/>
          <w:spacing w:val="-2"/>
          <w:szCs w:val="28"/>
          <w:lang w:val="vi-VN"/>
        </w:rPr>
        <w:t xml:space="preserve">điều chỉnh khu phố Phước Hậu 3 </w:t>
      </w:r>
      <w:r w:rsidRPr="0079375A">
        <w:rPr>
          <w:rFonts w:cs="Times New Roman"/>
          <w:bCs/>
          <w:spacing w:val="-2"/>
          <w:szCs w:val="28"/>
        </w:rPr>
        <w:t xml:space="preserve">Phường 9 </w:t>
      </w:r>
      <w:r w:rsidR="00501123" w:rsidRPr="0079375A">
        <w:rPr>
          <w:rFonts w:cs="Times New Roman"/>
          <w:bCs/>
          <w:spacing w:val="-2"/>
          <w:szCs w:val="28"/>
          <w:lang w:val="vi-VN"/>
        </w:rPr>
        <w:t>vào Phường 8</w:t>
      </w:r>
      <w:r w:rsidRPr="0079375A">
        <w:rPr>
          <w:rFonts w:cs="Times New Roman"/>
          <w:bCs/>
          <w:spacing w:val="-2"/>
          <w:szCs w:val="28"/>
        </w:rPr>
        <w:t xml:space="preserve"> để</w:t>
      </w:r>
      <w:r w:rsidR="00501123" w:rsidRPr="0079375A">
        <w:rPr>
          <w:rFonts w:cs="Times New Roman"/>
          <w:bCs/>
          <w:spacing w:val="-2"/>
          <w:szCs w:val="28"/>
          <w:lang w:val="vi-VN"/>
        </w:rPr>
        <w:t xml:space="preserve"> sáp nhập với </w:t>
      </w:r>
      <w:r w:rsidR="00501123" w:rsidRPr="0079375A">
        <w:rPr>
          <w:rFonts w:cs="Times New Roman"/>
          <w:bCs/>
          <w:spacing w:val="-2"/>
          <w:szCs w:val="28"/>
        </w:rPr>
        <w:t>P</w:t>
      </w:r>
      <w:r w:rsidR="00501123" w:rsidRPr="0079375A">
        <w:rPr>
          <w:rFonts w:cs="Times New Roman"/>
          <w:bCs/>
          <w:spacing w:val="-2"/>
          <w:szCs w:val="28"/>
          <w:lang w:val="vi-VN"/>
        </w:rPr>
        <w:t>hường 2 thành lập phường mới và điều chỉnh khu phố Ninh Tịnh 1</w:t>
      </w:r>
      <w:r w:rsidRPr="0079375A">
        <w:rPr>
          <w:rFonts w:cs="Times New Roman"/>
          <w:bCs/>
          <w:spacing w:val="-2"/>
          <w:szCs w:val="28"/>
        </w:rPr>
        <w:t xml:space="preserve"> Phường 9</w:t>
      </w:r>
      <w:r w:rsidR="00501123" w:rsidRPr="0079375A">
        <w:rPr>
          <w:rFonts w:cs="Times New Roman"/>
          <w:bCs/>
          <w:spacing w:val="-2"/>
          <w:szCs w:val="28"/>
          <w:lang w:val="vi-VN"/>
        </w:rPr>
        <w:t xml:space="preserve"> vào Phường 5 </w:t>
      </w:r>
      <w:r w:rsidRPr="0079375A">
        <w:rPr>
          <w:rFonts w:cs="Times New Roman"/>
          <w:bCs/>
          <w:spacing w:val="-2"/>
          <w:szCs w:val="28"/>
        </w:rPr>
        <w:t xml:space="preserve">để </w:t>
      </w:r>
      <w:r w:rsidR="00501123" w:rsidRPr="0079375A">
        <w:rPr>
          <w:rFonts w:cs="Times New Roman"/>
          <w:bCs/>
          <w:spacing w:val="-2"/>
          <w:szCs w:val="28"/>
          <w:lang w:val="vi-VN"/>
        </w:rPr>
        <w:t xml:space="preserve">sáp nhập với Phường 3 thành lập phường mới thì Phường 9 có diện tích tự nhiên là </w:t>
      </w:r>
      <w:r w:rsidR="00501123" w:rsidRPr="0079375A">
        <w:rPr>
          <w:rFonts w:cs="Times New Roman"/>
          <w:b/>
          <w:bCs/>
          <w:spacing w:val="-2"/>
          <w:szCs w:val="28"/>
          <w:lang w:val="vi-VN"/>
        </w:rPr>
        <w:t>10,46 km</w:t>
      </w:r>
      <w:r w:rsidR="00501123" w:rsidRPr="0079375A">
        <w:rPr>
          <w:rFonts w:cs="Times New Roman"/>
          <w:b/>
          <w:bCs/>
          <w:spacing w:val="-2"/>
          <w:szCs w:val="28"/>
          <w:vertAlign w:val="superscript"/>
          <w:lang w:val="vi-VN"/>
        </w:rPr>
        <w:t>2</w:t>
      </w:r>
      <w:r w:rsidR="00501123" w:rsidRPr="0079375A">
        <w:rPr>
          <w:rFonts w:cs="Times New Roman"/>
          <w:bCs/>
          <w:spacing w:val="-2"/>
          <w:szCs w:val="28"/>
          <w:lang w:val="vi-VN"/>
        </w:rPr>
        <w:t xml:space="preserve"> (</w:t>
      </w:r>
      <w:r w:rsidR="00501123" w:rsidRPr="0079375A">
        <w:rPr>
          <w:rFonts w:cs="Times New Roman"/>
          <w:b/>
          <w:bCs/>
          <w:i/>
          <w:spacing w:val="-2"/>
          <w:szCs w:val="28"/>
          <w:lang w:val="vi-VN"/>
        </w:rPr>
        <w:t>đạt 190,29%</w:t>
      </w:r>
      <w:r w:rsidR="00501123" w:rsidRPr="0079375A">
        <w:rPr>
          <w:rFonts w:cs="Times New Roman"/>
          <w:bCs/>
          <w:spacing w:val="-2"/>
          <w:szCs w:val="28"/>
          <w:lang w:val="vi-VN"/>
        </w:rPr>
        <w:t xml:space="preserve"> so với tiêu chuẩn) </w:t>
      </w:r>
      <w:bookmarkEnd w:id="43"/>
      <w:r w:rsidR="00501123" w:rsidRPr="0079375A">
        <w:rPr>
          <w:rFonts w:cs="Times New Roman"/>
          <w:bCs/>
          <w:spacing w:val="-2"/>
          <w:szCs w:val="28"/>
          <w:lang w:val="vi-VN"/>
        </w:rPr>
        <w:t xml:space="preserve">và quy mô dân số là </w:t>
      </w:r>
      <w:r w:rsidR="00501123" w:rsidRPr="0079375A">
        <w:rPr>
          <w:rFonts w:cs="Times New Roman"/>
          <w:b/>
          <w:bCs/>
          <w:spacing w:val="-2"/>
          <w:szCs w:val="28"/>
          <w:lang w:val="vi-VN"/>
        </w:rPr>
        <w:t>19.778</w:t>
      </w:r>
      <w:r w:rsidR="00501123" w:rsidRPr="0079375A">
        <w:rPr>
          <w:rFonts w:cs="Times New Roman"/>
          <w:bCs/>
          <w:spacing w:val="-2"/>
          <w:szCs w:val="28"/>
          <w:lang w:val="vi-VN"/>
        </w:rPr>
        <w:t xml:space="preserve"> </w:t>
      </w:r>
      <w:r w:rsidR="00501123" w:rsidRPr="0079375A">
        <w:rPr>
          <w:rFonts w:cs="Times New Roman"/>
          <w:b/>
          <w:bCs/>
          <w:spacing w:val="-2"/>
          <w:szCs w:val="28"/>
          <w:lang w:val="vi-VN"/>
        </w:rPr>
        <w:t>người</w:t>
      </w:r>
      <w:r w:rsidR="00501123" w:rsidRPr="0079375A">
        <w:rPr>
          <w:rFonts w:cs="Times New Roman"/>
          <w:bCs/>
          <w:spacing w:val="-2"/>
          <w:szCs w:val="28"/>
          <w:lang w:val="vi-VN"/>
        </w:rPr>
        <w:t xml:space="preserve"> (</w:t>
      </w:r>
      <w:r w:rsidR="00501123" w:rsidRPr="0079375A">
        <w:rPr>
          <w:rFonts w:cs="Times New Roman"/>
          <w:b/>
          <w:bCs/>
          <w:i/>
          <w:spacing w:val="-2"/>
          <w:szCs w:val="28"/>
          <w:lang w:val="vi-VN"/>
        </w:rPr>
        <w:t>đạt 282,54%</w:t>
      </w:r>
      <w:r w:rsidR="00501123" w:rsidRPr="0079375A">
        <w:rPr>
          <w:rFonts w:cs="Times New Roman"/>
          <w:bCs/>
          <w:spacing w:val="-2"/>
          <w:szCs w:val="28"/>
          <w:lang w:val="vi-VN"/>
        </w:rPr>
        <w:t xml:space="preserve"> so với tiêu chuẩn).</w:t>
      </w:r>
      <w:bookmarkEnd w:id="32"/>
    </w:p>
    <w:p w:rsidR="00A37863"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pacing w:val="-3"/>
          <w:szCs w:val="28"/>
          <w:lang w:val="vi-VN"/>
        </w:rPr>
      </w:pPr>
      <w:r w:rsidRPr="0079375A">
        <w:rPr>
          <w:rFonts w:cs="Times New Roman"/>
          <w:bCs/>
          <w:spacing w:val="-3"/>
          <w:szCs w:val="28"/>
          <w:lang w:val="vi-VN"/>
        </w:rPr>
        <w:t>Kết quả sau khi sắp xếp thì ĐVHC đô thị cấp xã hình thành sau sắp xếp có:</w:t>
      </w:r>
    </w:p>
    <w:p w:rsidR="00A37863"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Cs/>
          <w:szCs w:val="28"/>
          <w:lang w:val="vi-VN"/>
        </w:rPr>
        <w:t xml:space="preserve">- Diện tích tự nhiên: </w:t>
      </w:r>
      <w:r w:rsidRPr="0079375A">
        <w:rPr>
          <w:rFonts w:cs="Times New Roman"/>
          <w:b/>
          <w:bCs/>
          <w:spacing w:val="-2"/>
          <w:szCs w:val="28"/>
          <w:lang w:val="vi-VN"/>
        </w:rPr>
        <w:t>10,46 km</w:t>
      </w:r>
      <w:r w:rsidRPr="0079375A">
        <w:rPr>
          <w:rFonts w:cs="Times New Roman"/>
          <w:b/>
          <w:bCs/>
          <w:spacing w:val="-2"/>
          <w:szCs w:val="28"/>
          <w:vertAlign w:val="superscript"/>
          <w:lang w:val="vi-VN"/>
        </w:rPr>
        <w:t>2</w:t>
      </w:r>
      <w:r w:rsidRPr="0079375A">
        <w:rPr>
          <w:rFonts w:cs="Times New Roman"/>
          <w:bCs/>
          <w:spacing w:val="-2"/>
          <w:szCs w:val="28"/>
          <w:lang w:val="vi-VN"/>
        </w:rPr>
        <w:t xml:space="preserve"> (</w:t>
      </w:r>
      <w:r w:rsidRPr="0079375A">
        <w:rPr>
          <w:rFonts w:cs="Times New Roman"/>
          <w:b/>
          <w:bCs/>
          <w:i/>
          <w:spacing w:val="-2"/>
          <w:szCs w:val="28"/>
          <w:lang w:val="vi-VN"/>
        </w:rPr>
        <w:t>đạt 190,29%</w:t>
      </w:r>
      <w:r w:rsidRPr="0079375A">
        <w:rPr>
          <w:rFonts w:cs="Times New Roman"/>
          <w:bCs/>
          <w:spacing w:val="-2"/>
          <w:szCs w:val="28"/>
          <w:lang w:val="vi-VN"/>
        </w:rPr>
        <w:t xml:space="preserve"> so với tiêu chuẩn)</w:t>
      </w:r>
      <w:r w:rsidRPr="0079375A">
        <w:rPr>
          <w:rFonts w:cs="Times New Roman"/>
          <w:bCs/>
          <w:szCs w:val="28"/>
          <w:lang w:val="vi-VN"/>
        </w:rPr>
        <w:t>.</w:t>
      </w:r>
    </w:p>
    <w:p w:rsidR="00A37863"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Cs/>
          <w:szCs w:val="28"/>
          <w:lang w:val="vi-VN"/>
        </w:rPr>
        <w:t>- Quy</w:t>
      </w:r>
      <w:r w:rsidRPr="0079375A">
        <w:rPr>
          <w:rFonts w:cs="Times New Roman"/>
          <w:bCs/>
          <w:spacing w:val="-5"/>
          <w:szCs w:val="28"/>
          <w:lang w:val="vi-VN"/>
        </w:rPr>
        <w:t xml:space="preserve"> </w:t>
      </w:r>
      <w:r w:rsidRPr="0079375A">
        <w:rPr>
          <w:rFonts w:cs="Times New Roman"/>
          <w:bCs/>
          <w:szCs w:val="28"/>
          <w:lang w:val="vi-VN"/>
        </w:rPr>
        <w:t xml:space="preserve">mô dân số: </w:t>
      </w:r>
      <w:r w:rsidRPr="0079375A">
        <w:rPr>
          <w:rFonts w:cs="Times New Roman"/>
          <w:b/>
          <w:bCs/>
          <w:spacing w:val="-2"/>
          <w:szCs w:val="28"/>
          <w:lang w:val="vi-VN"/>
        </w:rPr>
        <w:t>19.778 người</w:t>
      </w:r>
      <w:r w:rsidRPr="0079375A">
        <w:rPr>
          <w:rFonts w:cs="Times New Roman"/>
          <w:bCs/>
          <w:spacing w:val="-2"/>
          <w:szCs w:val="28"/>
          <w:lang w:val="vi-VN"/>
        </w:rPr>
        <w:t xml:space="preserve"> (</w:t>
      </w:r>
      <w:r w:rsidRPr="0079375A">
        <w:rPr>
          <w:rFonts w:cs="Times New Roman"/>
          <w:b/>
          <w:bCs/>
          <w:i/>
          <w:spacing w:val="-2"/>
          <w:szCs w:val="28"/>
          <w:lang w:val="vi-VN"/>
        </w:rPr>
        <w:t>đạt 282,54%</w:t>
      </w:r>
      <w:r w:rsidRPr="0079375A">
        <w:rPr>
          <w:rFonts w:cs="Times New Roman"/>
          <w:bCs/>
          <w:spacing w:val="-2"/>
          <w:szCs w:val="28"/>
          <w:lang w:val="vi-VN"/>
        </w:rPr>
        <w:t xml:space="preserve"> so với tiêu chuẩn)</w:t>
      </w:r>
      <w:r w:rsidRPr="0079375A">
        <w:rPr>
          <w:rFonts w:cs="Times New Roman"/>
          <w:bCs/>
          <w:szCs w:val="28"/>
          <w:lang w:val="vi-VN"/>
        </w:rPr>
        <w:t>.</w:t>
      </w:r>
    </w:p>
    <w:p w:rsidR="00A37863"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vi-VN"/>
        </w:rPr>
      </w:pPr>
      <w:r w:rsidRPr="0079375A">
        <w:rPr>
          <w:rFonts w:cs="Times New Roman"/>
          <w:bCs/>
          <w:szCs w:val="28"/>
          <w:lang w:val="vi-VN"/>
        </w:rPr>
        <w:t xml:space="preserve">- Các ĐVHC cùng cấp liền kề: </w:t>
      </w:r>
      <w:r w:rsidRPr="0079375A">
        <w:rPr>
          <w:rFonts w:cs="Times New Roman"/>
          <w:bCs/>
          <w:szCs w:val="28"/>
          <w:lang w:val="es-MX"/>
        </w:rPr>
        <w:t xml:space="preserve">Phường 5 </w:t>
      </w:r>
      <w:r w:rsidRPr="0079375A">
        <w:rPr>
          <w:rFonts w:cs="Times New Roman"/>
          <w:bCs/>
          <w:szCs w:val="28"/>
          <w:lang w:val="vi-VN"/>
        </w:rPr>
        <w:t>(mới)</w:t>
      </w:r>
      <w:r w:rsidRPr="0079375A">
        <w:rPr>
          <w:rFonts w:cs="Times New Roman"/>
          <w:bCs/>
          <w:szCs w:val="28"/>
          <w:lang w:val="es-MX"/>
        </w:rPr>
        <w:t xml:space="preserve">, Phường 7, Phường 2 </w:t>
      </w:r>
      <w:r w:rsidRPr="0079375A">
        <w:rPr>
          <w:rFonts w:cs="Times New Roman"/>
          <w:bCs/>
          <w:szCs w:val="28"/>
          <w:lang w:val="vi-VN"/>
        </w:rPr>
        <w:t>(mới)</w:t>
      </w:r>
      <w:r w:rsidRPr="0079375A">
        <w:rPr>
          <w:rFonts w:cs="Times New Roman"/>
          <w:bCs/>
          <w:szCs w:val="28"/>
          <w:lang w:val="es-MX"/>
        </w:rPr>
        <w:t>, xã Bình Kiến, xã Hòa Kiến thuộc thành phố Tuy Hòa và xã Hòa Trị thuộc huyện Phú Hòa</w:t>
      </w:r>
      <w:r w:rsidRPr="0079375A">
        <w:rPr>
          <w:rFonts w:cs="Times New Roman"/>
          <w:bCs/>
          <w:szCs w:val="28"/>
          <w:lang w:val="vi-VN"/>
        </w:rPr>
        <w:t>.</w:t>
      </w:r>
      <w:r w:rsidRPr="0079375A">
        <w:rPr>
          <w:rFonts w:cs="Times New Roman"/>
          <w:szCs w:val="28"/>
          <w:lang w:val="vi-VN"/>
        </w:rPr>
        <w:t xml:space="preserve"> </w:t>
      </w:r>
      <w:r w:rsidRPr="0079375A">
        <w:rPr>
          <w:rFonts w:cs="Times New Roman"/>
          <w:szCs w:val="28"/>
          <w:shd w:val="clear" w:color="auto" w:fill="FFFFFF"/>
          <w:lang w:val="vi-VN"/>
        </w:rPr>
        <w:t>Địa giới hành chính Phường 9</w:t>
      </w:r>
      <w:r w:rsidR="00424785" w:rsidRPr="0079375A">
        <w:rPr>
          <w:rFonts w:cs="Times New Roman"/>
          <w:szCs w:val="28"/>
          <w:shd w:val="clear" w:color="auto" w:fill="FFFFFF"/>
        </w:rPr>
        <w:t xml:space="preserve"> như sau</w:t>
      </w:r>
      <w:r w:rsidRPr="0079375A">
        <w:rPr>
          <w:rFonts w:cs="Times New Roman"/>
          <w:szCs w:val="28"/>
          <w:lang w:val="vi-VN"/>
        </w:rPr>
        <w:t>:</w:t>
      </w:r>
    </w:p>
    <w:p w:rsidR="00A37863"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es-ES"/>
        </w:rPr>
      </w:pPr>
      <w:r w:rsidRPr="0079375A">
        <w:rPr>
          <w:rFonts w:cs="Times New Roman"/>
          <w:bCs/>
          <w:szCs w:val="28"/>
          <w:lang w:val="es-ES"/>
        </w:rPr>
        <w:t>+ Phía Đông giáp</w:t>
      </w:r>
      <w:r w:rsidR="00424785" w:rsidRPr="0079375A">
        <w:rPr>
          <w:rFonts w:cs="Times New Roman"/>
          <w:bCs/>
          <w:szCs w:val="28"/>
          <w:lang w:val="es-ES"/>
        </w:rPr>
        <w:t>:</w:t>
      </w:r>
      <w:r w:rsidRPr="0079375A">
        <w:rPr>
          <w:rFonts w:cs="Times New Roman"/>
          <w:szCs w:val="28"/>
          <w:lang w:val="es-MX"/>
        </w:rPr>
        <w:t xml:space="preserve"> </w:t>
      </w:r>
      <w:r w:rsidRPr="0079375A">
        <w:rPr>
          <w:rFonts w:cs="Times New Roman"/>
          <w:bCs/>
          <w:szCs w:val="28"/>
          <w:lang w:val="vi-VN"/>
        </w:rPr>
        <w:t>biển Đông</w:t>
      </w:r>
      <w:r w:rsidRPr="0079375A">
        <w:rPr>
          <w:rFonts w:cs="Times New Roman"/>
          <w:bCs/>
          <w:szCs w:val="28"/>
          <w:lang w:val="es-ES"/>
        </w:rPr>
        <w:t>;</w:t>
      </w:r>
    </w:p>
    <w:p w:rsidR="00A37863"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es-MX"/>
        </w:rPr>
      </w:pPr>
      <w:r w:rsidRPr="0079375A">
        <w:rPr>
          <w:rFonts w:cs="Times New Roman"/>
          <w:bCs/>
          <w:szCs w:val="28"/>
          <w:lang w:val="es-ES"/>
        </w:rPr>
        <w:t>+ Phía Tây giáp</w:t>
      </w:r>
      <w:r w:rsidR="00424785" w:rsidRPr="0079375A">
        <w:rPr>
          <w:rFonts w:cs="Times New Roman"/>
          <w:bCs/>
          <w:szCs w:val="28"/>
          <w:lang w:val="es-ES"/>
        </w:rPr>
        <w:t>:</w:t>
      </w:r>
      <w:r w:rsidRPr="0079375A">
        <w:rPr>
          <w:rFonts w:cs="Times New Roman"/>
          <w:szCs w:val="28"/>
          <w:lang w:val="es-MX"/>
        </w:rPr>
        <w:t xml:space="preserve"> </w:t>
      </w:r>
      <w:r w:rsidRPr="0079375A">
        <w:rPr>
          <w:rFonts w:cs="Times New Roman"/>
          <w:bCs/>
          <w:szCs w:val="28"/>
          <w:lang w:val="es-MX"/>
        </w:rPr>
        <w:t>xã Hòa Trị thuộc huyện Phú Hòa,</w:t>
      </w:r>
      <w:r w:rsidRPr="0079375A">
        <w:rPr>
          <w:rFonts w:cs="Times New Roman"/>
          <w:spacing w:val="-4"/>
          <w:szCs w:val="28"/>
          <w:lang w:val="es-MX"/>
        </w:rPr>
        <w:t xml:space="preserve"> t</w:t>
      </w:r>
      <w:r w:rsidRPr="0079375A">
        <w:rPr>
          <w:rFonts w:cs="Times New Roman"/>
          <w:szCs w:val="28"/>
          <w:lang w:val="es-MX"/>
        </w:rPr>
        <w:t>ỉnh Phú Yên;</w:t>
      </w:r>
    </w:p>
    <w:p w:rsidR="00A37863"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es-MX"/>
        </w:rPr>
      </w:pPr>
      <w:r w:rsidRPr="0079375A">
        <w:rPr>
          <w:rFonts w:cs="Times New Roman"/>
          <w:bCs/>
          <w:szCs w:val="28"/>
          <w:lang w:val="es-ES"/>
        </w:rPr>
        <w:t>+ Phía Nam giáp</w:t>
      </w:r>
      <w:r w:rsidR="00424785" w:rsidRPr="0079375A">
        <w:rPr>
          <w:rFonts w:cs="Times New Roman"/>
          <w:bCs/>
          <w:szCs w:val="28"/>
          <w:lang w:val="es-ES"/>
        </w:rPr>
        <w:t>:</w:t>
      </w:r>
      <w:r w:rsidRPr="0079375A">
        <w:rPr>
          <w:rFonts w:cs="Times New Roman"/>
          <w:bCs/>
          <w:szCs w:val="28"/>
          <w:lang w:val="vi-VN"/>
        </w:rPr>
        <w:t xml:space="preserve"> </w:t>
      </w:r>
      <w:r w:rsidRPr="0079375A">
        <w:rPr>
          <w:rFonts w:cs="Times New Roman"/>
          <w:bCs/>
          <w:szCs w:val="28"/>
          <w:lang w:val="es-MX"/>
        </w:rPr>
        <w:t>Phường 2</w:t>
      </w:r>
      <w:r w:rsidR="00424785" w:rsidRPr="0079375A">
        <w:rPr>
          <w:rFonts w:cs="Times New Roman"/>
          <w:bCs/>
          <w:szCs w:val="28"/>
          <w:lang w:val="es-MX"/>
        </w:rPr>
        <w:t xml:space="preserve"> </w:t>
      </w:r>
      <w:r w:rsidRPr="0079375A">
        <w:rPr>
          <w:rFonts w:cs="Times New Roman"/>
          <w:bCs/>
          <w:szCs w:val="28"/>
          <w:lang w:val="vi-VN"/>
        </w:rPr>
        <w:t>(mới),</w:t>
      </w:r>
      <w:r w:rsidRPr="0079375A">
        <w:rPr>
          <w:rFonts w:cs="Times New Roman"/>
          <w:bCs/>
          <w:szCs w:val="28"/>
          <w:lang w:val="es-MX"/>
        </w:rPr>
        <w:t xml:space="preserve"> Phường 5</w:t>
      </w:r>
      <w:r w:rsidR="00424785" w:rsidRPr="0079375A">
        <w:rPr>
          <w:rFonts w:cs="Times New Roman"/>
          <w:bCs/>
          <w:szCs w:val="28"/>
          <w:lang w:val="es-MX"/>
        </w:rPr>
        <w:t xml:space="preserve"> </w:t>
      </w:r>
      <w:r w:rsidRPr="0079375A">
        <w:rPr>
          <w:rFonts w:cs="Times New Roman"/>
          <w:bCs/>
          <w:szCs w:val="28"/>
          <w:lang w:val="vi-VN"/>
        </w:rPr>
        <w:t xml:space="preserve">(mới) </w:t>
      </w:r>
      <w:r w:rsidRPr="0079375A">
        <w:rPr>
          <w:rFonts w:cs="Times New Roman"/>
          <w:bCs/>
          <w:szCs w:val="28"/>
          <w:lang w:val="es-MX"/>
        </w:rPr>
        <w:t>và Phường 7 thuộc thành phố Tuy Hòa</w:t>
      </w:r>
      <w:r w:rsidRPr="0079375A">
        <w:rPr>
          <w:rFonts w:cs="Times New Roman"/>
          <w:spacing w:val="-4"/>
          <w:szCs w:val="28"/>
          <w:lang w:val="es-MX"/>
        </w:rPr>
        <w:t>, t</w:t>
      </w:r>
      <w:r w:rsidRPr="0079375A">
        <w:rPr>
          <w:rFonts w:cs="Times New Roman"/>
          <w:szCs w:val="28"/>
          <w:lang w:val="es-MX"/>
        </w:rPr>
        <w:t>ỉnh Phú Yên;</w:t>
      </w:r>
    </w:p>
    <w:p w:rsidR="00A37863"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es-MX"/>
        </w:rPr>
      </w:pPr>
      <w:r w:rsidRPr="0079375A">
        <w:rPr>
          <w:rFonts w:cs="Times New Roman"/>
          <w:bCs/>
          <w:szCs w:val="28"/>
          <w:lang w:val="es-ES"/>
        </w:rPr>
        <w:t>+ Phía Bắc giáp</w:t>
      </w:r>
      <w:r w:rsidR="00424785" w:rsidRPr="0079375A">
        <w:rPr>
          <w:rFonts w:cs="Times New Roman"/>
          <w:bCs/>
          <w:szCs w:val="28"/>
          <w:lang w:val="es-ES"/>
        </w:rPr>
        <w:t>:</w:t>
      </w:r>
      <w:r w:rsidRPr="0079375A">
        <w:rPr>
          <w:rFonts w:cs="Times New Roman"/>
          <w:szCs w:val="28"/>
          <w:lang w:val="es-MX"/>
        </w:rPr>
        <w:t xml:space="preserve"> </w:t>
      </w:r>
      <w:r w:rsidRPr="0079375A">
        <w:rPr>
          <w:rFonts w:cs="Times New Roman"/>
          <w:bCs/>
          <w:szCs w:val="28"/>
          <w:lang w:val="es-MX"/>
        </w:rPr>
        <w:t xml:space="preserve">xã Bình Kiến và xã Hòa Kiến thuộc thành phố Tuy Hòa, </w:t>
      </w:r>
      <w:r w:rsidRPr="0079375A">
        <w:rPr>
          <w:rFonts w:cs="Times New Roman"/>
          <w:spacing w:val="-4"/>
          <w:szCs w:val="28"/>
          <w:lang w:val="es-MX"/>
        </w:rPr>
        <w:t>t</w:t>
      </w:r>
      <w:r w:rsidRPr="0079375A">
        <w:rPr>
          <w:rFonts w:cs="Times New Roman"/>
          <w:szCs w:val="28"/>
          <w:lang w:val="es-MX"/>
        </w:rPr>
        <w:t>ỉnh Phú Yên.</w:t>
      </w:r>
    </w:p>
    <w:p w:rsidR="00A37863"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pacing w:val="-4"/>
          <w:szCs w:val="28"/>
          <w:lang w:val="vi-VN"/>
        </w:rPr>
      </w:pPr>
      <w:r w:rsidRPr="0079375A">
        <w:rPr>
          <w:rFonts w:cs="Times New Roman"/>
          <w:bCs/>
          <w:spacing w:val="-4"/>
          <w:szCs w:val="28"/>
          <w:lang w:val="vi-VN"/>
        </w:rPr>
        <w:t>- Nơi đặt trụ sở làm việc: Đặt tại trụ sở làm việc cũ của UBND Phường 9, thành phố Tuy Hòa.</w:t>
      </w:r>
    </w:p>
    <w:p w:rsidR="00A37863"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Cs/>
          <w:szCs w:val="28"/>
          <w:lang w:val="vi-VN"/>
        </w:rPr>
        <w:t>- Tên gọi: Tên gọi không thay đổi là Phường 9.</w:t>
      </w:r>
    </w:p>
    <w:p w:rsidR="00F5036F"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Cs/>
          <w:szCs w:val="28"/>
          <w:lang w:val="vi-VN"/>
        </w:rPr>
      </w:pPr>
      <w:r w:rsidRPr="0079375A">
        <w:rPr>
          <w:rFonts w:cs="Times New Roman"/>
          <w:bCs/>
          <w:szCs w:val="28"/>
          <w:lang w:val="vi-VN"/>
        </w:rPr>
        <w:t>- ĐVHC đô thị cấp xã đượ</w:t>
      </w:r>
      <w:r w:rsidR="00424785" w:rsidRPr="0079375A">
        <w:rPr>
          <w:rFonts w:cs="Times New Roman"/>
          <w:bCs/>
          <w:szCs w:val="28"/>
          <w:lang w:val="vi-VN"/>
        </w:rPr>
        <w:t>c hình thành sau điều chỉnh</w:t>
      </w:r>
      <w:r w:rsidRPr="0079375A">
        <w:rPr>
          <w:rFonts w:cs="Times New Roman"/>
          <w:bCs/>
          <w:szCs w:val="28"/>
          <w:lang w:val="vi-VN"/>
        </w:rPr>
        <w:t xml:space="preserve"> đảm bảo các tiêu chuẩn về cơ cấu và trình độ phát triển kinh tế - xã hội và hệ thống cơ sở hạ tầng đô thị theo quy định.</w:t>
      </w:r>
    </w:p>
    <w:p w:rsidR="00980D67"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
          <w:szCs w:val="28"/>
        </w:rPr>
      </w:pPr>
      <w:r w:rsidRPr="0079375A">
        <w:rPr>
          <w:rFonts w:cs="Times New Roman"/>
          <w:b/>
          <w:spacing w:val="-4"/>
          <w:szCs w:val="28"/>
        </w:rPr>
        <w:t xml:space="preserve">II. </w:t>
      </w:r>
      <w:r w:rsidRPr="0079375A">
        <w:rPr>
          <w:rFonts w:cs="Times New Roman"/>
          <w:b/>
          <w:szCs w:val="28"/>
        </w:rPr>
        <w:t>LÝ DO ĐVHC CẤP XÃ THUỘC DIỆN SẮP XẾP</w:t>
      </w:r>
      <w:r w:rsidRPr="0079375A">
        <w:rPr>
          <w:rFonts w:cs="Times New Roman"/>
          <w:b/>
          <w:spacing w:val="1"/>
          <w:szCs w:val="28"/>
        </w:rPr>
        <w:t xml:space="preserve"> </w:t>
      </w:r>
      <w:r w:rsidRPr="0079375A">
        <w:rPr>
          <w:rFonts w:cs="Times New Roman"/>
          <w:b/>
          <w:szCs w:val="28"/>
        </w:rPr>
        <w:t>TRONG</w:t>
      </w:r>
      <w:r w:rsidRPr="0079375A">
        <w:rPr>
          <w:rFonts w:cs="Times New Roman"/>
          <w:b/>
          <w:spacing w:val="1"/>
          <w:szCs w:val="28"/>
        </w:rPr>
        <w:t xml:space="preserve"> </w:t>
      </w:r>
      <w:r w:rsidRPr="0079375A">
        <w:rPr>
          <w:rFonts w:cs="Times New Roman"/>
          <w:b/>
          <w:szCs w:val="28"/>
        </w:rPr>
        <w:t>GIAI</w:t>
      </w:r>
      <w:r w:rsidRPr="0079375A">
        <w:rPr>
          <w:rFonts w:cs="Times New Roman"/>
          <w:b/>
          <w:spacing w:val="1"/>
          <w:szCs w:val="28"/>
        </w:rPr>
        <w:t xml:space="preserve"> </w:t>
      </w:r>
      <w:r w:rsidRPr="0079375A">
        <w:rPr>
          <w:rFonts w:cs="Times New Roman"/>
          <w:b/>
          <w:szCs w:val="28"/>
        </w:rPr>
        <w:t>ĐOẠN</w:t>
      </w:r>
      <w:r w:rsidRPr="0079375A">
        <w:rPr>
          <w:rFonts w:cs="Times New Roman"/>
          <w:b/>
          <w:spacing w:val="1"/>
          <w:szCs w:val="28"/>
        </w:rPr>
        <w:t xml:space="preserve"> </w:t>
      </w:r>
      <w:r w:rsidRPr="0079375A">
        <w:rPr>
          <w:rFonts w:cs="Times New Roman"/>
          <w:b/>
          <w:szCs w:val="28"/>
        </w:rPr>
        <w:t>2023 - 2025 NHƯNG</w:t>
      </w:r>
      <w:r w:rsidRPr="0079375A">
        <w:rPr>
          <w:rFonts w:cs="Times New Roman"/>
          <w:b/>
          <w:spacing w:val="1"/>
          <w:szCs w:val="28"/>
        </w:rPr>
        <w:t xml:space="preserve"> </w:t>
      </w:r>
      <w:r w:rsidRPr="0079375A">
        <w:rPr>
          <w:rFonts w:cs="Times New Roman"/>
          <w:b/>
          <w:szCs w:val="28"/>
        </w:rPr>
        <w:t>ĐỊA</w:t>
      </w:r>
      <w:r w:rsidRPr="0079375A">
        <w:rPr>
          <w:rFonts w:cs="Times New Roman"/>
          <w:b/>
          <w:spacing w:val="1"/>
          <w:szCs w:val="28"/>
        </w:rPr>
        <w:t xml:space="preserve"> </w:t>
      </w:r>
      <w:r w:rsidRPr="0079375A">
        <w:rPr>
          <w:rFonts w:cs="Times New Roman"/>
          <w:b/>
          <w:szCs w:val="28"/>
        </w:rPr>
        <w:t>PHƯƠNG</w:t>
      </w:r>
      <w:r w:rsidRPr="0079375A">
        <w:rPr>
          <w:rFonts w:cs="Times New Roman"/>
          <w:b/>
          <w:spacing w:val="1"/>
          <w:szCs w:val="28"/>
        </w:rPr>
        <w:t xml:space="preserve"> </w:t>
      </w:r>
      <w:r w:rsidRPr="0079375A">
        <w:rPr>
          <w:rFonts w:cs="Times New Roman"/>
          <w:b/>
          <w:szCs w:val="28"/>
        </w:rPr>
        <w:t>ĐỀ</w:t>
      </w:r>
      <w:r w:rsidRPr="0079375A">
        <w:rPr>
          <w:rFonts w:cs="Times New Roman"/>
          <w:b/>
          <w:spacing w:val="1"/>
          <w:szCs w:val="28"/>
        </w:rPr>
        <w:t xml:space="preserve"> </w:t>
      </w:r>
      <w:r w:rsidRPr="0079375A">
        <w:rPr>
          <w:rFonts w:cs="Times New Roman"/>
          <w:b/>
          <w:szCs w:val="28"/>
        </w:rPr>
        <w:t>NGHỊ</w:t>
      </w:r>
      <w:r w:rsidRPr="0079375A">
        <w:rPr>
          <w:rFonts w:cs="Times New Roman"/>
          <w:b/>
          <w:spacing w:val="1"/>
          <w:szCs w:val="28"/>
        </w:rPr>
        <w:t xml:space="preserve"> </w:t>
      </w:r>
      <w:r w:rsidRPr="0079375A">
        <w:rPr>
          <w:rFonts w:cs="Times New Roman"/>
          <w:b/>
          <w:szCs w:val="28"/>
        </w:rPr>
        <w:t>KHÔNG</w:t>
      </w:r>
      <w:r w:rsidRPr="0079375A">
        <w:rPr>
          <w:rFonts w:cs="Times New Roman"/>
          <w:b/>
          <w:spacing w:val="-67"/>
          <w:szCs w:val="28"/>
        </w:rPr>
        <w:t xml:space="preserve"> </w:t>
      </w:r>
      <w:r w:rsidRPr="0079375A">
        <w:rPr>
          <w:rFonts w:cs="Times New Roman"/>
          <w:b/>
          <w:spacing w:val="-1"/>
          <w:szCs w:val="28"/>
        </w:rPr>
        <w:t xml:space="preserve"> </w:t>
      </w:r>
      <w:r w:rsidRPr="0079375A">
        <w:rPr>
          <w:rFonts w:cs="Times New Roman"/>
          <w:b/>
          <w:szCs w:val="28"/>
        </w:rPr>
        <w:t>THỰC</w:t>
      </w:r>
      <w:r w:rsidRPr="0079375A">
        <w:rPr>
          <w:rFonts w:cs="Times New Roman"/>
          <w:b/>
          <w:spacing w:val="-2"/>
          <w:szCs w:val="28"/>
        </w:rPr>
        <w:t xml:space="preserve"> </w:t>
      </w:r>
      <w:r w:rsidRPr="0079375A">
        <w:rPr>
          <w:rFonts w:cs="Times New Roman"/>
          <w:b/>
          <w:szCs w:val="28"/>
        </w:rPr>
        <w:t>HIỆN</w:t>
      </w:r>
      <w:r w:rsidRPr="0079375A">
        <w:rPr>
          <w:rFonts w:cs="Times New Roman"/>
          <w:b/>
          <w:spacing w:val="-2"/>
          <w:szCs w:val="28"/>
        </w:rPr>
        <w:t xml:space="preserve"> </w:t>
      </w:r>
      <w:r w:rsidRPr="0079375A">
        <w:rPr>
          <w:rFonts w:cs="Times New Roman"/>
          <w:b/>
          <w:szCs w:val="28"/>
        </w:rPr>
        <w:t>SẮP</w:t>
      </w:r>
      <w:r w:rsidRPr="0079375A">
        <w:rPr>
          <w:rFonts w:cs="Times New Roman"/>
          <w:b/>
          <w:spacing w:val="-1"/>
          <w:szCs w:val="28"/>
        </w:rPr>
        <w:t xml:space="preserve"> </w:t>
      </w:r>
      <w:r w:rsidRPr="0079375A">
        <w:rPr>
          <w:rFonts w:cs="Times New Roman"/>
          <w:b/>
          <w:szCs w:val="28"/>
        </w:rPr>
        <w:t>XẾP</w:t>
      </w:r>
    </w:p>
    <w:p w:rsidR="00980D67"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 xml:space="preserve">Xã Ea Bia, huyện Sông Hinh có diện tích tự nhiên </w:t>
      </w:r>
      <w:r w:rsidRPr="0079375A">
        <w:rPr>
          <w:rFonts w:cs="Times New Roman"/>
          <w:b/>
          <w:szCs w:val="28"/>
        </w:rPr>
        <w:t>27,46 km</w:t>
      </w:r>
      <w:r w:rsidRPr="0079375A">
        <w:rPr>
          <w:rFonts w:cs="Times New Roman"/>
          <w:b/>
          <w:szCs w:val="28"/>
          <w:vertAlign w:val="superscript"/>
        </w:rPr>
        <w:t>2</w:t>
      </w:r>
      <w:r w:rsidRPr="0079375A">
        <w:rPr>
          <w:rFonts w:cs="Times New Roman"/>
          <w:szCs w:val="28"/>
        </w:rPr>
        <w:t xml:space="preserve"> (</w:t>
      </w:r>
      <w:r w:rsidRPr="0079375A">
        <w:rPr>
          <w:rFonts w:cs="Times New Roman"/>
          <w:b/>
          <w:i/>
          <w:szCs w:val="28"/>
        </w:rPr>
        <w:t>đạt 54,9%</w:t>
      </w:r>
      <w:r w:rsidRPr="0079375A">
        <w:rPr>
          <w:rFonts w:cs="Times New Roman"/>
          <w:szCs w:val="28"/>
        </w:rPr>
        <w:t xml:space="preserve"> </w:t>
      </w:r>
      <w:r w:rsidRPr="0079375A">
        <w:rPr>
          <w:rFonts w:cs="Times New Roman"/>
          <w:i/>
          <w:szCs w:val="28"/>
        </w:rPr>
        <w:t>so với tiêu chuẩn</w:t>
      </w:r>
      <w:r w:rsidRPr="0079375A">
        <w:rPr>
          <w:rFonts w:cs="Times New Roman"/>
          <w:szCs w:val="28"/>
        </w:rPr>
        <w:t xml:space="preserve">); có quy mô dân số </w:t>
      </w:r>
      <w:r w:rsidRPr="0079375A">
        <w:rPr>
          <w:rFonts w:cs="Times New Roman"/>
          <w:b/>
          <w:spacing w:val="4"/>
          <w:szCs w:val="28"/>
        </w:rPr>
        <w:t>3.122 người</w:t>
      </w:r>
      <w:r w:rsidRPr="0079375A">
        <w:rPr>
          <w:rFonts w:cs="Times New Roman"/>
          <w:spacing w:val="4"/>
          <w:szCs w:val="28"/>
        </w:rPr>
        <w:t xml:space="preserve"> (</w:t>
      </w:r>
      <w:r w:rsidRPr="0079375A">
        <w:rPr>
          <w:rFonts w:cs="Times New Roman"/>
          <w:b/>
          <w:i/>
          <w:spacing w:val="4"/>
          <w:szCs w:val="28"/>
        </w:rPr>
        <w:t>đạt 62,44%</w:t>
      </w:r>
      <w:r w:rsidRPr="0079375A">
        <w:rPr>
          <w:rFonts w:cs="Times New Roman"/>
          <w:spacing w:val="4"/>
          <w:szCs w:val="28"/>
        </w:rPr>
        <w:t xml:space="preserve"> </w:t>
      </w:r>
      <w:r w:rsidRPr="0079375A">
        <w:rPr>
          <w:rFonts w:cs="Times New Roman"/>
          <w:i/>
          <w:spacing w:val="4"/>
          <w:szCs w:val="28"/>
        </w:rPr>
        <w:t>so với tiêu chuẩn</w:t>
      </w:r>
      <w:r w:rsidRPr="0079375A">
        <w:rPr>
          <w:rFonts w:cs="Times New Roman"/>
          <w:spacing w:val="4"/>
          <w:szCs w:val="28"/>
        </w:rPr>
        <w:t xml:space="preserve">). Theo </w:t>
      </w:r>
      <w:r w:rsidRPr="0079375A">
        <w:rPr>
          <w:rFonts w:cs="Times New Roman"/>
          <w:szCs w:val="28"/>
        </w:rPr>
        <w:t xml:space="preserve">điểm a khoản 2 Điều 1 Nghị quyết 35/2023/UBTVQH15 của Ủy ban Thường vụ Quốc hội quy định: </w:t>
      </w:r>
      <w:r w:rsidRPr="0079375A">
        <w:rPr>
          <w:rFonts w:cs="Times New Roman"/>
          <w:i/>
          <w:szCs w:val="28"/>
        </w:rPr>
        <w:t>“Đơn vị hành chính cấp xã đồng thời có diện tích tự nhiên và quy mô dân số dưới 70% tiêu chuẩn giai đoạn 2023 - 2025”</w:t>
      </w:r>
      <w:r w:rsidRPr="0079375A">
        <w:rPr>
          <w:rFonts w:cs="Times New Roman"/>
          <w:szCs w:val="28"/>
        </w:rPr>
        <w:t xml:space="preserve"> thì xã Ea Bia thuộc diện sắp xếp giai đoạn 2023 - 2025.</w:t>
      </w:r>
    </w:p>
    <w:p w:rsidR="00980D67"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pacing w:val="4"/>
          <w:szCs w:val="28"/>
        </w:rPr>
        <w:t xml:space="preserve">Tuy nhiên, </w:t>
      </w:r>
      <w:r w:rsidRPr="0079375A">
        <w:rPr>
          <w:rFonts w:cs="Times New Roman"/>
          <w:szCs w:val="28"/>
        </w:rPr>
        <w:t>xã Ea Bia, huyện Sông Hinh là xã có nhiều yếu tố đặc thù đề nghị không thực hiện sắp xếp với lý do như sau:</w:t>
      </w:r>
    </w:p>
    <w:p w:rsidR="00980D67"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iCs/>
          <w:szCs w:val="28"/>
          <w:lang w:eastAsia="vi-VN" w:bidi="vi-VN"/>
        </w:rPr>
      </w:pPr>
      <w:r w:rsidRPr="0079375A">
        <w:rPr>
          <w:rFonts w:cs="Times New Roman"/>
          <w:szCs w:val="28"/>
        </w:rPr>
        <w:t xml:space="preserve"> </w:t>
      </w:r>
      <w:r w:rsidRPr="0079375A">
        <w:rPr>
          <w:rFonts w:cs="Times New Roman"/>
          <w:szCs w:val="28"/>
          <w:lang w:val="sv-SE" w:eastAsia="vi-VN" w:bidi="vi-VN"/>
        </w:rPr>
        <w:t xml:space="preserve">1. </w:t>
      </w:r>
      <w:r w:rsidRPr="0079375A">
        <w:rPr>
          <w:rFonts w:cs="Times New Roman"/>
          <w:szCs w:val="28"/>
          <w:lang w:val="vi-VN" w:eastAsia="vi-VN" w:bidi="vi-VN"/>
        </w:rPr>
        <w:t xml:space="preserve">Xã </w:t>
      </w:r>
      <w:r w:rsidRPr="0079375A">
        <w:rPr>
          <w:rFonts w:cs="Times New Roman"/>
          <w:szCs w:val="28"/>
          <w:lang w:val="vi-VN" w:bidi="en-US"/>
        </w:rPr>
        <w:t xml:space="preserve">Ea Bia </w:t>
      </w:r>
      <w:r w:rsidRPr="0079375A">
        <w:rPr>
          <w:rFonts w:cs="Times New Roman"/>
          <w:szCs w:val="28"/>
          <w:lang w:val="vi-VN" w:eastAsia="vi-VN" w:bidi="vi-VN"/>
        </w:rPr>
        <w:t xml:space="preserve">thuộc các xã </w:t>
      </w:r>
      <w:r w:rsidRPr="0079375A">
        <w:rPr>
          <w:rFonts w:cs="Times New Roman"/>
          <w:szCs w:val="28"/>
          <w:lang w:val="vi-VN" w:bidi="en-US"/>
        </w:rPr>
        <w:t xml:space="preserve">khu </w:t>
      </w:r>
      <w:r w:rsidRPr="0079375A">
        <w:rPr>
          <w:rFonts w:cs="Times New Roman"/>
          <w:szCs w:val="28"/>
          <w:lang w:val="vi-VN" w:eastAsia="vi-VN" w:bidi="vi-VN"/>
        </w:rPr>
        <w:t xml:space="preserve">vực </w:t>
      </w:r>
      <w:r w:rsidRPr="0079375A">
        <w:rPr>
          <w:rFonts w:cs="Times New Roman"/>
          <w:szCs w:val="28"/>
          <w:lang w:val="vi-VN" w:bidi="en-US"/>
        </w:rPr>
        <w:t xml:space="preserve">I </w:t>
      </w:r>
      <w:r w:rsidRPr="0079375A">
        <w:rPr>
          <w:rFonts w:cs="Times New Roman"/>
          <w:szCs w:val="28"/>
          <w:lang w:val="vi-VN" w:eastAsia="vi-VN" w:bidi="vi-VN"/>
        </w:rPr>
        <w:t xml:space="preserve">vùng đồng bào dân tộc thiểu số và miền núi </w:t>
      </w:r>
      <w:r w:rsidRPr="0079375A">
        <w:rPr>
          <w:rFonts w:cs="Times New Roman"/>
          <w:szCs w:val="28"/>
          <w:lang w:val="vi-VN" w:bidi="en-US"/>
        </w:rPr>
        <w:t xml:space="preserve">giai </w:t>
      </w:r>
      <w:r w:rsidRPr="0079375A">
        <w:rPr>
          <w:rFonts w:cs="Times New Roman"/>
          <w:szCs w:val="28"/>
          <w:lang w:val="vi-VN" w:eastAsia="vi-VN" w:bidi="vi-VN"/>
        </w:rPr>
        <w:t xml:space="preserve">đoạn </w:t>
      </w:r>
      <w:r w:rsidRPr="0079375A">
        <w:rPr>
          <w:rFonts w:cs="Times New Roman"/>
          <w:szCs w:val="28"/>
          <w:lang w:val="vi-VN" w:bidi="en-US"/>
        </w:rPr>
        <w:t xml:space="preserve">2021 - 2025 </w:t>
      </w:r>
      <w:r w:rsidRPr="0079375A">
        <w:rPr>
          <w:rFonts w:cs="Times New Roman"/>
          <w:i/>
          <w:szCs w:val="28"/>
          <w:lang w:val="vi-VN" w:bidi="en-US"/>
        </w:rPr>
        <w:t>(</w:t>
      </w:r>
      <w:r w:rsidRPr="0079375A">
        <w:rPr>
          <w:rFonts w:cs="Times New Roman"/>
          <w:i/>
          <w:iCs/>
          <w:szCs w:val="28"/>
          <w:lang w:val="vi-VN" w:bidi="en-US"/>
        </w:rPr>
        <w:t xml:space="preserve">theo </w:t>
      </w:r>
      <w:r w:rsidRPr="0079375A">
        <w:rPr>
          <w:rFonts w:cs="Times New Roman"/>
          <w:i/>
          <w:iCs/>
          <w:szCs w:val="28"/>
          <w:lang w:val="vi-VN" w:eastAsia="vi-VN" w:bidi="vi-VN"/>
        </w:rPr>
        <w:t xml:space="preserve">Quyết định 861/QĐ-UBND ngày </w:t>
      </w:r>
      <w:r w:rsidRPr="0079375A">
        <w:rPr>
          <w:rFonts w:cs="Times New Roman"/>
          <w:i/>
          <w:iCs/>
          <w:szCs w:val="28"/>
          <w:lang w:val="vi-VN" w:bidi="en-US"/>
        </w:rPr>
        <w:t xml:space="preserve">04/6/2021 </w:t>
      </w:r>
      <w:r w:rsidRPr="0079375A">
        <w:rPr>
          <w:rFonts w:cs="Times New Roman"/>
          <w:i/>
          <w:iCs/>
          <w:szCs w:val="28"/>
          <w:lang w:val="vi-VN" w:eastAsia="vi-VN" w:bidi="vi-VN"/>
        </w:rPr>
        <w:t xml:space="preserve">của Thủ </w:t>
      </w:r>
      <w:r w:rsidRPr="0079375A">
        <w:rPr>
          <w:rFonts w:cs="Times New Roman"/>
          <w:i/>
          <w:iCs/>
          <w:szCs w:val="28"/>
          <w:lang w:val="vi-VN" w:eastAsia="vi-VN" w:bidi="vi-VN"/>
        </w:rPr>
        <w:lastRenderedPageBreak/>
        <w:t>tướng Chính phủ</w:t>
      </w:r>
      <w:r w:rsidRPr="0079375A">
        <w:rPr>
          <w:rFonts w:cs="Times New Roman"/>
          <w:szCs w:val="28"/>
          <w:lang w:val="vi-VN" w:eastAsia="vi-VN" w:bidi="vi-VN"/>
        </w:rPr>
        <w:t xml:space="preserve">). Căn cứ </w:t>
      </w:r>
      <w:r w:rsidRPr="0079375A">
        <w:rPr>
          <w:rFonts w:cs="Times New Roman"/>
          <w:szCs w:val="28"/>
          <w:lang w:val="vi-VN" w:bidi="en-US"/>
        </w:rPr>
        <w:t xml:space="preserve">theo </w:t>
      </w:r>
      <w:r w:rsidRPr="0079375A">
        <w:rPr>
          <w:rFonts w:cs="Times New Roman"/>
          <w:szCs w:val="28"/>
          <w:lang w:val="vi-VN" w:eastAsia="vi-VN" w:bidi="vi-VN"/>
        </w:rPr>
        <w:t xml:space="preserve">Quyết định số 612/QĐ-UBDT ngày </w:t>
      </w:r>
      <w:r w:rsidRPr="0079375A">
        <w:rPr>
          <w:rFonts w:cs="Times New Roman"/>
          <w:szCs w:val="28"/>
          <w:lang w:val="vi-VN" w:bidi="en-US"/>
        </w:rPr>
        <w:t xml:space="preserve">16/9/2021 </w:t>
      </w:r>
      <w:r w:rsidRPr="0079375A">
        <w:rPr>
          <w:rFonts w:cs="Times New Roman"/>
          <w:szCs w:val="28"/>
          <w:lang w:val="vi-VN" w:eastAsia="vi-VN" w:bidi="vi-VN"/>
        </w:rPr>
        <w:t xml:space="preserve">của Ủy </w:t>
      </w:r>
      <w:r w:rsidRPr="0079375A">
        <w:rPr>
          <w:rFonts w:cs="Times New Roman"/>
          <w:szCs w:val="28"/>
          <w:lang w:val="vi-VN" w:bidi="en-US"/>
        </w:rPr>
        <w:t xml:space="preserve">ban </w:t>
      </w:r>
      <w:r w:rsidRPr="0079375A">
        <w:rPr>
          <w:rFonts w:cs="Times New Roman"/>
          <w:szCs w:val="28"/>
          <w:lang w:val="vi-VN" w:eastAsia="vi-VN" w:bidi="vi-VN"/>
        </w:rPr>
        <w:t xml:space="preserve">Dân tộc </w:t>
      </w:r>
      <w:r w:rsidRPr="0079375A">
        <w:rPr>
          <w:rFonts w:cs="Times New Roman"/>
          <w:i/>
          <w:iCs/>
          <w:szCs w:val="28"/>
          <w:lang w:val="vi-VN" w:bidi="en-US"/>
        </w:rPr>
        <w:t>“</w:t>
      </w:r>
      <w:r w:rsidRPr="0079375A">
        <w:rPr>
          <w:rFonts w:cs="Times New Roman"/>
          <w:i/>
          <w:iCs/>
          <w:szCs w:val="28"/>
          <w:lang w:val="vi-VN" w:eastAsia="vi-VN" w:bidi="vi-VN"/>
        </w:rPr>
        <w:t xml:space="preserve">Phê duyệt </w:t>
      </w:r>
      <w:r w:rsidRPr="0079375A">
        <w:rPr>
          <w:rFonts w:cs="Times New Roman"/>
          <w:i/>
          <w:iCs/>
          <w:szCs w:val="28"/>
          <w:lang w:val="vi-VN" w:bidi="en-US"/>
        </w:rPr>
        <w:t xml:space="preserve">danh </w:t>
      </w:r>
      <w:r w:rsidRPr="0079375A">
        <w:rPr>
          <w:rFonts w:cs="Times New Roman"/>
          <w:i/>
          <w:iCs/>
          <w:szCs w:val="28"/>
          <w:lang w:val="vi-VN" w:eastAsia="vi-VN" w:bidi="vi-VN"/>
        </w:rPr>
        <w:t xml:space="preserve">sách các thôn đặc biệt khó khăn vùng đồng bào dân tộc thiểu số và miền núi </w:t>
      </w:r>
      <w:r w:rsidRPr="0079375A">
        <w:rPr>
          <w:rFonts w:cs="Times New Roman"/>
          <w:i/>
          <w:iCs/>
          <w:szCs w:val="28"/>
          <w:lang w:val="vi-VN" w:bidi="en-US"/>
        </w:rPr>
        <w:t xml:space="preserve">giai </w:t>
      </w:r>
      <w:r w:rsidRPr="0079375A">
        <w:rPr>
          <w:rFonts w:cs="Times New Roman"/>
          <w:i/>
          <w:iCs/>
          <w:szCs w:val="28"/>
          <w:lang w:val="vi-VN" w:eastAsia="vi-VN" w:bidi="vi-VN"/>
        </w:rPr>
        <w:t xml:space="preserve">đoạn </w:t>
      </w:r>
      <w:r w:rsidRPr="0079375A">
        <w:rPr>
          <w:rFonts w:cs="Times New Roman"/>
          <w:i/>
          <w:iCs/>
          <w:szCs w:val="28"/>
          <w:lang w:val="vi-VN" w:bidi="en-US"/>
        </w:rPr>
        <w:t>2021-2025”</w:t>
      </w:r>
      <w:r w:rsidRPr="0079375A">
        <w:rPr>
          <w:rFonts w:cs="Times New Roman"/>
          <w:szCs w:val="28"/>
          <w:lang w:val="vi-VN" w:bidi="en-US"/>
        </w:rPr>
        <w:t xml:space="preserve">, có </w:t>
      </w:r>
      <w:r w:rsidRPr="0079375A">
        <w:rPr>
          <w:rFonts w:cs="Times New Roman"/>
          <w:szCs w:val="28"/>
          <w:lang w:val="vi-VN" w:eastAsia="vi-VN" w:bidi="vi-VN"/>
        </w:rPr>
        <w:t xml:space="preserve">Buôn </w:t>
      </w:r>
      <w:r w:rsidRPr="0079375A">
        <w:rPr>
          <w:rFonts w:cs="Times New Roman"/>
          <w:szCs w:val="28"/>
          <w:lang w:val="vi-VN" w:bidi="en-US"/>
        </w:rPr>
        <w:t xml:space="preserve">Nhum </w:t>
      </w:r>
      <w:r w:rsidRPr="0079375A">
        <w:rPr>
          <w:rFonts w:cs="Times New Roman"/>
          <w:szCs w:val="28"/>
          <w:lang w:val="vi-VN" w:eastAsia="vi-VN" w:bidi="vi-VN"/>
        </w:rPr>
        <w:t xml:space="preserve">thuộc xã </w:t>
      </w:r>
      <w:r w:rsidRPr="0079375A">
        <w:rPr>
          <w:rFonts w:cs="Times New Roman"/>
          <w:szCs w:val="28"/>
          <w:lang w:val="vi-VN" w:bidi="en-US"/>
        </w:rPr>
        <w:t xml:space="preserve">Ea Bia </w:t>
      </w:r>
      <w:r w:rsidRPr="0079375A">
        <w:rPr>
          <w:rFonts w:cs="Times New Roman"/>
          <w:szCs w:val="28"/>
          <w:lang w:val="vi-VN" w:eastAsia="vi-VN" w:bidi="vi-VN"/>
        </w:rPr>
        <w:t xml:space="preserve">là thôn đặc biệt khó khăn vùng đồng bào </w:t>
      </w:r>
      <w:r w:rsidRPr="0079375A">
        <w:rPr>
          <w:rFonts w:cs="Times New Roman"/>
          <w:szCs w:val="28"/>
          <w:lang w:bidi="en-US"/>
        </w:rPr>
        <w:t>dân tộc thiểu số và miền núi</w:t>
      </w:r>
      <w:r w:rsidRPr="0079375A">
        <w:rPr>
          <w:rFonts w:cs="Times New Roman"/>
          <w:szCs w:val="28"/>
          <w:lang w:val="vi-VN" w:bidi="en-US"/>
        </w:rPr>
        <w:t xml:space="preserve">. </w:t>
      </w:r>
      <w:r w:rsidRPr="0079375A">
        <w:rPr>
          <w:rFonts w:cs="Times New Roman"/>
          <w:szCs w:val="28"/>
          <w:lang w:val="vi-VN" w:eastAsia="vi-VN" w:bidi="vi-VN"/>
        </w:rPr>
        <w:t xml:space="preserve">Vì vậy xã </w:t>
      </w:r>
      <w:r w:rsidRPr="0079375A">
        <w:rPr>
          <w:rFonts w:cs="Times New Roman"/>
          <w:szCs w:val="28"/>
          <w:lang w:val="vi-VN" w:bidi="en-US"/>
        </w:rPr>
        <w:t xml:space="preserve">Ea Bia </w:t>
      </w:r>
      <w:r w:rsidRPr="0079375A">
        <w:rPr>
          <w:rFonts w:cs="Times New Roman"/>
          <w:szCs w:val="28"/>
          <w:lang w:val="vi-VN" w:eastAsia="vi-VN" w:bidi="vi-VN"/>
        </w:rPr>
        <w:t xml:space="preserve">và Buôn </w:t>
      </w:r>
      <w:r w:rsidRPr="0079375A">
        <w:rPr>
          <w:rFonts w:cs="Times New Roman"/>
          <w:szCs w:val="28"/>
          <w:lang w:val="vi-VN" w:bidi="en-US"/>
        </w:rPr>
        <w:t xml:space="preserve">Nhum </w:t>
      </w:r>
      <w:r w:rsidRPr="0079375A">
        <w:rPr>
          <w:rFonts w:cs="Times New Roman"/>
          <w:szCs w:val="28"/>
          <w:lang w:val="vi-VN" w:eastAsia="vi-VN" w:bidi="vi-VN"/>
        </w:rPr>
        <w:t xml:space="preserve">xã </w:t>
      </w:r>
      <w:r w:rsidRPr="0079375A">
        <w:rPr>
          <w:rFonts w:cs="Times New Roman"/>
          <w:szCs w:val="28"/>
          <w:lang w:val="vi-VN" w:bidi="en-US"/>
        </w:rPr>
        <w:t xml:space="preserve">Ea Bia, </w:t>
      </w:r>
      <w:r w:rsidRPr="0079375A">
        <w:rPr>
          <w:rFonts w:cs="Times New Roman"/>
          <w:szCs w:val="28"/>
          <w:lang w:val="vi-VN" w:eastAsia="vi-VN" w:bidi="vi-VN"/>
        </w:rPr>
        <w:t xml:space="preserve">huyện Sông </w:t>
      </w:r>
      <w:r w:rsidRPr="0079375A">
        <w:rPr>
          <w:rFonts w:cs="Times New Roman"/>
          <w:szCs w:val="28"/>
          <w:lang w:val="vi-VN" w:bidi="en-US"/>
        </w:rPr>
        <w:t xml:space="preserve">Hinh </w:t>
      </w:r>
      <w:r w:rsidRPr="0079375A">
        <w:rPr>
          <w:rFonts w:cs="Times New Roman"/>
          <w:szCs w:val="28"/>
          <w:lang w:val="vi-VN" w:eastAsia="vi-VN" w:bidi="vi-VN"/>
        </w:rPr>
        <w:t xml:space="preserve">thuộc đối tượng được hưởng các chính sách đặc thù của chương trình mục tiêu Quốc </w:t>
      </w:r>
      <w:r w:rsidRPr="0079375A">
        <w:rPr>
          <w:rFonts w:cs="Times New Roman"/>
          <w:szCs w:val="28"/>
          <w:lang w:val="vi-VN" w:bidi="en-US"/>
        </w:rPr>
        <w:t xml:space="preserve">giai </w:t>
      </w:r>
      <w:r w:rsidRPr="0079375A">
        <w:rPr>
          <w:rFonts w:cs="Times New Roman"/>
          <w:szCs w:val="28"/>
          <w:lang w:val="vi-VN" w:eastAsia="vi-VN" w:bidi="vi-VN"/>
        </w:rPr>
        <w:t xml:space="preserve">phát triển </w:t>
      </w:r>
      <w:r w:rsidRPr="0079375A">
        <w:rPr>
          <w:rFonts w:cs="Times New Roman"/>
          <w:szCs w:val="28"/>
          <w:lang w:val="vi-VN" w:bidi="en-US"/>
        </w:rPr>
        <w:t xml:space="preserve">kinh </w:t>
      </w:r>
      <w:r w:rsidRPr="0079375A">
        <w:rPr>
          <w:rFonts w:cs="Times New Roman"/>
          <w:szCs w:val="28"/>
          <w:lang w:val="vi-VN" w:eastAsia="vi-VN" w:bidi="vi-VN"/>
        </w:rPr>
        <w:t>tế</w:t>
      </w:r>
      <w:r w:rsidRPr="0079375A">
        <w:rPr>
          <w:rFonts w:cs="Times New Roman"/>
          <w:szCs w:val="28"/>
          <w:lang w:eastAsia="vi-VN" w:bidi="vi-VN"/>
        </w:rPr>
        <w:t xml:space="preserve"> </w:t>
      </w:r>
      <w:r w:rsidRPr="0079375A">
        <w:rPr>
          <w:rFonts w:cs="Times New Roman"/>
          <w:szCs w:val="28"/>
          <w:lang w:val="vi-VN" w:eastAsia="vi-VN" w:bidi="vi-VN"/>
        </w:rPr>
        <w:t xml:space="preserve">- xã hội vùng đồng bào </w:t>
      </w:r>
      <w:r w:rsidRPr="0079375A">
        <w:rPr>
          <w:rFonts w:cs="Times New Roman"/>
          <w:szCs w:val="28"/>
          <w:lang w:bidi="en-US"/>
        </w:rPr>
        <w:t>dân tộc thiểu số và miền núi</w:t>
      </w:r>
      <w:r w:rsidRPr="0079375A">
        <w:rPr>
          <w:rFonts w:cs="Times New Roman"/>
          <w:szCs w:val="28"/>
          <w:lang w:val="vi-VN" w:bidi="en-US"/>
        </w:rPr>
        <w:t xml:space="preserve"> </w:t>
      </w:r>
      <w:r w:rsidRPr="0079375A">
        <w:rPr>
          <w:rFonts w:cs="Times New Roman"/>
          <w:i/>
          <w:iCs/>
          <w:szCs w:val="28"/>
          <w:lang w:val="vi-VN" w:bidi="en-US"/>
        </w:rPr>
        <w:t xml:space="preserve">(theo </w:t>
      </w:r>
      <w:r w:rsidRPr="0079375A">
        <w:rPr>
          <w:rFonts w:cs="Times New Roman"/>
          <w:i/>
          <w:iCs/>
          <w:szCs w:val="28"/>
          <w:lang w:val="vi-VN" w:eastAsia="vi-VN" w:bidi="vi-VN"/>
        </w:rPr>
        <w:t xml:space="preserve">điểm </w:t>
      </w:r>
      <w:r w:rsidRPr="0079375A">
        <w:rPr>
          <w:rFonts w:cs="Times New Roman"/>
          <w:i/>
          <w:iCs/>
          <w:szCs w:val="28"/>
          <w:lang w:val="vi-VN" w:bidi="en-US"/>
        </w:rPr>
        <w:t xml:space="preserve">2, </w:t>
      </w:r>
      <w:r w:rsidRPr="0079375A">
        <w:rPr>
          <w:rFonts w:cs="Times New Roman"/>
          <w:i/>
          <w:iCs/>
          <w:szCs w:val="28"/>
          <w:lang w:val="vi-VN" w:eastAsia="vi-VN" w:bidi="vi-VN"/>
        </w:rPr>
        <w:t xml:space="preserve">mục </w:t>
      </w:r>
      <w:r w:rsidRPr="0079375A">
        <w:rPr>
          <w:rFonts w:cs="Times New Roman"/>
          <w:i/>
          <w:iCs/>
          <w:szCs w:val="28"/>
          <w:lang w:val="vi-VN" w:bidi="en-US"/>
        </w:rPr>
        <w:t xml:space="preserve">II </w:t>
      </w:r>
      <w:r w:rsidRPr="0079375A">
        <w:rPr>
          <w:rFonts w:cs="Times New Roman"/>
          <w:i/>
          <w:iCs/>
          <w:szCs w:val="28"/>
          <w:lang w:val="vi-VN" w:eastAsia="vi-VN" w:bidi="vi-VN"/>
        </w:rPr>
        <w:t xml:space="preserve">Chương trình mục tiêu quốc </w:t>
      </w:r>
      <w:r w:rsidRPr="0079375A">
        <w:rPr>
          <w:rFonts w:cs="Times New Roman"/>
          <w:i/>
          <w:iCs/>
          <w:szCs w:val="28"/>
          <w:lang w:val="vi-VN" w:bidi="en-US"/>
        </w:rPr>
        <w:t xml:space="preserve">gia </w:t>
      </w:r>
      <w:r w:rsidRPr="0079375A">
        <w:rPr>
          <w:rFonts w:cs="Times New Roman"/>
          <w:i/>
          <w:iCs/>
          <w:szCs w:val="28"/>
          <w:lang w:val="vi-VN" w:eastAsia="vi-VN" w:bidi="vi-VN"/>
        </w:rPr>
        <w:t xml:space="preserve">phát triển </w:t>
      </w:r>
      <w:r w:rsidRPr="0079375A">
        <w:rPr>
          <w:rFonts w:cs="Times New Roman"/>
          <w:i/>
          <w:iCs/>
          <w:szCs w:val="28"/>
          <w:lang w:val="vi-VN" w:bidi="en-US"/>
        </w:rPr>
        <w:t xml:space="preserve">kinh </w:t>
      </w:r>
      <w:r w:rsidRPr="0079375A">
        <w:rPr>
          <w:rFonts w:cs="Times New Roman"/>
          <w:i/>
          <w:iCs/>
          <w:szCs w:val="28"/>
          <w:lang w:val="vi-VN" w:eastAsia="vi-VN" w:bidi="vi-VN"/>
        </w:rPr>
        <w:t xml:space="preserve">tế- xã hội vùng đồng bào </w:t>
      </w:r>
      <w:r w:rsidRPr="0079375A">
        <w:rPr>
          <w:rFonts w:cs="Times New Roman"/>
          <w:i/>
          <w:iCs/>
          <w:szCs w:val="28"/>
          <w:lang w:val="vi-VN" w:bidi="en-US"/>
        </w:rPr>
        <w:t xml:space="preserve">DTTS&amp;MN giai </w:t>
      </w:r>
      <w:r w:rsidRPr="0079375A">
        <w:rPr>
          <w:rFonts w:cs="Times New Roman"/>
          <w:i/>
          <w:iCs/>
          <w:szCs w:val="28"/>
          <w:lang w:val="vi-VN" w:eastAsia="vi-VN" w:bidi="vi-VN"/>
        </w:rPr>
        <w:t xml:space="preserve">đoạn </w:t>
      </w:r>
      <w:r w:rsidRPr="0079375A">
        <w:rPr>
          <w:rFonts w:cs="Times New Roman"/>
          <w:i/>
          <w:iCs/>
          <w:szCs w:val="28"/>
          <w:lang w:val="vi-VN" w:bidi="en-US"/>
        </w:rPr>
        <w:t xml:space="preserve">2021-2030, giai </w:t>
      </w:r>
      <w:r w:rsidRPr="0079375A">
        <w:rPr>
          <w:rFonts w:cs="Times New Roman"/>
          <w:i/>
          <w:iCs/>
          <w:szCs w:val="28"/>
          <w:lang w:val="vi-VN" w:eastAsia="vi-VN" w:bidi="vi-VN"/>
        </w:rPr>
        <w:t xml:space="preserve">đoạn </w:t>
      </w:r>
      <w:r w:rsidRPr="0079375A">
        <w:rPr>
          <w:rFonts w:cs="Times New Roman"/>
          <w:i/>
          <w:iCs/>
          <w:szCs w:val="28"/>
          <w:lang w:val="vi-VN" w:bidi="en-US"/>
        </w:rPr>
        <w:t xml:space="preserve">1: </w:t>
      </w:r>
      <w:r w:rsidRPr="0079375A">
        <w:rPr>
          <w:rFonts w:cs="Times New Roman"/>
          <w:i/>
          <w:iCs/>
          <w:szCs w:val="28"/>
          <w:lang w:val="vi-VN" w:eastAsia="vi-VN" w:bidi="vi-VN"/>
        </w:rPr>
        <w:t xml:space="preserve">từ năm </w:t>
      </w:r>
      <w:r w:rsidRPr="0079375A">
        <w:rPr>
          <w:rFonts w:cs="Times New Roman"/>
          <w:i/>
          <w:iCs/>
          <w:szCs w:val="28"/>
          <w:lang w:val="vi-VN" w:bidi="en-US"/>
        </w:rPr>
        <w:t xml:space="preserve">2021 </w:t>
      </w:r>
      <w:r w:rsidRPr="0079375A">
        <w:rPr>
          <w:rFonts w:cs="Times New Roman"/>
          <w:i/>
          <w:iCs/>
          <w:szCs w:val="28"/>
          <w:lang w:val="vi-VN" w:eastAsia="vi-VN" w:bidi="vi-VN"/>
        </w:rPr>
        <w:t xml:space="preserve">đến năm </w:t>
      </w:r>
      <w:r w:rsidRPr="0079375A">
        <w:rPr>
          <w:rFonts w:cs="Times New Roman"/>
          <w:i/>
          <w:iCs/>
          <w:szCs w:val="28"/>
          <w:lang w:val="vi-VN" w:bidi="en-US"/>
        </w:rPr>
        <w:t xml:space="preserve">2025 ban </w:t>
      </w:r>
      <w:r w:rsidRPr="0079375A">
        <w:rPr>
          <w:rFonts w:cs="Times New Roman"/>
          <w:i/>
          <w:iCs/>
          <w:szCs w:val="28"/>
          <w:lang w:val="vi-VN" w:eastAsia="vi-VN" w:bidi="vi-VN"/>
        </w:rPr>
        <w:t xml:space="preserve">hành kèm </w:t>
      </w:r>
      <w:r w:rsidRPr="0079375A">
        <w:rPr>
          <w:rFonts w:cs="Times New Roman"/>
          <w:i/>
          <w:iCs/>
          <w:szCs w:val="28"/>
          <w:lang w:val="vi-VN" w:bidi="en-US"/>
        </w:rPr>
        <w:t xml:space="preserve">theo </w:t>
      </w:r>
      <w:r w:rsidRPr="0079375A">
        <w:rPr>
          <w:rFonts w:cs="Times New Roman"/>
          <w:i/>
          <w:iCs/>
          <w:szCs w:val="28"/>
          <w:lang w:val="vi-VN" w:eastAsia="vi-VN" w:bidi="vi-VN"/>
        </w:rPr>
        <w:t xml:space="preserve">Quyết định số 1719/QĐ-TTg ngày </w:t>
      </w:r>
      <w:r w:rsidRPr="0079375A">
        <w:rPr>
          <w:rFonts w:cs="Times New Roman"/>
          <w:i/>
          <w:iCs/>
          <w:szCs w:val="28"/>
          <w:lang w:val="vi-VN" w:bidi="en-US"/>
        </w:rPr>
        <w:t xml:space="preserve">14/10/2021 </w:t>
      </w:r>
      <w:r w:rsidRPr="0079375A">
        <w:rPr>
          <w:rFonts w:cs="Times New Roman"/>
          <w:i/>
          <w:iCs/>
          <w:szCs w:val="28"/>
          <w:lang w:val="vi-VN" w:eastAsia="vi-VN" w:bidi="vi-VN"/>
        </w:rPr>
        <w:t>của Thủ tướng Chính phủ</w:t>
      </w:r>
      <w:r w:rsidRPr="0079375A">
        <w:rPr>
          <w:rFonts w:cs="Times New Roman"/>
          <w:iCs/>
          <w:szCs w:val="28"/>
          <w:lang w:eastAsia="vi-VN" w:bidi="vi-VN"/>
        </w:rPr>
        <w:t>).</w:t>
      </w:r>
    </w:p>
    <w:p w:rsidR="00980D67"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i/>
          <w:iCs/>
          <w:szCs w:val="28"/>
          <w:lang w:bidi="en-US"/>
        </w:rPr>
      </w:pPr>
      <w:r w:rsidRPr="0079375A">
        <w:rPr>
          <w:rFonts w:cs="Times New Roman"/>
          <w:szCs w:val="28"/>
          <w:lang w:val="vi-VN" w:eastAsia="vi-VN" w:bidi="vi-VN"/>
        </w:rPr>
        <w:t xml:space="preserve">Ngoài </w:t>
      </w:r>
      <w:r w:rsidRPr="0079375A">
        <w:rPr>
          <w:rFonts w:cs="Times New Roman"/>
          <w:szCs w:val="28"/>
          <w:lang w:val="vi-VN" w:bidi="en-US"/>
        </w:rPr>
        <w:t>ra</w:t>
      </w:r>
      <w:r w:rsidRPr="0079375A">
        <w:rPr>
          <w:rFonts w:cs="Times New Roman"/>
          <w:szCs w:val="28"/>
          <w:lang w:bidi="en-US"/>
        </w:rPr>
        <w:t>,</w:t>
      </w:r>
      <w:r w:rsidRPr="0079375A">
        <w:rPr>
          <w:rFonts w:cs="Times New Roman"/>
          <w:szCs w:val="28"/>
          <w:lang w:val="vi-VN" w:bidi="en-US"/>
        </w:rPr>
        <w:t xml:space="preserve"> </w:t>
      </w:r>
      <w:r w:rsidRPr="0079375A">
        <w:rPr>
          <w:rFonts w:cs="Times New Roman"/>
          <w:szCs w:val="28"/>
          <w:lang w:val="vi-VN" w:eastAsia="vi-VN" w:bidi="vi-VN"/>
        </w:rPr>
        <w:t xml:space="preserve">xã </w:t>
      </w:r>
      <w:r w:rsidRPr="0079375A">
        <w:rPr>
          <w:rFonts w:cs="Times New Roman"/>
          <w:szCs w:val="28"/>
          <w:lang w:val="vi-VN" w:bidi="en-US"/>
        </w:rPr>
        <w:t xml:space="preserve">Ea Bia </w:t>
      </w:r>
      <w:r w:rsidRPr="0079375A">
        <w:rPr>
          <w:rFonts w:cs="Times New Roman"/>
          <w:szCs w:val="28"/>
          <w:lang w:val="vi-VN" w:eastAsia="vi-VN" w:bidi="vi-VN"/>
        </w:rPr>
        <w:t xml:space="preserve">còn đang thụ hưởng các chính sách của Chương trình mục tiêu Quốc </w:t>
      </w:r>
      <w:r w:rsidRPr="0079375A">
        <w:rPr>
          <w:rFonts w:cs="Times New Roman"/>
          <w:szCs w:val="28"/>
          <w:lang w:val="vi-VN" w:bidi="en-US"/>
        </w:rPr>
        <w:t xml:space="preserve">gia </w:t>
      </w:r>
      <w:r w:rsidRPr="0079375A">
        <w:rPr>
          <w:rFonts w:cs="Times New Roman"/>
          <w:szCs w:val="28"/>
          <w:lang w:val="vi-VN" w:eastAsia="vi-VN" w:bidi="vi-VN"/>
        </w:rPr>
        <w:t xml:space="preserve">giảm nghèo bền vững </w:t>
      </w:r>
      <w:r w:rsidRPr="0079375A">
        <w:rPr>
          <w:rFonts w:cs="Times New Roman"/>
          <w:szCs w:val="28"/>
          <w:lang w:val="vi-VN" w:bidi="en-US"/>
        </w:rPr>
        <w:t xml:space="preserve">theo </w:t>
      </w:r>
      <w:r w:rsidRPr="0079375A">
        <w:rPr>
          <w:rFonts w:cs="Times New Roman"/>
          <w:szCs w:val="28"/>
          <w:lang w:val="vi-VN" w:eastAsia="vi-VN" w:bidi="vi-VN"/>
        </w:rPr>
        <w:t xml:space="preserve">Quyết định số 90/QĐ-TTg của Thủ tướng Chính phủ </w:t>
      </w:r>
      <w:r w:rsidRPr="0079375A">
        <w:rPr>
          <w:rFonts w:cs="Times New Roman"/>
          <w:i/>
          <w:iCs/>
          <w:szCs w:val="28"/>
          <w:lang w:val="vi-VN" w:bidi="en-US"/>
        </w:rPr>
        <w:t>“</w:t>
      </w:r>
      <w:r w:rsidRPr="0079375A">
        <w:rPr>
          <w:rFonts w:cs="Times New Roman"/>
          <w:i/>
          <w:iCs/>
          <w:szCs w:val="28"/>
          <w:lang w:val="vi-VN" w:eastAsia="vi-VN" w:bidi="vi-VN"/>
        </w:rPr>
        <w:t xml:space="preserve">Phê duyệt Chương trình mục tiêu Quốc </w:t>
      </w:r>
      <w:r w:rsidRPr="0079375A">
        <w:rPr>
          <w:rFonts w:cs="Times New Roman"/>
          <w:i/>
          <w:iCs/>
          <w:szCs w:val="28"/>
          <w:lang w:val="vi-VN" w:bidi="en-US"/>
        </w:rPr>
        <w:t xml:space="preserve">gia </w:t>
      </w:r>
      <w:r w:rsidRPr="0079375A">
        <w:rPr>
          <w:rFonts w:cs="Times New Roman"/>
          <w:i/>
          <w:iCs/>
          <w:szCs w:val="28"/>
          <w:lang w:val="vi-VN" w:eastAsia="vi-VN" w:bidi="vi-VN"/>
        </w:rPr>
        <w:t xml:space="preserve">giảm nghèo bền vững </w:t>
      </w:r>
      <w:r w:rsidRPr="0079375A">
        <w:rPr>
          <w:rFonts w:cs="Times New Roman"/>
          <w:i/>
          <w:iCs/>
          <w:szCs w:val="28"/>
          <w:lang w:val="vi-VN" w:bidi="en-US"/>
        </w:rPr>
        <w:t xml:space="preserve">giai </w:t>
      </w:r>
      <w:r w:rsidRPr="0079375A">
        <w:rPr>
          <w:rFonts w:cs="Times New Roman"/>
          <w:i/>
          <w:iCs/>
          <w:szCs w:val="28"/>
          <w:lang w:val="vi-VN" w:eastAsia="vi-VN" w:bidi="vi-VN"/>
        </w:rPr>
        <w:t xml:space="preserve">đoạn </w:t>
      </w:r>
      <w:r w:rsidRPr="0079375A">
        <w:rPr>
          <w:rFonts w:cs="Times New Roman"/>
          <w:i/>
          <w:iCs/>
          <w:szCs w:val="28"/>
          <w:lang w:val="vi-VN" w:bidi="en-US"/>
        </w:rPr>
        <w:t>2021-2025”</w:t>
      </w:r>
      <w:r w:rsidRPr="0079375A">
        <w:rPr>
          <w:rFonts w:cs="Times New Roman"/>
          <w:szCs w:val="28"/>
          <w:lang w:val="vi-VN" w:bidi="en-US"/>
        </w:rPr>
        <w:t xml:space="preserve"> </w:t>
      </w:r>
      <w:r w:rsidRPr="0079375A">
        <w:rPr>
          <w:rFonts w:cs="Times New Roman"/>
          <w:szCs w:val="28"/>
          <w:lang w:val="vi-VN" w:eastAsia="vi-VN" w:bidi="vi-VN"/>
        </w:rPr>
        <w:t xml:space="preserve">và Chương trình mục tiêu Quốc </w:t>
      </w:r>
      <w:r w:rsidRPr="0079375A">
        <w:rPr>
          <w:rFonts w:cs="Times New Roman"/>
          <w:szCs w:val="28"/>
          <w:lang w:val="vi-VN" w:bidi="en-US"/>
        </w:rPr>
        <w:t xml:space="preserve">gia </w:t>
      </w:r>
      <w:r w:rsidRPr="0079375A">
        <w:rPr>
          <w:rFonts w:cs="Times New Roman"/>
          <w:szCs w:val="28"/>
          <w:lang w:val="vi-VN" w:eastAsia="vi-VN" w:bidi="vi-VN"/>
        </w:rPr>
        <w:t xml:space="preserve">xây dựng nông thôn mới </w:t>
      </w:r>
      <w:r w:rsidRPr="0079375A">
        <w:rPr>
          <w:rFonts w:cs="Times New Roman"/>
          <w:szCs w:val="28"/>
          <w:lang w:val="vi-VN" w:bidi="en-US"/>
        </w:rPr>
        <w:t xml:space="preserve">theo </w:t>
      </w:r>
      <w:r w:rsidRPr="0079375A">
        <w:rPr>
          <w:rFonts w:cs="Times New Roman"/>
          <w:szCs w:val="28"/>
          <w:lang w:val="vi-VN" w:eastAsia="vi-VN" w:bidi="vi-VN"/>
        </w:rPr>
        <w:t xml:space="preserve">Quyết định số 263/QĐ-TTg ngày </w:t>
      </w:r>
      <w:r w:rsidRPr="0079375A">
        <w:rPr>
          <w:rFonts w:cs="Times New Roman"/>
          <w:szCs w:val="28"/>
          <w:lang w:val="vi-VN" w:bidi="en-US"/>
        </w:rPr>
        <w:t xml:space="preserve">22/02/2022 </w:t>
      </w:r>
      <w:r w:rsidRPr="0079375A">
        <w:rPr>
          <w:rFonts w:cs="Times New Roman"/>
          <w:szCs w:val="28"/>
          <w:lang w:val="vi-VN" w:eastAsia="vi-VN" w:bidi="vi-VN"/>
        </w:rPr>
        <w:t xml:space="preserve">của Thủ tướng Chính phủ </w:t>
      </w:r>
      <w:r w:rsidRPr="0079375A">
        <w:rPr>
          <w:rFonts w:cs="Times New Roman"/>
          <w:i/>
          <w:iCs/>
          <w:szCs w:val="28"/>
          <w:lang w:val="vi-VN" w:bidi="en-US"/>
        </w:rPr>
        <w:t>“</w:t>
      </w:r>
      <w:r w:rsidRPr="0079375A">
        <w:rPr>
          <w:rFonts w:cs="Times New Roman"/>
          <w:i/>
          <w:iCs/>
          <w:szCs w:val="28"/>
          <w:lang w:val="vi-VN" w:eastAsia="vi-VN" w:bidi="vi-VN"/>
        </w:rPr>
        <w:t xml:space="preserve">Phê duyệt Chương trình mục tiêu Quốc </w:t>
      </w:r>
      <w:r w:rsidRPr="0079375A">
        <w:rPr>
          <w:rFonts w:cs="Times New Roman"/>
          <w:i/>
          <w:iCs/>
          <w:szCs w:val="28"/>
          <w:lang w:val="vi-VN" w:bidi="en-US"/>
        </w:rPr>
        <w:t xml:space="preserve">gia </w:t>
      </w:r>
      <w:r w:rsidRPr="0079375A">
        <w:rPr>
          <w:rFonts w:cs="Times New Roman"/>
          <w:i/>
          <w:iCs/>
          <w:szCs w:val="28"/>
          <w:lang w:val="vi-VN" w:eastAsia="vi-VN" w:bidi="vi-VN"/>
        </w:rPr>
        <w:t xml:space="preserve">xây dựng nông thôn mới </w:t>
      </w:r>
      <w:r w:rsidRPr="0079375A">
        <w:rPr>
          <w:rFonts w:cs="Times New Roman"/>
          <w:i/>
          <w:iCs/>
          <w:szCs w:val="28"/>
          <w:lang w:val="vi-VN" w:bidi="en-US"/>
        </w:rPr>
        <w:t xml:space="preserve">giai </w:t>
      </w:r>
      <w:r w:rsidRPr="0079375A">
        <w:rPr>
          <w:rFonts w:cs="Times New Roman"/>
          <w:i/>
          <w:iCs/>
          <w:szCs w:val="28"/>
          <w:lang w:val="vi-VN" w:eastAsia="vi-VN" w:bidi="vi-VN"/>
        </w:rPr>
        <w:t xml:space="preserve">đoạn </w:t>
      </w:r>
      <w:r w:rsidRPr="0079375A">
        <w:rPr>
          <w:rFonts w:cs="Times New Roman"/>
          <w:i/>
          <w:iCs/>
          <w:szCs w:val="28"/>
          <w:lang w:val="vi-VN" w:bidi="en-US"/>
        </w:rPr>
        <w:t>2021-2025”</w:t>
      </w:r>
      <w:r w:rsidR="00980D67" w:rsidRPr="0079375A">
        <w:rPr>
          <w:rFonts w:cs="Times New Roman"/>
          <w:i/>
          <w:iCs/>
          <w:szCs w:val="28"/>
          <w:lang w:bidi="en-US"/>
        </w:rPr>
        <w:t>.</w:t>
      </w:r>
    </w:p>
    <w:p w:rsidR="00980D67"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vi-VN" w:bidi="en-US"/>
        </w:rPr>
      </w:pPr>
      <w:r w:rsidRPr="0079375A">
        <w:rPr>
          <w:rFonts w:cs="Times New Roman"/>
          <w:szCs w:val="28"/>
          <w:lang w:val="vi-VN" w:eastAsia="vi-VN" w:bidi="vi-VN"/>
        </w:rPr>
        <w:t xml:space="preserve">2. Xã </w:t>
      </w:r>
      <w:r w:rsidRPr="0079375A">
        <w:rPr>
          <w:rFonts w:cs="Times New Roman"/>
          <w:szCs w:val="28"/>
          <w:lang w:val="vi-VN" w:bidi="en-US"/>
        </w:rPr>
        <w:t xml:space="preserve">Ea </w:t>
      </w:r>
      <w:r w:rsidRPr="0079375A">
        <w:rPr>
          <w:rFonts w:cs="Times New Roman"/>
          <w:spacing w:val="-2"/>
          <w:szCs w:val="28"/>
          <w:lang w:val="vi-VN" w:bidi="en-US"/>
        </w:rPr>
        <w:t>Bia</w:t>
      </w:r>
      <w:r w:rsidRPr="0079375A">
        <w:rPr>
          <w:rFonts w:cs="Times New Roman"/>
          <w:szCs w:val="28"/>
          <w:lang w:val="vi-VN" w:bidi="en-US"/>
        </w:rPr>
        <w:t xml:space="preserve"> </w:t>
      </w:r>
      <w:r w:rsidRPr="0079375A">
        <w:rPr>
          <w:rFonts w:cs="Times New Roman"/>
          <w:szCs w:val="28"/>
          <w:lang w:val="vi-VN" w:eastAsia="vi-VN" w:bidi="vi-VN"/>
        </w:rPr>
        <w:t xml:space="preserve">có diện tích tự nhiên </w:t>
      </w:r>
      <w:r w:rsidRPr="0079375A">
        <w:rPr>
          <w:rFonts w:cs="Times New Roman"/>
          <w:szCs w:val="28"/>
          <w:lang w:val="vi-VN" w:bidi="en-US"/>
        </w:rPr>
        <w:t>27,46 km</w:t>
      </w:r>
      <w:r w:rsidRPr="0079375A">
        <w:rPr>
          <w:rFonts w:cs="Times New Roman"/>
          <w:szCs w:val="28"/>
          <w:vertAlign w:val="superscript"/>
          <w:lang w:val="vi-VN" w:bidi="en-US"/>
        </w:rPr>
        <w:t>2</w:t>
      </w:r>
      <w:r w:rsidRPr="0079375A">
        <w:rPr>
          <w:rFonts w:cs="Times New Roman"/>
          <w:szCs w:val="28"/>
          <w:lang w:val="vi-VN" w:bidi="en-US"/>
        </w:rPr>
        <w:t xml:space="preserve">, </w:t>
      </w:r>
      <w:r w:rsidRPr="0079375A">
        <w:rPr>
          <w:rFonts w:cs="Times New Roman"/>
          <w:szCs w:val="28"/>
          <w:lang w:val="vi-VN" w:eastAsia="vi-VN" w:bidi="vi-VN"/>
        </w:rPr>
        <w:t xml:space="preserve">đạt </w:t>
      </w:r>
      <w:r w:rsidRPr="0079375A">
        <w:rPr>
          <w:rFonts w:cs="Times New Roman"/>
          <w:szCs w:val="28"/>
          <w:lang w:val="vi-VN" w:bidi="en-US"/>
        </w:rPr>
        <w:t xml:space="preserve">54,9% </w:t>
      </w:r>
      <w:r w:rsidRPr="0079375A">
        <w:rPr>
          <w:rFonts w:cs="Times New Roman"/>
          <w:szCs w:val="28"/>
          <w:lang w:val="vi-VN" w:eastAsia="vi-VN" w:bidi="vi-VN"/>
        </w:rPr>
        <w:t xml:space="preserve">tiêu chuẩn về diện tích tự nhiên </w:t>
      </w:r>
      <w:r w:rsidRPr="0079375A">
        <w:rPr>
          <w:rFonts w:cs="Times New Roman"/>
          <w:szCs w:val="28"/>
          <w:lang w:val="vi-VN" w:bidi="en-US"/>
        </w:rPr>
        <w:t xml:space="preserve">theo quy </w:t>
      </w:r>
      <w:r w:rsidRPr="0079375A">
        <w:rPr>
          <w:rFonts w:cs="Times New Roman"/>
          <w:szCs w:val="28"/>
          <w:lang w:val="vi-VN" w:eastAsia="vi-VN" w:bidi="vi-VN"/>
        </w:rPr>
        <w:t xml:space="preserve">định đối với xã miền núi; là xã miền núi có địa hình phức tạp, vùng đồi núi và sông suối đan </w:t>
      </w:r>
      <w:r w:rsidRPr="0079375A">
        <w:rPr>
          <w:rFonts w:cs="Times New Roman"/>
          <w:szCs w:val="28"/>
          <w:lang w:val="vi-VN" w:bidi="en-US"/>
        </w:rPr>
        <w:t>xen.</w:t>
      </w:r>
    </w:p>
    <w:p w:rsidR="00980D67"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pacing w:val="4"/>
          <w:szCs w:val="28"/>
        </w:rPr>
      </w:pPr>
      <w:r w:rsidRPr="0079375A">
        <w:rPr>
          <w:rFonts w:cs="Times New Roman"/>
          <w:spacing w:val="-2"/>
          <w:szCs w:val="28"/>
          <w:lang w:val="vi-VN" w:eastAsia="vi-VN" w:bidi="vi-VN"/>
        </w:rPr>
        <w:t xml:space="preserve">3. Xã </w:t>
      </w:r>
      <w:r w:rsidRPr="0079375A">
        <w:rPr>
          <w:rFonts w:cs="Times New Roman"/>
          <w:spacing w:val="-2"/>
          <w:szCs w:val="28"/>
          <w:lang w:val="vi-VN" w:bidi="en-US"/>
        </w:rPr>
        <w:t xml:space="preserve">Ea Bia </w:t>
      </w:r>
      <w:r w:rsidRPr="0079375A">
        <w:rPr>
          <w:rFonts w:cs="Times New Roman"/>
          <w:spacing w:val="-2"/>
          <w:szCs w:val="28"/>
          <w:lang w:val="vi-VN" w:eastAsia="vi-VN" w:bidi="vi-VN"/>
        </w:rPr>
        <w:t xml:space="preserve">có dân số </w:t>
      </w:r>
      <w:r w:rsidRPr="0079375A">
        <w:rPr>
          <w:rFonts w:cs="Times New Roman"/>
          <w:spacing w:val="-2"/>
          <w:szCs w:val="28"/>
          <w:lang w:val="vi-VN" w:bidi="en-US"/>
        </w:rPr>
        <w:t xml:space="preserve">3.122 </w:t>
      </w:r>
      <w:r w:rsidRPr="0079375A">
        <w:rPr>
          <w:rFonts w:cs="Times New Roman"/>
          <w:spacing w:val="-2"/>
          <w:szCs w:val="28"/>
          <w:lang w:val="vi-VN" w:eastAsia="vi-VN" w:bidi="vi-VN"/>
        </w:rPr>
        <w:t xml:space="preserve">người, đạt </w:t>
      </w:r>
      <w:r w:rsidRPr="0079375A">
        <w:rPr>
          <w:rFonts w:cs="Times New Roman"/>
          <w:spacing w:val="-2"/>
          <w:szCs w:val="28"/>
          <w:lang w:val="vi-VN" w:bidi="en-US"/>
        </w:rPr>
        <w:t xml:space="preserve">312,20% </w:t>
      </w:r>
      <w:r w:rsidRPr="0079375A">
        <w:rPr>
          <w:rFonts w:cs="Times New Roman"/>
          <w:spacing w:val="-2"/>
          <w:szCs w:val="28"/>
          <w:lang w:val="vi-VN" w:eastAsia="vi-VN" w:bidi="vi-VN"/>
        </w:rPr>
        <w:t xml:space="preserve">tiêu chuẩn về </w:t>
      </w:r>
      <w:r w:rsidRPr="0079375A">
        <w:rPr>
          <w:rFonts w:cs="Times New Roman"/>
          <w:spacing w:val="-2"/>
          <w:szCs w:val="28"/>
          <w:lang w:val="vi-VN" w:bidi="en-US"/>
        </w:rPr>
        <w:t xml:space="preserve">quy </w:t>
      </w:r>
      <w:r w:rsidRPr="0079375A">
        <w:rPr>
          <w:rFonts w:cs="Times New Roman"/>
          <w:spacing w:val="-2"/>
          <w:szCs w:val="28"/>
          <w:lang w:val="vi-VN" w:eastAsia="vi-VN" w:bidi="vi-VN"/>
        </w:rPr>
        <w:t xml:space="preserve">mô dân số </w:t>
      </w:r>
      <w:r w:rsidRPr="0079375A">
        <w:rPr>
          <w:rFonts w:cs="Times New Roman"/>
          <w:spacing w:val="-2"/>
          <w:szCs w:val="28"/>
          <w:lang w:val="vi-VN" w:bidi="en-US"/>
        </w:rPr>
        <w:t xml:space="preserve">theo quy </w:t>
      </w:r>
      <w:r w:rsidRPr="0079375A">
        <w:rPr>
          <w:rFonts w:cs="Times New Roman"/>
          <w:spacing w:val="-2"/>
          <w:szCs w:val="28"/>
          <w:lang w:val="vi-VN" w:eastAsia="vi-VN" w:bidi="vi-VN"/>
        </w:rPr>
        <w:t>định đối với xã miền núi (xã có 94</w:t>
      </w:r>
      <w:r w:rsidRPr="0079375A">
        <w:rPr>
          <w:rFonts w:cs="Times New Roman"/>
          <w:spacing w:val="-2"/>
          <w:szCs w:val="28"/>
          <w:lang w:eastAsia="vi-VN" w:bidi="vi-VN"/>
        </w:rPr>
        <w:t>,3</w:t>
      </w:r>
      <w:r w:rsidRPr="0079375A">
        <w:rPr>
          <w:rFonts w:cs="Times New Roman"/>
          <w:spacing w:val="-2"/>
          <w:szCs w:val="28"/>
          <w:lang w:val="vi-VN" w:eastAsia="vi-VN" w:bidi="vi-VN"/>
        </w:rPr>
        <w:t xml:space="preserve">% đồng bào dân tộc thiểu số </w:t>
      </w:r>
      <w:r w:rsidRPr="0079375A">
        <w:rPr>
          <w:rFonts w:cs="Times New Roman"/>
          <w:spacing w:val="-2"/>
          <w:szCs w:val="28"/>
          <w:lang w:val="vi-VN" w:bidi="en-US"/>
        </w:rPr>
        <w:t xml:space="preserve">theo quy </w:t>
      </w:r>
      <w:r w:rsidRPr="0079375A">
        <w:rPr>
          <w:rFonts w:cs="Times New Roman"/>
          <w:spacing w:val="-2"/>
          <w:szCs w:val="28"/>
          <w:lang w:val="vi-VN" w:eastAsia="vi-VN" w:bidi="vi-VN"/>
        </w:rPr>
        <w:t xml:space="preserve">định tại khoản </w:t>
      </w:r>
      <w:r w:rsidRPr="0079375A">
        <w:rPr>
          <w:rFonts w:cs="Times New Roman"/>
          <w:spacing w:val="-2"/>
          <w:szCs w:val="28"/>
          <w:lang w:val="vi-VN" w:bidi="en-US"/>
        </w:rPr>
        <w:t xml:space="preserve">1 </w:t>
      </w:r>
      <w:r w:rsidRPr="0079375A">
        <w:rPr>
          <w:rFonts w:cs="Times New Roman"/>
          <w:spacing w:val="-2"/>
          <w:szCs w:val="28"/>
          <w:lang w:val="vi-VN" w:eastAsia="vi-VN" w:bidi="vi-VN"/>
        </w:rPr>
        <w:t xml:space="preserve">Điều </w:t>
      </w:r>
      <w:r w:rsidRPr="0079375A">
        <w:rPr>
          <w:rFonts w:cs="Times New Roman"/>
          <w:spacing w:val="-2"/>
          <w:szCs w:val="28"/>
          <w:lang w:val="vi-VN" w:bidi="en-US"/>
        </w:rPr>
        <w:t xml:space="preserve">3a </w:t>
      </w:r>
      <w:r w:rsidRPr="0079375A">
        <w:rPr>
          <w:rFonts w:cs="Times New Roman"/>
          <w:spacing w:val="-2"/>
          <w:szCs w:val="28"/>
          <w:lang w:val="vi-VN" w:eastAsia="vi-VN" w:bidi="vi-VN"/>
        </w:rPr>
        <w:t xml:space="preserve">Nghị quyết </w:t>
      </w:r>
      <w:r w:rsidRPr="0079375A">
        <w:rPr>
          <w:rFonts w:cs="Times New Roman"/>
          <w:spacing w:val="-2"/>
          <w:szCs w:val="28"/>
          <w:lang w:val="vi-VN" w:bidi="en-US"/>
        </w:rPr>
        <w:t xml:space="preserve">27/2022/UBNTVQH15 </w:t>
      </w:r>
      <w:r w:rsidRPr="0079375A">
        <w:rPr>
          <w:rFonts w:cs="Times New Roman"/>
          <w:spacing w:val="-2"/>
          <w:szCs w:val="28"/>
          <w:lang w:val="vi-VN" w:eastAsia="vi-VN" w:bidi="vi-VN"/>
        </w:rPr>
        <w:t xml:space="preserve">của Ủy </w:t>
      </w:r>
      <w:r w:rsidRPr="0079375A">
        <w:rPr>
          <w:rFonts w:cs="Times New Roman"/>
          <w:spacing w:val="-2"/>
          <w:szCs w:val="28"/>
          <w:lang w:val="vi-VN" w:bidi="en-US"/>
        </w:rPr>
        <w:t xml:space="preserve">ban </w:t>
      </w:r>
      <w:r w:rsidRPr="0079375A">
        <w:rPr>
          <w:rFonts w:cs="Times New Roman"/>
          <w:spacing w:val="-2"/>
          <w:szCs w:val="28"/>
          <w:lang w:val="vi-VN" w:eastAsia="vi-VN" w:bidi="vi-VN"/>
        </w:rPr>
        <w:t>Thường vụ Quốc hội</w:t>
      </w:r>
      <w:r w:rsidRPr="0079375A">
        <w:rPr>
          <w:rFonts w:cs="Times New Roman"/>
          <w:spacing w:val="-2"/>
          <w:szCs w:val="28"/>
          <w:lang w:eastAsia="vi-VN" w:bidi="vi-VN"/>
        </w:rPr>
        <w:t xml:space="preserve"> </w:t>
      </w:r>
      <w:r w:rsidRPr="0079375A">
        <w:rPr>
          <w:rFonts w:cs="Times New Roman"/>
          <w:spacing w:val="4"/>
          <w:szCs w:val="28"/>
        </w:rPr>
        <w:t>“</w:t>
      </w:r>
      <w:r w:rsidRPr="0079375A">
        <w:rPr>
          <w:rFonts w:cs="Times New Roman"/>
          <w:i/>
          <w:spacing w:val="4"/>
          <w:szCs w:val="28"/>
        </w:rPr>
        <w:t xml:space="preserve">Đơn vị hành chính nông thôn có 30% dân số là người dân tộc thiểu số ở miền núi, vùng </w:t>
      </w:r>
      <w:r w:rsidRPr="0079375A">
        <w:rPr>
          <w:rFonts w:cs="Times New Roman"/>
          <w:i/>
          <w:iCs/>
          <w:spacing w:val="4"/>
          <w:szCs w:val="28"/>
        </w:rPr>
        <w:t>cao hoặc có đường biên giới quốc</w:t>
      </w:r>
      <w:r w:rsidRPr="0079375A">
        <w:rPr>
          <w:rFonts w:cs="Times New Roman"/>
          <w:iCs/>
          <w:spacing w:val="4"/>
          <w:szCs w:val="28"/>
        </w:rPr>
        <w:t xml:space="preserve"> </w:t>
      </w:r>
      <w:r w:rsidRPr="0079375A">
        <w:rPr>
          <w:rFonts w:cs="Times New Roman"/>
          <w:i/>
          <w:iCs/>
          <w:spacing w:val="4"/>
          <w:szCs w:val="28"/>
        </w:rPr>
        <w:t>gia thì mức tối thiểu của tiêu chuẩn của quy mô dân số bằng 50% mức quy định đối với đơn vị hành chính nông thôn tương ứng; cứ thêm 10% dân số là người dân tộc thiểu số thì được giảm thêm 5% tối thiểu phải đạt 20% mức quy định đối với đơn vị hành chính nông thôn tương ứng</w:t>
      </w:r>
      <w:r w:rsidRPr="0079375A">
        <w:rPr>
          <w:rFonts w:cs="Times New Roman"/>
          <w:spacing w:val="4"/>
          <w:szCs w:val="28"/>
        </w:rPr>
        <w:t>”</w:t>
      </w:r>
      <w:r w:rsidRPr="0079375A">
        <w:rPr>
          <w:rFonts w:cs="Times New Roman"/>
          <w:spacing w:val="-2"/>
          <w:szCs w:val="28"/>
          <w:lang w:val="vi-VN" w:eastAsia="vi-VN" w:bidi="vi-VN"/>
        </w:rPr>
        <w:t xml:space="preserve">). </w:t>
      </w:r>
      <w:r w:rsidRPr="0079375A">
        <w:rPr>
          <w:rFonts w:cs="Times New Roman"/>
          <w:spacing w:val="-2"/>
          <w:szCs w:val="28"/>
          <w:lang w:eastAsia="vi-VN" w:bidi="vi-VN"/>
        </w:rPr>
        <w:t xml:space="preserve">Cụ thể </w:t>
      </w:r>
      <w:r w:rsidRPr="0079375A">
        <w:rPr>
          <w:rFonts w:cs="Times New Roman"/>
          <w:spacing w:val="4"/>
          <w:szCs w:val="28"/>
        </w:rPr>
        <w:t>tiêu chuẩn về quy mô dân số của xã Ea Bia được xác định như sau:</w:t>
      </w:r>
    </w:p>
    <w:p w:rsidR="00980D67"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pacing w:val="4"/>
          <w:szCs w:val="28"/>
        </w:rPr>
      </w:pPr>
      <w:r w:rsidRPr="0079375A">
        <w:rPr>
          <w:rFonts w:cs="Times New Roman"/>
          <w:spacing w:val="4"/>
          <w:szCs w:val="28"/>
        </w:rPr>
        <w:t xml:space="preserve">(1) Được giảm </w:t>
      </w:r>
      <w:r w:rsidRPr="0079375A">
        <w:rPr>
          <w:rFonts w:cs="Times New Roman"/>
          <w:b/>
          <w:spacing w:val="4"/>
          <w:szCs w:val="28"/>
        </w:rPr>
        <w:t>50%</w:t>
      </w:r>
      <w:r w:rsidRPr="0079375A">
        <w:rPr>
          <w:rFonts w:cs="Times New Roman"/>
          <w:spacing w:val="4"/>
          <w:szCs w:val="28"/>
        </w:rPr>
        <w:t xml:space="preserve"> so với tiêu chuẩn quy mô dân số vì Ea Bia là xã miền núi có 30% dân số là người dân tộc thiểu số;</w:t>
      </w:r>
    </w:p>
    <w:p w:rsidR="00980D67"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pacing w:val="4"/>
          <w:szCs w:val="28"/>
        </w:rPr>
      </w:pPr>
      <w:r w:rsidRPr="0079375A">
        <w:rPr>
          <w:rFonts w:cs="Times New Roman"/>
          <w:spacing w:val="4"/>
          <w:szCs w:val="28"/>
        </w:rPr>
        <w:t xml:space="preserve">(2) Được tiếp tục giảm thêm </w:t>
      </w:r>
      <w:r w:rsidRPr="0079375A">
        <w:rPr>
          <w:rFonts w:cs="Times New Roman"/>
          <w:b/>
          <w:spacing w:val="4"/>
          <w:szCs w:val="28"/>
        </w:rPr>
        <w:t>30%</w:t>
      </w:r>
      <w:r w:rsidRPr="0079375A">
        <w:rPr>
          <w:rFonts w:cs="Times New Roman"/>
          <w:spacing w:val="4"/>
          <w:szCs w:val="28"/>
        </w:rPr>
        <w:t xml:space="preserve"> (=(90-30)/10*5%) so với tiêu chuẩn quy mô dân số vì có thêm 60% dân số là người dân tộc thiểu số. </w:t>
      </w:r>
    </w:p>
    <w:p w:rsidR="00980D67"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
          <w:spacing w:val="4"/>
          <w:szCs w:val="28"/>
        </w:rPr>
      </w:pPr>
      <w:r w:rsidRPr="0079375A">
        <w:rPr>
          <w:rFonts w:cs="Times New Roman"/>
          <w:spacing w:val="4"/>
          <w:szCs w:val="28"/>
        </w:rPr>
        <w:t xml:space="preserve">Như vậy, tiêu chuẩn quy mô dân số của xã Ea Bia được giảm </w:t>
      </w:r>
      <w:r w:rsidRPr="0079375A">
        <w:rPr>
          <w:rFonts w:cs="Times New Roman"/>
          <w:b/>
          <w:spacing w:val="4"/>
          <w:szCs w:val="28"/>
        </w:rPr>
        <w:t xml:space="preserve">80% </w:t>
      </w:r>
      <w:r w:rsidRPr="0079375A">
        <w:rPr>
          <w:rFonts w:cs="Times New Roman"/>
          <w:spacing w:val="4"/>
          <w:szCs w:val="28"/>
        </w:rPr>
        <w:t xml:space="preserve">so với tiêu chuẩn quy mô dân số của ĐVHC nông thôn cấp xã tương ứng. Theo đó, tiêu chuẩn quy mô dân số của xã Ea Bia = (100% - 80%)*5.000 người </w:t>
      </w:r>
      <w:r w:rsidRPr="0079375A">
        <w:rPr>
          <w:rFonts w:cs="Times New Roman"/>
          <w:i/>
          <w:spacing w:val="4"/>
          <w:szCs w:val="28"/>
        </w:rPr>
        <w:t>(tiêu chuẩn dân số của xã miền núi)</w:t>
      </w:r>
      <w:r w:rsidRPr="0079375A">
        <w:rPr>
          <w:rFonts w:cs="Times New Roman"/>
          <w:b/>
          <w:spacing w:val="4"/>
          <w:szCs w:val="28"/>
        </w:rPr>
        <w:t xml:space="preserve"> = 1.000 người.</w:t>
      </w:r>
    </w:p>
    <w:p w:rsidR="00980D67"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vi-VN" w:eastAsia="vi-VN" w:bidi="vi-VN"/>
        </w:rPr>
      </w:pPr>
      <w:r w:rsidRPr="0079375A">
        <w:rPr>
          <w:rFonts w:cs="Times New Roman"/>
          <w:szCs w:val="28"/>
          <w:lang w:val="vi-VN" w:eastAsia="vi-VN" w:bidi="vi-VN"/>
        </w:rPr>
        <w:t xml:space="preserve">4. Mặc khác, xã </w:t>
      </w:r>
      <w:r w:rsidRPr="0079375A">
        <w:rPr>
          <w:rFonts w:cs="Times New Roman"/>
          <w:szCs w:val="28"/>
          <w:lang w:val="vi-VN" w:bidi="en-US"/>
        </w:rPr>
        <w:t xml:space="preserve">Ea Bia </w:t>
      </w:r>
      <w:r w:rsidRPr="0079375A">
        <w:rPr>
          <w:rFonts w:cs="Times New Roman"/>
          <w:szCs w:val="28"/>
          <w:lang w:val="vi-VN" w:eastAsia="vi-VN" w:bidi="vi-VN"/>
        </w:rPr>
        <w:t xml:space="preserve">được thành lập từ năm </w:t>
      </w:r>
      <w:r w:rsidRPr="0079375A">
        <w:rPr>
          <w:rFonts w:cs="Times New Roman"/>
          <w:szCs w:val="28"/>
          <w:lang w:val="vi-VN" w:bidi="en-US"/>
        </w:rPr>
        <w:t xml:space="preserve">1946, </w:t>
      </w:r>
      <w:r w:rsidRPr="0079375A">
        <w:rPr>
          <w:rFonts w:cs="Times New Roman"/>
          <w:szCs w:val="28"/>
          <w:lang w:val="vi-VN" w:eastAsia="vi-VN" w:bidi="vi-VN"/>
        </w:rPr>
        <w:t xml:space="preserve">có </w:t>
      </w:r>
      <w:r w:rsidRPr="0079375A">
        <w:rPr>
          <w:rFonts w:cs="Times New Roman"/>
          <w:szCs w:val="28"/>
          <w:lang w:val="vi-VN" w:bidi="en-US"/>
        </w:rPr>
        <w:t xml:space="preserve">06 </w:t>
      </w:r>
      <w:r w:rsidRPr="0079375A">
        <w:rPr>
          <w:rFonts w:cs="Times New Roman"/>
          <w:szCs w:val="28"/>
          <w:lang w:val="vi-VN" w:eastAsia="vi-VN" w:bidi="vi-VN"/>
        </w:rPr>
        <w:t xml:space="preserve">buôn, là xã thuần nông với </w:t>
      </w:r>
      <w:r w:rsidRPr="0079375A">
        <w:rPr>
          <w:rFonts w:cs="Times New Roman"/>
          <w:szCs w:val="28"/>
          <w:lang w:val="vi-VN" w:bidi="en-US"/>
        </w:rPr>
        <w:t xml:space="preserve">05 </w:t>
      </w:r>
      <w:r w:rsidRPr="0079375A">
        <w:rPr>
          <w:rFonts w:cs="Times New Roman"/>
          <w:szCs w:val="28"/>
          <w:lang w:val="vi-VN" w:eastAsia="vi-VN" w:bidi="vi-VN"/>
        </w:rPr>
        <w:t xml:space="preserve">dân tộc </w:t>
      </w:r>
      <w:r w:rsidRPr="0079375A">
        <w:rPr>
          <w:rFonts w:cs="Times New Roman"/>
          <w:szCs w:val="28"/>
          <w:lang w:val="vi-VN" w:bidi="en-US"/>
        </w:rPr>
        <w:t xml:space="preserve">anh em </w:t>
      </w:r>
      <w:r w:rsidRPr="0079375A">
        <w:rPr>
          <w:rFonts w:cs="Times New Roman"/>
          <w:szCs w:val="28"/>
          <w:lang w:val="vi-VN" w:eastAsia="vi-VN" w:bidi="vi-VN"/>
        </w:rPr>
        <w:t xml:space="preserve">cùng </w:t>
      </w:r>
      <w:r w:rsidRPr="0079375A">
        <w:rPr>
          <w:rFonts w:cs="Times New Roman"/>
          <w:szCs w:val="28"/>
          <w:lang w:val="vi-VN" w:bidi="en-US"/>
        </w:rPr>
        <w:t xml:space="preserve">sinh </w:t>
      </w:r>
      <w:r w:rsidRPr="0079375A">
        <w:rPr>
          <w:rFonts w:cs="Times New Roman"/>
          <w:szCs w:val="28"/>
          <w:lang w:val="vi-VN" w:eastAsia="vi-VN" w:bidi="vi-VN"/>
        </w:rPr>
        <w:t xml:space="preserve">sống: Ê Đê chiếm </w:t>
      </w:r>
      <w:r w:rsidRPr="0079375A">
        <w:rPr>
          <w:rFonts w:cs="Times New Roman"/>
          <w:szCs w:val="28"/>
          <w:lang w:val="vi-VN" w:bidi="en-US"/>
        </w:rPr>
        <w:t xml:space="preserve">83,6%; Kinh 5,7%; Dao 5,5%; </w:t>
      </w:r>
      <w:r w:rsidRPr="0079375A">
        <w:rPr>
          <w:rFonts w:cs="Times New Roman"/>
          <w:szCs w:val="28"/>
          <w:lang w:val="vi-VN" w:eastAsia="vi-VN" w:bidi="vi-VN"/>
        </w:rPr>
        <w:t xml:space="preserve">Tày và </w:t>
      </w:r>
      <w:r w:rsidRPr="0079375A">
        <w:rPr>
          <w:rFonts w:cs="Times New Roman"/>
          <w:szCs w:val="28"/>
          <w:lang w:val="vi-VN" w:bidi="en-US"/>
        </w:rPr>
        <w:t xml:space="preserve">Ba Na 5,2%. </w:t>
      </w:r>
      <w:r w:rsidRPr="0079375A">
        <w:rPr>
          <w:rFonts w:cs="Times New Roman"/>
          <w:spacing w:val="-2"/>
          <w:szCs w:val="28"/>
          <w:lang w:eastAsia="vi-VN" w:bidi="vi-VN"/>
        </w:rPr>
        <w:t xml:space="preserve">Đồng bào </w:t>
      </w:r>
      <w:r w:rsidRPr="0079375A">
        <w:rPr>
          <w:rFonts w:cs="Times New Roman"/>
          <w:spacing w:val="-2"/>
          <w:szCs w:val="28"/>
          <w:lang w:val="vi-VN" w:eastAsia="vi-VN" w:bidi="vi-VN"/>
        </w:rPr>
        <w:t xml:space="preserve">dân tộc </w:t>
      </w:r>
      <w:r w:rsidRPr="0079375A">
        <w:rPr>
          <w:rFonts w:cs="Times New Roman"/>
          <w:spacing w:val="-2"/>
          <w:szCs w:val="28"/>
          <w:lang w:eastAsia="vi-VN" w:bidi="vi-VN"/>
        </w:rPr>
        <w:t xml:space="preserve">ở đây </w:t>
      </w:r>
      <w:r w:rsidRPr="0079375A">
        <w:rPr>
          <w:rFonts w:cs="Times New Roman"/>
          <w:spacing w:val="-2"/>
          <w:szCs w:val="28"/>
          <w:lang w:val="vi-VN" w:eastAsia="vi-VN" w:bidi="vi-VN"/>
        </w:rPr>
        <w:t>chủ yếu là người Ê Đê</w:t>
      </w:r>
      <w:r w:rsidRPr="0079375A">
        <w:rPr>
          <w:rFonts w:cs="Times New Roman"/>
          <w:spacing w:val="-2"/>
          <w:szCs w:val="28"/>
          <w:lang w:eastAsia="vi-VN" w:bidi="vi-VN"/>
        </w:rPr>
        <w:t>,</w:t>
      </w:r>
      <w:r w:rsidRPr="0079375A">
        <w:rPr>
          <w:rFonts w:cs="Times New Roman"/>
          <w:spacing w:val="-2"/>
          <w:szCs w:val="28"/>
          <w:lang w:val="vi-VN" w:eastAsia="vi-VN" w:bidi="vi-VN"/>
        </w:rPr>
        <w:t xml:space="preserve"> là cư dân thuộc ngữ hệ </w:t>
      </w:r>
      <w:r w:rsidRPr="0079375A">
        <w:rPr>
          <w:rFonts w:cs="Times New Roman"/>
          <w:spacing w:val="-2"/>
          <w:szCs w:val="28"/>
          <w:lang w:val="vi-VN" w:bidi="en-US"/>
        </w:rPr>
        <w:t xml:space="preserve">Nam </w:t>
      </w:r>
      <w:r w:rsidRPr="0079375A">
        <w:rPr>
          <w:rFonts w:cs="Times New Roman"/>
          <w:spacing w:val="-2"/>
          <w:szCs w:val="28"/>
          <w:lang w:val="vi-VN" w:eastAsia="vi-VN" w:bidi="vi-VN"/>
        </w:rPr>
        <w:t xml:space="preserve">Đảo, có mặt ở vùng đất phía Tây tỉnh Phú Yên khá sớm, được </w:t>
      </w:r>
      <w:r w:rsidRPr="0079375A">
        <w:rPr>
          <w:rFonts w:cs="Times New Roman"/>
          <w:spacing w:val="-2"/>
          <w:szCs w:val="28"/>
          <w:lang w:val="vi-VN" w:bidi="en-US"/>
        </w:rPr>
        <w:t xml:space="preserve">ghi </w:t>
      </w:r>
      <w:r w:rsidRPr="0079375A">
        <w:rPr>
          <w:rFonts w:cs="Times New Roman"/>
          <w:spacing w:val="-2"/>
          <w:szCs w:val="28"/>
          <w:lang w:val="vi-VN" w:eastAsia="vi-VN" w:bidi="vi-VN"/>
        </w:rPr>
        <w:t xml:space="preserve">chép </w:t>
      </w:r>
      <w:r w:rsidRPr="0079375A">
        <w:rPr>
          <w:rFonts w:cs="Times New Roman"/>
          <w:spacing w:val="-2"/>
          <w:szCs w:val="28"/>
          <w:lang w:val="vi-VN" w:bidi="en-US"/>
        </w:rPr>
        <w:t xml:space="preserve">trong bia </w:t>
      </w:r>
      <w:r w:rsidRPr="0079375A">
        <w:rPr>
          <w:rFonts w:cs="Times New Roman"/>
          <w:spacing w:val="-2"/>
          <w:szCs w:val="28"/>
          <w:lang w:val="vi-VN" w:eastAsia="vi-VN" w:bidi="vi-VN"/>
        </w:rPr>
        <w:t xml:space="preserve">ký Chăm. Người Ê Đê Phú Yên nói </w:t>
      </w:r>
      <w:r w:rsidRPr="0079375A">
        <w:rPr>
          <w:rFonts w:cs="Times New Roman"/>
          <w:spacing w:val="-2"/>
          <w:szCs w:val="28"/>
          <w:lang w:val="vi-VN" w:bidi="en-US"/>
        </w:rPr>
        <w:t xml:space="preserve">chung </w:t>
      </w:r>
      <w:r w:rsidRPr="0079375A">
        <w:rPr>
          <w:rFonts w:cs="Times New Roman"/>
          <w:spacing w:val="-2"/>
          <w:szCs w:val="28"/>
          <w:lang w:val="vi-VN" w:eastAsia="vi-VN" w:bidi="vi-VN"/>
        </w:rPr>
        <w:t xml:space="preserve">và xã </w:t>
      </w:r>
      <w:r w:rsidRPr="0079375A">
        <w:rPr>
          <w:rFonts w:cs="Times New Roman"/>
          <w:spacing w:val="-2"/>
          <w:szCs w:val="28"/>
          <w:lang w:val="vi-VN" w:bidi="en-US"/>
        </w:rPr>
        <w:t xml:space="preserve">Ea Bia </w:t>
      </w:r>
      <w:r w:rsidRPr="0079375A">
        <w:rPr>
          <w:rFonts w:cs="Times New Roman"/>
          <w:spacing w:val="-2"/>
          <w:szCs w:val="28"/>
          <w:lang w:val="vi-VN" w:eastAsia="vi-VN" w:bidi="vi-VN"/>
        </w:rPr>
        <w:t xml:space="preserve">nói riêng thuộc </w:t>
      </w:r>
      <w:r w:rsidRPr="0079375A">
        <w:rPr>
          <w:rFonts w:cs="Times New Roman"/>
          <w:spacing w:val="-2"/>
          <w:szCs w:val="28"/>
          <w:lang w:val="vi-VN" w:eastAsia="vi-VN" w:bidi="vi-VN"/>
        </w:rPr>
        <w:lastRenderedPageBreak/>
        <w:t xml:space="preserve">nhóm Ê Đê </w:t>
      </w:r>
      <w:r w:rsidRPr="0079375A">
        <w:rPr>
          <w:rFonts w:cs="Times New Roman"/>
          <w:spacing w:val="-2"/>
          <w:szCs w:val="28"/>
          <w:lang w:val="vi-VN" w:bidi="en-US"/>
        </w:rPr>
        <w:t xml:space="preserve">M’Dhour, </w:t>
      </w:r>
      <w:r w:rsidRPr="0079375A">
        <w:rPr>
          <w:rFonts w:cs="Times New Roman"/>
          <w:spacing w:val="-2"/>
          <w:szCs w:val="28"/>
          <w:lang w:val="vi-VN" w:eastAsia="vi-VN" w:bidi="vi-VN"/>
        </w:rPr>
        <w:t xml:space="preserve">có </w:t>
      </w:r>
      <w:r w:rsidRPr="0079375A">
        <w:rPr>
          <w:rFonts w:cs="Times New Roman"/>
          <w:spacing w:val="-2"/>
          <w:szCs w:val="28"/>
          <w:lang w:val="vi-VN" w:bidi="en-US"/>
        </w:rPr>
        <w:t xml:space="preserve">quan </w:t>
      </w:r>
      <w:r w:rsidRPr="0079375A">
        <w:rPr>
          <w:rFonts w:cs="Times New Roman"/>
          <w:spacing w:val="-2"/>
          <w:szCs w:val="28"/>
          <w:lang w:val="vi-VN" w:eastAsia="vi-VN" w:bidi="vi-VN"/>
        </w:rPr>
        <w:t xml:space="preserve">hệ mật thiết với người </w:t>
      </w:r>
      <w:r w:rsidRPr="0079375A">
        <w:rPr>
          <w:rFonts w:cs="Times New Roman"/>
          <w:spacing w:val="-2"/>
          <w:szCs w:val="28"/>
          <w:lang w:val="vi-VN" w:bidi="en-US"/>
        </w:rPr>
        <w:t xml:space="preserve">Gia Rai </w:t>
      </w:r>
      <w:r w:rsidRPr="0079375A">
        <w:rPr>
          <w:rFonts w:cs="Times New Roman"/>
          <w:spacing w:val="-2"/>
          <w:szCs w:val="28"/>
          <w:lang w:val="vi-VN" w:eastAsia="vi-VN" w:bidi="vi-VN"/>
        </w:rPr>
        <w:t xml:space="preserve">thuộc tỉnh Phú Yên về dòng họ, hôn nhân và </w:t>
      </w:r>
      <w:r w:rsidRPr="0079375A">
        <w:rPr>
          <w:rFonts w:cs="Times New Roman"/>
          <w:spacing w:val="-2"/>
          <w:szCs w:val="28"/>
          <w:lang w:val="vi-VN" w:bidi="en-US"/>
        </w:rPr>
        <w:t xml:space="preserve">phong </w:t>
      </w:r>
      <w:r w:rsidRPr="0079375A">
        <w:rPr>
          <w:rFonts w:cs="Times New Roman"/>
          <w:spacing w:val="-2"/>
          <w:szCs w:val="28"/>
          <w:lang w:val="vi-VN" w:eastAsia="vi-VN" w:bidi="vi-VN"/>
        </w:rPr>
        <w:t xml:space="preserve">tục tập quán. </w:t>
      </w:r>
      <w:r w:rsidRPr="0079375A">
        <w:rPr>
          <w:rFonts w:cs="Times New Roman"/>
          <w:szCs w:val="28"/>
          <w:lang w:val="vi-VN" w:eastAsia="vi-VN" w:bidi="vi-VN"/>
        </w:rPr>
        <w:t xml:space="preserve">Nhân dân trên địa bàn xã </w:t>
      </w:r>
      <w:r w:rsidRPr="0079375A">
        <w:rPr>
          <w:rFonts w:cs="Times New Roman"/>
          <w:szCs w:val="28"/>
          <w:lang w:val="vi-VN" w:bidi="en-US"/>
        </w:rPr>
        <w:t xml:space="preserve">theo </w:t>
      </w:r>
      <w:r w:rsidRPr="0079375A">
        <w:rPr>
          <w:rFonts w:cs="Times New Roman"/>
          <w:szCs w:val="28"/>
          <w:lang w:val="vi-VN" w:eastAsia="vi-VN" w:bidi="vi-VN"/>
        </w:rPr>
        <w:t xml:space="preserve">tín ngưỡng của </w:t>
      </w:r>
      <w:r w:rsidRPr="0079375A">
        <w:rPr>
          <w:rFonts w:cs="Times New Roman"/>
          <w:szCs w:val="28"/>
          <w:lang w:val="vi-VN" w:bidi="en-US"/>
        </w:rPr>
        <w:t xml:space="preserve">03 </w:t>
      </w:r>
      <w:r w:rsidRPr="0079375A">
        <w:rPr>
          <w:rFonts w:cs="Times New Roman"/>
          <w:szCs w:val="28"/>
          <w:lang w:val="vi-VN" w:eastAsia="vi-VN" w:bidi="vi-VN"/>
        </w:rPr>
        <w:t xml:space="preserve">tổ chức </w:t>
      </w:r>
      <w:r w:rsidRPr="0079375A">
        <w:rPr>
          <w:rFonts w:cs="Times New Roman"/>
          <w:szCs w:val="28"/>
          <w:lang w:val="vi-VN" w:bidi="en-US"/>
        </w:rPr>
        <w:t xml:space="preserve">tin </w:t>
      </w:r>
      <w:r w:rsidRPr="0079375A">
        <w:rPr>
          <w:rFonts w:cs="Times New Roman"/>
          <w:szCs w:val="28"/>
          <w:lang w:val="vi-VN" w:eastAsia="vi-VN" w:bidi="vi-VN"/>
        </w:rPr>
        <w:t xml:space="preserve">lành được công nhận gồm: Hội thánh trưởng lão Việt </w:t>
      </w:r>
      <w:r w:rsidRPr="0079375A">
        <w:rPr>
          <w:rFonts w:cs="Times New Roman"/>
          <w:szCs w:val="28"/>
          <w:lang w:val="vi-VN" w:bidi="en-US"/>
        </w:rPr>
        <w:t xml:space="preserve">Nam; </w:t>
      </w:r>
      <w:r w:rsidRPr="0079375A">
        <w:rPr>
          <w:rFonts w:cs="Times New Roman"/>
          <w:szCs w:val="28"/>
          <w:lang w:val="vi-VN" w:eastAsia="vi-VN" w:bidi="vi-VN"/>
        </w:rPr>
        <w:t xml:space="preserve">Hội thánh Báp tít (Ân điển-Nam phương) và Hội thánh </w:t>
      </w:r>
      <w:r w:rsidRPr="0079375A">
        <w:rPr>
          <w:rFonts w:cs="Times New Roman"/>
          <w:szCs w:val="28"/>
          <w:lang w:val="vi-VN" w:bidi="en-US"/>
        </w:rPr>
        <w:t xml:space="preserve">Tin </w:t>
      </w:r>
      <w:r w:rsidRPr="0079375A">
        <w:rPr>
          <w:rFonts w:cs="Times New Roman"/>
          <w:szCs w:val="28"/>
          <w:lang w:val="vi-VN" w:eastAsia="vi-VN" w:bidi="vi-VN"/>
        </w:rPr>
        <w:t xml:space="preserve">lành Việt Nam-Miền </w:t>
      </w:r>
      <w:r w:rsidRPr="0079375A">
        <w:rPr>
          <w:rFonts w:cs="Times New Roman"/>
          <w:szCs w:val="28"/>
          <w:lang w:val="vi-VN" w:bidi="en-US"/>
        </w:rPr>
        <w:t xml:space="preserve">Nam; </w:t>
      </w:r>
      <w:r w:rsidRPr="0079375A">
        <w:rPr>
          <w:rFonts w:cs="Times New Roman"/>
          <w:szCs w:val="28"/>
          <w:lang w:val="vi-VN" w:eastAsia="vi-VN" w:bidi="vi-VN"/>
        </w:rPr>
        <w:t xml:space="preserve">Đồng thời, có một bộ phận nhân dân của xã đang </w:t>
      </w:r>
      <w:r w:rsidRPr="0079375A">
        <w:rPr>
          <w:rFonts w:cs="Times New Roman"/>
          <w:szCs w:val="28"/>
          <w:lang w:val="vi-VN" w:bidi="en-US"/>
        </w:rPr>
        <w:t xml:space="preserve">theo 01 </w:t>
      </w:r>
      <w:r w:rsidRPr="0079375A">
        <w:rPr>
          <w:rFonts w:cs="Times New Roman"/>
          <w:szCs w:val="28"/>
          <w:lang w:val="vi-VN" w:eastAsia="vi-VN" w:bidi="vi-VN"/>
        </w:rPr>
        <w:t>hệ phái truyền giảng phúc âm chưa được nhà nước công nhận.</w:t>
      </w:r>
    </w:p>
    <w:p w:rsidR="00980D67"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pacing w:val="2"/>
          <w:szCs w:val="28"/>
          <w:lang w:val="vi-VN" w:eastAsia="vi-VN" w:bidi="vi-VN"/>
        </w:rPr>
      </w:pPr>
      <w:r w:rsidRPr="0079375A">
        <w:rPr>
          <w:rFonts w:cs="Times New Roman"/>
          <w:b/>
          <w:bCs/>
          <w:spacing w:val="2"/>
          <w:szCs w:val="28"/>
          <w:lang w:val="vi-VN" w:eastAsia="vi-VN" w:bidi="vi-VN"/>
        </w:rPr>
        <w:t xml:space="preserve">Năm </w:t>
      </w:r>
      <w:r w:rsidRPr="0079375A">
        <w:rPr>
          <w:rFonts w:cs="Times New Roman"/>
          <w:b/>
          <w:bCs/>
          <w:spacing w:val="2"/>
          <w:szCs w:val="28"/>
          <w:lang w:val="vi-VN" w:bidi="en-US"/>
        </w:rPr>
        <w:t xml:space="preserve">1946 </w:t>
      </w:r>
      <w:r w:rsidRPr="0079375A">
        <w:rPr>
          <w:rFonts w:cs="Times New Roman"/>
          <w:spacing w:val="2"/>
          <w:szCs w:val="28"/>
          <w:lang w:val="vi-VN" w:eastAsia="vi-VN" w:bidi="vi-VN"/>
        </w:rPr>
        <w:t xml:space="preserve">thực hiện việc tổ chức lại các cấp hành chính, chính quyền cách mạng bỏ cấp tổng đồng thời sáp nhập một số xã thôn. Thôn Nhiễu </w:t>
      </w:r>
      <w:r w:rsidRPr="0079375A">
        <w:rPr>
          <w:rFonts w:cs="Times New Roman"/>
          <w:spacing w:val="2"/>
          <w:szCs w:val="28"/>
          <w:lang w:val="vi-VN" w:bidi="en-US"/>
        </w:rPr>
        <w:t xml:space="preserve">Giang </w:t>
      </w:r>
      <w:r w:rsidRPr="0079375A">
        <w:rPr>
          <w:rFonts w:cs="Times New Roman"/>
          <w:spacing w:val="2"/>
          <w:szCs w:val="28"/>
          <w:lang w:val="vi-VN" w:eastAsia="vi-VN" w:bidi="vi-VN"/>
        </w:rPr>
        <w:t xml:space="preserve">nhập với làng Thạnh Hội thành xã Hội </w:t>
      </w:r>
      <w:r w:rsidRPr="0079375A">
        <w:rPr>
          <w:rFonts w:cs="Times New Roman"/>
          <w:spacing w:val="2"/>
          <w:szCs w:val="28"/>
          <w:lang w:val="vi-VN" w:bidi="en-US"/>
        </w:rPr>
        <w:t xml:space="preserve">Giang, </w:t>
      </w:r>
      <w:r w:rsidRPr="0079375A">
        <w:rPr>
          <w:rFonts w:cs="Times New Roman"/>
          <w:spacing w:val="2"/>
          <w:szCs w:val="28"/>
          <w:lang w:val="vi-VN" w:eastAsia="vi-VN" w:bidi="vi-VN"/>
        </w:rPr>
        <w:t xml:space="preserve">từ năm </w:t>
      </w:r>
      <w:r w:rsidRPr="0079375A">
        <w:rPr>
          <w:rFonts w:cs="Times New Roman"/>
          <w:spacing w:val="2"/>
          <w:szCs w:val="28"/>
          <w:lang w:val="vi-VN" w:bidi="en-US"/>
        </w:rPr>
        <w:t xml:space="preserve">1949 </w:t>
      </w:r>
      <w:r w:rsidRPr="0079375A">
        <w:rPr>
          <w:rFonts w:cs="Times New Roman"/>
          <w:spacing w:val="2"/>
          <w:szCs w:val="28"/>
          <w:lang w:val="vi-VN" w:eastAsia="vi-VN" w:bidi="vi-VN"/>
        </w:rPr>
        <w:t xml:space="preserve">thuộc xã Sơn Hà. Năm </w:t>
      </w:r>
      <w:r w:rsidRPr="0079375A">
        <w:rPr>
          <w:rFonts w:cs="Times New Roman"/>
          <w:spacing w:val="2"/>
          <w:szCs w:val="28"/>
          <w:lang w:val="vi-VN" w:bidi="en-US"/>
        </w:rPr>
        <w:t xml:space="preserve">1946, </w:t>
      </w:r>
      <w:r w:rsidRPr="0079375A">
        <w:rPr>
          <w:rFonts w:cs="Times New Roman"/>
          <w:spacing w:val="2"/>
          <w:szCs w:val="28"/>
          <w:lang w:val="vi-VN" w:eastAsia="vi-VN" w:bidi="vi-VN"/>
        </w:rPr>
        <w:t xml:space="preserve">lập xã Bình Đán gồm </w:t>
      </w:r>
      <w:r w:rsidRPr="0079375A">
        <w:rPr>
          <w:rFonts w:cs="Times New Roman"/>
          <w:spacing w:val="2"/>
          <w:szCs w:val="28"/>
          <w:lang w:val="vi-VN" w:bidi="en-US"/>
        </w:rPr>
        <w:t xml:space="preserve">hai </w:t>
      </w:r>
      <w:r w:rsidRPr="0079375A">
        <w:rPr>
          <w:rFonts w:cs="Times New Roman"/>
          <w:spacing w:val="2"/>
          <w:szCs w:val="28"/>
          <w:lang w:val="vi-VN" w:eastAsia="vi-VN" w:bidi="vi-VN"/>
        </w:rPr>
        <w:t xml:space="preserve">thôn </w:t>
      </w:r>
      <w:r w:rsidRPr="0079375A">
        <w:rPr>
          <w:rFonts w:cs="Times New Roman"/>
          <w:spacing w:val="2"/>
          <w:szCs w:val="28"/>
          <w:lang w:val="vi-VN" w:bidi="en-US"/>
        </w:rPr>
        <w:t xml:space="preserve">Tuy </w:t>
      </w:r>
      <w:r w:rsidRPr="0079375A">
        <w:rPr>
          <w:rFonts w:cs="Times New Roman"/>
          <w:spacing w:val="2"/>
          <w:szCs w:val="28"/>
          <w:lang w:val="vi-VN" w:eastAsia="vi-VN" w:bidi="vi-VN"/>
        </w:rPr>
        <w:t xml:space="preserve">Bình và Chí Thán; năm </w:t>
      </w:r>
      <w:r w:rsidRPr="0079375A">
        <w:rPr>
          <w:rFonts w:cs="Times New Roman"/>
          <w:spacing w:val="2"/>
          <w:szCs w:val="28"/>
          <w:lang w:val="vi-VN" w:bidi="en-US"/>
        </w:rPr>
        <w:t xml:space="preserve">1949 hai </w:t>
      </w:r>
      <w:r w:rsidRPr="0079375A">
        <w:rPr>
          <w:rFonts w:cs="Times New Roman"/>
          <w:spacing w:val="2"/>
          <w:szCs w:val="28"/>
          <w:lang w:val="vi-VN" w:eastAsia="vi-VN" w:bidi="vi-VN"/>
        </w:rPr>
        <w:t xml:space="preserve">thôn </w:t>
      </w:r>
      <w:r w:rsidRPr="0079375A">
        <w:rPr>
          <w:rFonts w:cs="Times New Roman"/>
          <w:spacing w:val="2"/>
          <w:szCs w:val="28"/>
          <w:lang w:val="vi-VN" w:bidi="en-US"/>
        </w:rPr>
        <w:t xml:space="preserve">Tuy </w:t>
      </w:r>
      <w:r w:rsidRPr="0079375A">
        <w:rPr>
          <w:rFonts w:cs="Times New Roman"/>
          <w:spacing w:val="2"/>
          <w:szCs w:val="28"/>
          <w:lang w:val="vi-VN" w:eastAsia="vi-VN" w:bidi="vi-VN"/>
        </w:rPr>
        <w:t>Bình và Chí Thán thuộc xã Sơn Bình</w:t>
      </w:r>
      <w:r w:rsidRPr="0079375A">
        <w:rPr>
          <w:rFonts w:cs="Times New Roman"/>
          <w:spacing w:val="2"/>
          <w:szCs w:val="28"/>
          <w:lang w:val="vi-VN" w:bidi="en-US"/>
        </w:rPr>
        <w:t xml:space="preserve">, </w:t>
      </w:r>
      <w:r w:rsidRPr="0079375A">
        <w:rPr>
          <w:rFonts w:cs="Times New Roman"/>
          <w:spacing w:val="2"/>
          <w:szCs w:val="28"/>
          <w:lang w:val="vi-VN" w:eastAsia="vi-VN" w:bidi="vi-VN"/>
        </w:rPr>
        <w:t xml:space="preserve">còn các buôn làng thuộc tổng </w:t>
      </w:r>
      <w:r w:rsidRPr="0079375A">
        <w:rPr>
          <w:rFonts w:cs="Times New Roman"/>
          <w:spacing w:val="2"/>
          <w:szCs w:val="28"/>
          <w:lang w:val="vi-VN" w:bidi="en-US"/>
        </w:rPr>
        <w:t xml:space="preserve">Y </w:t>
      </w:r>
      <w:r w:rsidRPr="0079375A">
        <w:rPr>
          <w:rFonts w:cs="Times New Roman"/>
          <w:spacing w:val="2"/>
          <w:szCs w:val="28"/>
          <w:lang w:val="vi-VN" w:eastAsia="vi-VN" w:bidi="vi-VN"/>
        </w:rPr>
        <w:t xml:space="preserve">Hô trước đây được </w:t>
      </w:r>
      <w:r w:rsidRPr="0079375A">
        <w:rPr>
          <w:rFonts w:cs="Times New Roman"/>
          <w:spacing w:val="2"/>
          <w:szCs w:val="28"/>
          <w:lang w:val="vi-VN" w:bidi="en-US"/>
        </w:rPr>
        <w:t xml:space="preserve">chia </w:t>
      </w:r>
      <w:r w:rsidRPr="0079375A">
        <w:rPr>
          <w:rFonts w:cs="Times New Roman"/>
          <w:spacing w:val="2"/>
          <w:szCs w:val="28"/>
          <w:lang w:val="vi-VN" w:eastAsia="vi-VN" w:bidi="vi-VN"/>
        </w:rPr>
        <w:t xml:space="preserve">thành các xã </w:t>
      </w:r>
      <w:r w:rsidRPr="0079375A">
        <w:rPr>
          <w:rFonts w:cs="Times New Roman"/>
          <w:b/>
          <w:bCs/>
          <w:spacing w:val="2"/>
          <w:szCs w:val="28"/>
          <w:lang w:val="vi-VN" w:bidi="en-US"/>
        </w:rPr>
        <w:t xml:space="preserve">Ea Bia, </w:t>
      </w:r>
      <w:r w:rsidRPr="0079375A">
        <w:rPr>
          <w:rFonts w:cs="Times New Roman"/>
          <w:spacing w:val="2"/>
          <w:szCs w:val="28"/>
          <w:lang w:val="vi-VN" w:bidi="en-US"/>
        </w:rPr>
        <w:t xml:space="preserve">Ea Trol, Ea </w:t>
      </w:r>
      <w:r w:rsidRPr="0079375A">
        <w:rPr>
          <w:rFonts w:cs="Times New Roman"/>
          <w:spacing w:val="2"/>
          <w:szCs w:val="28"/>
          <w:lang w:val="vi-VN" w:eastAsia="vi-VN" w:bidi="vi-VN"/>
        </w:rPr>
        <w:t xml:space="preserve">Bá, </w:t>
      </w:r>
      <w:r w:rsidRPr="0079375A">
        <w:rPr>
          <w:rFonts w:cs="Times New Roman"/>
          <w:spacing w:val="2"/>
          <w:szCs w:val="28"/>
          <w:lang w:val="vi-VN" w:bidi="en-US"/>
        </w:rPr>
        <w:t xml:space="preserve">Ea Bar </w:t>
      </w:r>
      <w:r w:rsidRPr="0079375A">
        <w:rPr>
          <w:rFonts w:cs="Times New Roman"/>
          <w:spacing w:val="2"/>
          <w:szCs w:val="28"/>
          <w:lang w:val="vi-VN" w:eastAsia="vi-VN" w:bidi="vi-VN"/>
        </w:rPr>
        <w:t xml:space="preserve">và xã </w:t>
      </w:r>
      <w:r w:rsidRPr="0079375A">
        <w:rPr>
          <w:rFonts w:cs="Times New Roman"/>
          <w:spacing w:val="2"/>
          <w:szCs w:val="28"/>
          <w:lang w:val="vi-VN" w:bidi="en-US"/>
        </w:rPr>
        <w:t xml:space="preserve">Ea </w:t>
      </w:r>
      <w:r w:rsidRPr="0079375A">
        <w:rPr>
          <w:rFonts w:cs="Times New Roman"/>
          <w:spacing w:val="2"/>
          <w:szCs w:val="28"/>
          <w:lang w:val="vi-VN" w:eastAsia="vi-VN" w:bidi="vi-VN"/>
        </w:rPr>
        <w:t>M’Đoan thuộc huyện M’Drăk</w:t>
      </w:r>
      <w:r w:rsidRPr="0079375A">
        <w:rPr>
          <w:rFonts w:cs="Times New Roman"/>
          <w:spacing w:val="2"/>
          <w:szCs w:val="28"/>
          <w:lang w:eastAsia="vi-VN" w:bidi="vi-VN"/>
        </w:rPr>
        <w:t xml:space="preserve"> (tỉnh Đắk Lắk)</w:t>
      </w:r>
      <w:r w:rsidRPr="0079375A">
        <w:rPr>
          <w:rFonts w:cs="Times New Roman"/>
          <w:spacing w:val="2"/>
          <w:szCs w:val="28"/>
          <w:lang w:val="vi-VN" w:eastAsia="vi-VN" w:bidi="vi-VN"/>
        </w:rPr>
        <w:t>.</w:t>
      </w:r>
    </w:p>
    <w:p w:rsidR="00980D67"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lang w:val="vi-VN" w:bidi="en-US"/>
        </w:rPr>
      </w:pPr>
      <w:r w:rsidRPr="0079375A">
        <w:rPr>
          <w:rFonts w:cs="Times New Roman"/>
          <w:szCs w:val="28"/>
          <w:lang w:val="vi-VN" w:eastAsia="vi-VN" w:bidi="vi-VN"/>
        </w:rPr>
        <w:t xml:space="preserve">Năm </w:t>
      </w:r>
      <w:r w:rsidRPr="0079375A">
        <w:rPr>
          <w:rFonts w:cs="Times New Roman"/>
          <w:szCs w:val="28"/>
          <w:lang w:val="vi-VN" w:bidi="en-US"/>
        </w:rPr>
        <w:t xml:space="preserve">1970, khu </w:t>
      </w:r>
      <w:r w:rsidRPr="0079375A">
        <w:rPr>
          <w:rFonts w:cs="Times New Roman"/>
          <w:szCs w:val="28"/>
          <w:lang w:val="vi-VN" w:eastAsia="vi-VN" w:bidi="vi-VN"/>
        </w:rPr>
        <w:t xml:space="preserve">ủy </w:t>
      </w:r>
      <w:r w:rsidRPr="0079375A">
        <w:rPr>
          <w:rFonts w:cs="Times New Roman"/>
          <w:szCs w:val="28"/>
          <w:lang w:val="vi-VN" w:bidi="en-US"/>
        </w:rPr>
        <w:t xml:space="preserve">V </w:t>
      </w:r>
      <w:r w:rsidRPr="0079375A">
        <w:rPr>
          <w:rFonts w:cs="Times New Roman"/>
          <w:szCs w:val="28"/>
          <w:lang w:val="vi-VN" w:eastAsia="vi-VN" w:bidi="vi-VN"/>
        </w:rPr>
        <w:t xml:space="preserve">cắt xã </w:t>
      </w:r>
      <w:r w:rsidRPr="0079375A">
        <w:rPr>
          <w:rFonts w:cs="Times New Roman"/>
          <w:szCs w:val="28"/>
          <w:lang w:val="vi-VN" w:bidi="en-US"/>
        </w:rPr>
        <w:t xml:space="preserve">Ea </w:t>
      </w:r>
      <w:r w:rsidRPr="0079375A">
        <w:rPr>
          <w:rFonts w:cs="Times New Roman"/>
          <w:szCs w:val="28"/>
          <w:lang w:val="vi-VN" w:eastAsia="vi-VN" w:bidi="vi-VN"/>
        </w:rPr>
        <w:t xml:space="preserve">Bá, </w:t>
      </w:r>
      <w:r w:rsidRPr="0079375A">
        <w:rPr>
          <w:rFonts w:cs="Times New Roman"/>
          <w:szCs w:val="28"/>
          <w:lang w:val="vi-VN" w:bidi="en-US"/>
        </w:rPr>
        <w:t xml:space="preserve">Ea Trol, </w:t>
      </w:r>
      <w:r w:rsidRPr="0079375A">
        <w:rPr>
          <w:rFonts w:cs="Times New Roman"/>
          <w:b/>
          <w:bCs/>
          <w:szCs w:val="28"/>
          <w:lang w:val="vi-VN" w:bidi="en-US"/>
        </w:rPr>
        <w:t xml:space="preserve">Ea Bia </w:t>
      </w:r>
      <w:r w:rsidRPr="0079375A">
        <w:rPr>
          <w:rFonts w:cs="Times New Roman"/>
          <w:szCs w:val="28"/>
          <w:lang w:val="vi-VN" w:eastAsia="vi-VN" w:bidi="vi-VN"/>
        </w:rPr>
        <w:t xml:space="preserve">thuộc huyện M’Drăk, thuộc tỉnh </w:t>
      </w:r>
      <w:r w:rsidRPr="0079375A">
        <w:rPr>
          <w:rFonts w:cs="Times New Roman"/>
          <w:szCs w:val="28"/>
          <w:lang w:eastAsia="vi-VN" w:bidi="vi-VN"/>
        </w:rPr>
        <w:t>Đắk Lắk</w:t>
      </w:r>
      <w:r w:rsidRPr="0079375A">
        <w:rPr>
          <w:rFonts w:cs="Times New Roman"/>
          <w:szCs w:val="28"/>
          <w:lang w:val="vi-VN" w:eastAsia="vi-VN" w:bidi="vi-VN"/>
        </w:rPr>
        <w:t xml:space="preserve"> </w:t>
      </w:r>
      <w:r w:rsidRPr="0079375A">
        <w:rPr>
          <w:rFonts w:cs="Times New Roman"/>
          <w:szCs w:val="28"/>
          <w:lang w:val="vi-VN" w:bidi="en-US"/>
        </w:rPr>
        <w:t xml:space="preserve">giao cho </w:t>
      </w:r>
      <w:r w:rsidRPr="0079375A">
        <w:rPr>
          <w:rFonts w:cs="Times New Roman"/>
          <w:szCs w:val="28"/>
          <w:lang w:val="vi-VN" w:eastAsia="vi-VN" w:bidi="vi-VN"/>
        </w:rPr>
        <w:t xml:space="preserve">tỉnh Phú Yên quản lý. Trên cơ sở các xã mới sáp nhập cùng </w:t>
      </w:r>
      <w:r w:rsidRPr="0079375A">
        <w:rPr>
          <w:rFonts w:cs="Times New Roman"/>
          <w:szCs w:val="28"/>
          <w:lang w:val="vi-VN" w:bidi="en-US"/>
        </w:rPr>
        <w:t xml:space="preserve">hai </w:t>
      </w:r>
      <w:r w:rsidRPr="0079375A">
        <w:rPr>
          <w:rFonts w:cs="Times New Roman"/>
          <w:szCs w:val="28"/>
          <w:lang w:val="vi-VN" w:eastAsia="vi-VN" w:bidi="vi-VN"/>
        </w:rPr>
        <w:t xml:space="preserve">xã bờ </w:t>
      </w:r>
      <w:r w:rsidRPr="0079375A">
        <w:rPr>
          <w:rFonts w:cs="Times New Roman"/>
          <w:szCs w:val="28"/>
          <w:lang w:val="vi-VN" w:bidi="en-US"/>
        </w:rPr>
        <w:t xml:space="preserve">Nam </w:t>
      </w:r>
      <w:r w:rsidRPr="0079375A">
        <w:rPr>
          <w:rFonts w:cs="Times New Roman"/>
          <w:szCs w:val="28"/>
          <w:lang w:val="vi-VN" w:eastAsia="vi-VN" w:bidi="vi-VN"/>
        </w:rPr>
        <w:t xml:space="preserve">sông </w:t>
      </w:r>
      <w:r w:rsidRPr="0079375A">
        <w:rPr>
          <w:rFonts w:cs="Times New Roman"/>
          <w:szCs w:val="28"/>
          <w:lang w:val="vi-VN" w:bidi="en-US"/>
        </w:rPr>
        <w:t xml:space="preserve">Ba </w:t>
      </w:r>
      <w:r w:rsidRPr="0079375A">
        <w:rPr>
          <w:rFonts w:cs="Times New Roman"/>
          <w:szCs w:val="28"/>
          <w:lang w:val="vi-VN" w:eastAsia="vi-VN" w:bidi="vi-VN"/>
        </w:rPr>
        <w:t xml:space="preserve">là Đức Bình và Hoàn Nhọn (xã Sông </w:t>
      </w:r>
      <w:r w:rsidRPr="0079375A">
        <w:rPr>
          <w:rFonts w:cs="Times New Roman"/>
          <w:szCs w:val="28"/>
          <w:lang w:val="vi-VN" w:bidi="en-US"/>
        </w:rPr>
        <w:t xml:space="preserve">Hinh) </w:t>
      </w:r>
      <w:r w:rsidRPr="0079375A">
        <w:rPr>
          <w:rFonts w:cs="Times New Roman"/>
          <w:szCs w:val="28"/>
          <w:lang w:val="vi-VN" w:eastAsia="vi-VN" w:bidi="vi-VN"/>
        </w:rPr>
        <w:t xml:space="preserve">thành lập huyện mới Tây </w:t>
      </w:r>
      <w:r w:rsidRPr="0079375A">
        <w:rPr>
          <w:rFonts w:cs="Times New Roman"/>
          <w:szCs w:val="28"/>
          <w:lang w:val="vi-VN" w:bidi="en-US"/>
        </w:rPr>
        <w:t xml:space="preserve">Nam. </w:t>
      </w:r>
      <w:r w:rsidRPr="0079375A">
        <w:rPr>
          <w:rFonts w:cs="Times New Roman"/>
          <w:szCs w:val="28"/>
          <w:lang w:val="vi-VN" w:eastAsia="vi-VN" w:bidi="vi-VN"/>
        </w:rPr>
        <w:t xml:space="preserve">Như vậy đến tháng </w:t>
      </w:r>
      <w:r w:rsidRPr="0079375A">
        <w:rPr>
          <w:rFonts w:cs="Times New Roman"/>
          <w:szCs w:val="28"/>
          <w:lang w:val="vi-VN" w:bidi="en-US"/>
        </w:rPr>
        <w:t xml:space="preserve">4-1975 </w:t>
      </w:r>
      <w:r w:rsidRPr="0079375A">
        <w:rPr>
          <w:rFonts w:cs="Times New Roman"/>
          <w:szCs w:val="28"/>
          <w:lang w:val="vi-VN" w:eastAsia="vi-VN" w:bidi="vi-VN"/>
        </w:rPr>
        <w:t xml:space="preserve">huyện Tây </w:t>
      </w:r>
      <w:r w:rsidRPr="0079375A">
        <w:rPr>
          <w:rFonts w:cs="Times New Roman"/>
          <w:szCs w:val="28"/>
          <w:lang w:val="vi-VN" w:bidi="en-US"/>
        </w:rPr>
        <w:t xml:space="preserve">Nam (nay </w:t>
      </w:r>
      <w:r w:rsidRPr="0079375A">
        <w:rPr>
          <w:rFonts w:cs="Times New Roman"/>
          <w:szCs w:val="28"/>
          <w:lang w:val="vi-VN" w:eastAsia="vi-VN" w:bidi="vi-VN"/>
        </w:rPr>
        <w:t xml:space="preserve">là huyệnSông </w:t>
      </w:r>
      <w:r w:rsidRPr="0079375A">
        <w:rPr>
          <w:rFonts w:cs="Times New Roman"/>
          <w:szCs w:val="28"/>
          <w:lang w:val="vi-VN" w:bidi="en-US"/>
        </w:rPr>
        <w:t xml:space="preserve">Hinh) </w:t>
      </w:r>
      <w:r w:rsidRPr="0079375A">
        <w:rPr>
          <w:rFonts w:cs="Times New Roman"/>
          <w:szCs w:val="28"/>
          <w:lang w:val="vi-VN" w:eastAsia="vi-VN" w:bidi="vi-VN"/>
        </w:rPr>
        <w:t xml:space="preserve">gồm các xã: Đức Bình, Hòn Nhọn, </w:t>
      </w:r>
      <w:r w:rsidRPr="0079375A">
        <w:rPr>
          <w:rFonts w:cs="Times New Roman"/>
          <w:szCs w:val="28"/>
          <w:lang w:val="vi-VN" w:bidi="en-US"/>
        </w:rPr>
        <w:t xml:space="preserve">Ea Trol, </w:t>
      </w:r>
      <w:r w:rsidRPr="0079375A">
        <w:rPr>
          <w:rFonts w:cs="Times New Roman"/>
          <w:b/>
          <w:bCs/>
          <w:szCs w:val="28"/>
          <w:lang w:val="vi-VN" w:bidi="en-US"/>
        </w:rPr>
        <w:t xml:space="preserve">Ea Bia </w:t>
      </w:r>
      <w:r w:rsidRPr="0079375A">
        <w:rPr>
          <w:rFonts w:cs="Times New Roman"/>
          <w:szCs w:val="28"/>
          <w:lang w:val="vi-VN" w:eastAsia="vi-VN" w:bidi="vi-VN"/>
        </w:rPr>
        <w:t xml:space="preserve">và </w:t>
      </w:r>
      <w:r w:rsidRPr="0079375A">
        <w:rPr>
          <w:rFonts w:cs="Times New Roman"/>
          <w:szCs w:val="28"/>
          <w:lang w:val="vi-VN" w:bidi="en-US"/>
        </w:rPr>
        <w:t xml:space="preserve">Ea </w:t>
      </w:r>
      <w:r w:rsidRPr="0079375A">
        <w:rPr>
          <w:rFonts w:cs="Times New Roman"/>
          <w:szCs w:val="28"/>
          <w:lang w:val="vi-VN" w:eastAsia="vi-VN" w:bidi="vi-VN"/>
        </w:rPr>
        <w:t xml:space="preserve">Bá, thôn Nhiễu </w:t>
      </w:r>
      <w:r w:rsidRPr="0079375A">
        <w:rPr>
          <w:rFonts w:cs="Times New Roman"/>
          <w:szCs w:val="28"/>
          <w:lang w:val="vi-VN" w:bidi="en-US"/>
        </w:rPr>
        <w:t xml:space="preserve">Giang </w:t>
      </w:r>
      <w:r w:rsidRPr="0079375A">
        <w:rPr>
          <w:rFonts w:cs="Times New Roman"/>
          <w:szCs w:val="28"/>
          <w:lang w:val="vi-VN" w:eastAsia="vi-VN" w:bidi="vi-VN"/>
        </w:rPr>
        <w:t xml:space="preserve">thuộc xã Sơn Hà, huyện Sơn Hòa. Tháng </w:t>
      </w:r>
      <w:r w:rsidRPr="0079375A">
        <w:rPr>
          <w:rFonts w:cs="Times New Roman"/>
          <w:szCs w:val="28"/>
          <w:lang w:val="vi-VN" w:bidi="en-US"/>
        </w:rPr>
        <w:t xml:space="preserve">6 năm 1975 </w:t>
      </w:r>
      <w:r w:rsidRPr="0079375A">
        <w:rPr>
          <w:rFonts w:cs="Times New Roman"/>
          <w:szCs w:val="28"/>
          <w:lang w:val="vi-VN" w:eastAsia="vi-VN" w:bidi="vi-VN"/>
        </w:rPr>
        <w:t xml:space="preserve">huyện Tây </w:t>
      </w:r>
      <w:r w:rsidRPr="0079375A">
        <w:rPr>
          <w:rFonts w:cs="Times New Roman"/>
          <w:szCs w:val="28"/>
          <w:lang w:val="vi-VN" w:bidi="en-US"/>
        </w:rPr>
        <w:t xml:space="preserve">Nam </w:t>
      </w:r>
      <w:r w:rsidRPr="0079375A">
        <w:rPr>
          <w:rFonts w:cs="Times New Roman"/>
          <w:szCs w:val="28"/>
          <w:lang w:val="vi-VN" w:eastAsia="vi-VN" w:bidi="vi-VN"/>
        </w:rPr>
        <w:t xml:space="preserve">sáp nhập vào huyện Sơn Hòa. Ngày </w:t>
      </w:r>
      <w:r w:rsidRPr="0079375A">
        <w:rPr>
          <w:rFonts w:cs="Times New Roman"/>
          <w:szCs w:val="28"/>
          <w:lang w:val="vi-VN" w:bidi="en-US"/>
        </w:rPr>
        <w:t xml:space="preserve">27/1211983, </w:t>
      </w:r>
      <w:r w:rsidRPr="0079375A">
        <w:rPr>
          <w:rFonts w:cs="Times New Roman"/>
          <w:szCs w:val="28"/>
          <w:lang w:val="vi-VN" w:eastAsia="vi-VN" w:bidi="vi-VN"/>
        </w:rPr>
        <w:t xml:space="preserve">Hội đồng Bộ trưởng ký Quyết định số 179/HĐBT </w:t>
      </w:r>
      <w:r w:rsidRPr="0079375A">
        <w:rPr>
          <w:rFonts w:cs="Times New Roman"/>
          <w:szCs w:val="28"/>
          <w:lang w:val="vi-VN" w:bidi="en-US"/>
        </w:rPr>
        <w:t xml:space="preserve">chia </w:t>
      </w:r>
      <w:r w:rsidRPr="0079375A">
        <w:rPr>
          <w:rFonts w:cs="Times New Roman"/>
          <w:szCs w:val="28"/>
          <w:lang w:val="vi-VN" w:eastAsia="vi-VN" w:bidi="vi-VN"/>
        </w:rPr>
        <w:t xml:space="preserve">huyện Tây Sơn thành </w:t>
      </w:r>
      <w:r w:rsidRPr="0079375A">
        <w:rPr>
          <w:rFonts w:cs="Times New Roman"/>
          <w:szCs w:val="28"/>
          <w:lang w:val="vi-VN" w:bidi="en-US"/>
        </w:rPr>
        <w:t xml:space="preserve">02 </w:t>
      </w:r>
      <w:r w:rsidRPr="0079375A">
        <w:rPr>
          <w:rFonts w:cs="Times New Roman"/>
          <w:szCs w:val="28"/>
          <w:lang w:val="vi-VN" w:eastAsia="vi-VN" w:bidi="vi-VN"/>
        </w:rPr>
        <w:t xml:space="preserve">huyện lấy tên huyện Sơn Hòa và huyện Sông </w:t>
      </w:r>
      <w:r w:rsidRPr="0079375A">
        <w:rPr>
          <w:rFonts w:cs="Times New Roman"/>
          <w:szCs w:val="28"/>
          <w:lang w:val="vi-VN" w:bidi="en-US"/>
        </w:rPr>
        <w:t xml:space="preserve">Hinh. </w:t>
      </w:r>
      <w:r w:rsidRPr="0079375A">
        <w:rPr>
          <w:rFonts w:cs="Times New Roman"/>
          <w:szCs w:val="28"/>
          <w:lang w:val="vi-VN" w:eastAsia="vi-VN" w:bidi="vi-VN"/>
        </w:rPr>
        <w:t xml:space="preserve">Huyện Sông </w:t>
      </w:r>
      <w:r w:rsidRPr="0079375A">
        <w:rPr>
          <w:rFonts w:cs="Times New Roman"/>
          <w:szCs w:val="28"/>
          <w:lang w:val="vi-VN" w:bidi="en-US"/>
        </w:rPr>
        <w:t xml:space="preserve">Hinh </w:t>
      </w:r>
      <w:r w:rsidRPr="0079375A">
        <w:rPr>
          <w:rFonts w:cs="Times New Roman"/>
          <w:szCs w:val="28"/>
          <w:lang w:val="vi-VN" w:eastAsia="vi-VN" w:bidi="vi-VN"/>
        </w:rPr>
        <w:t xml:space="preserve">gồm các xã bờ </w:t>
      </w:r>
      <w:r w:rsidRPr="0079375A">
        <w:rPr>
          <w:rFonts w:cs="Times New Roman"/>
          <w:szCs w:val="28"/>
          <w:lang w:val="vi-VN" w:bidi="en-US"/>
        </w:rPr>
        <w:t xml:space="preserve">Nam </w:t>
      </w:r>
      <w:r w:rsidRPr="0079375A">
        <w:rPr>
          <w:rFonts w:cs="Times New Roman"/>
          <w:szCs w:val="28"/>
          <w:lang w:val="vi-VN" w:eastAsia="vi-VN" w:bidi="vi-VN"/>
        </w:rPr>
        <w:t xml:space="preserve">sông </w:t>
      </w:r>
      <w:r w:rsidRPr="0079375A">
        <w:rPr>
          <w:rFonts w:cs="Times New Roman"/>
          <w:szCs w:val="28"/>
          <w:lang w:val="vi-VN" w:bidi="en-US"/>
        </w:rPr>
        <w:t xml:space="preserve">Ba </w:t>
      </w:r>
      <w:r w:rsidRPr="0079375A">
        <w:rPr>
          <w:rFonts w:cs="Times New Roman"/>
          <w:szCs w:val="28"/>
          <w:lang w:val="vi-VN" w:eastAsia="vi-VN" w:bidi="vi-VN"/>
        </w:rPr>
        <w:t xml:space="preserve">(các xã Đức Bình, </w:t>
      </w:r>
      <w:r w:rsidRPr="0079375A">
        <w:rPr>
          <w:rFonts w:cs="Times New Roman"/>
          <w:szCs w:val="28"/>
          <w:lang w:val="vi-VN" w:bidi="en-US"/>
        </w:rPr>
        <w:t xml:space="preserve">Ea </w:t>
      </w:r>
      <w:r w:rsidRPr="0079375A">
        <w:rPr>
          <w:rFonts w:cs="Times New Roman"/>
          <w:szCs w:val="28"/>
          <w:lang w:val="vi-VN" w:eastAsia="vi-VN" w:bidi="vi-VN"/>
        </w:rPr>
        <w:t xml:space="preserve">Bá, </w:t>
      </w:r>
      <w:r w:rsidRPr="0079375A">
        <w:rPr>
          <w:rFonts w:cs="Times New Roman"/>
          <w:szCs w:val="28"/>
          <w:lang w:val="vi-VN" w:bidi="en-US"/>
        </w:rPr>
        <w:t xml:space="preserve">EaTrol, </w:t>
      </w:r>
      <w:r w:rsidRPr="0079375A">
        <w:rPr>
          <w:rFonts w:cs="Times New Roman"/>
          <w:b/>
          <w:bCs/>
          <w:szCs w:val="28"/>
          <w:lang w:val="vi-VN" w:bidi="en-US"/>
        </w:rPr>
        <w:t>Ea Bia</w:t>
      </w:r>
      <w:r w:rsidRPr="0079375A">
        <w:rPr>
          <w:rFonts w:cs="Times New Roman"/>
          <w:szCs w:val="28"/>
          <w:lang w:val="vi-VN" w:bidi="en-US"/>
        </w:rPr>
        <w:t xml:space="preserve">, </w:t>
      </w:r>
      <w:r w:rsidRPr="0079375A">
        <w:rPr>
          <w:rFonts w:cs="Times New Roman"/>
          <w:szCs w:val="28"/>
          <w:lang w:val="vi-VN" w:eastAsia="vi-VN" w:bidi="vi-VN"/>
        </w:rPr>
        <w:t xml:space="preserve">Sông </w:t>
      </w:r>
      <w:r w:rsidRPr="0079375A">
        <w:rPr>
          <w:rFonts w:cs="Times New Roman"/>
          <w:szCs w:val="28"/>
          <w:lang w:val="vi-VN" w:bidi="en-US"/>
        </w:rPr>
        <w:t xml:space="preserve">Hinh </w:t>
      </w:r>
      <w:r w:rsidRPr="0079375A">
        <w:rPr>
          <w:rFonts w:cs="Times New Roman"/>
          <w:szCs w:val="28"/>
          <w:lang w:val="vi-VN" w:eastAsia="vi-VN" w:bidi="vi-VN"/>
        </w:rPr>
        <w:t xml:space="preserve">và xã Sơn </w:t>
      </w:r>
      <w:r w:rsidRPr="0079375A">
        <w:rPr>
          <w:rFonts w:cs="Times New Roman"/>
          <w:szCs w:val="28"/>
          <w:lang w:val="vi-VN" w:bidi="en-US"/>
        </w:rPr>
        <w:t xml:space="preserve">Giang </w:t>
      </w:r>
      <w:r w:rsidRPr="0079375A">
        <w:rPr>
          <w:rFonts w:cs="Times New Roman"/>
          <w:szCs w:val="28"/>
          <w:lang w:val="vi-VN" w:eastAsia="vi-VN" w:bidi="vi-VN"/>
        </w:rPr>
        <w:t xml:space="preserve">thành lập </w:t>
      </w:r>
      <w:r w:rsidRPr="0079375A">
        <w:rPr>
          <w:rFonts w:cs="Times New Roman"/>
          <w:szCs w:val="28"/>
          <w:lang w:val="vi-VN" w:bidi="en-US"/>
        </w:rPr>
        <w:t xml:space="preserve">theo </w:t>
      </w:r>
      <w:r w:rsidRPr="0079375A">
        <w:rPr>
          <w:rFonts w:cs="Times New Roman"/>
          <w:szCs w:val="28"/>
          <w:lang w:eastAsia="vi-VN" w:bidi="vi-VN"/>
        </w:rPr>
        <w:t>Quyết định</w:t>
      </w:r>
      <w:r w:rsidRPr="0079375A">
        <w:rPr>
          <w:rFonts w:cs="Times New Roman"/>
          <w:szCs w:val="28"/>
          <w:lang w:val="vi-VN" w:eastAsia="vi-VN" w:bidi="vi-VN"/>
        </w:rPr>
        <w:t xml:space="preserve"> số 79/HĐBT ngày </w:t>
      </w:r>
      <w:r w:rsidRPr="0079375A">
        <w:rPr>
          <w:rFonts w:cs="Times New Roman"/>
          <w:szCs w:val="28"/>
          <w:lang w:val="vi-VN" w:bidi="en-US"/>
        </w:rPr>
        <w:t>19</w:t>
      </w:r>
      <w:r w:rsidRPr="0079375A">
        <w:rPr>
          <w:rFonts w:cs="Times New Roman"/>
          <w:szCs w:val="28"/>
          <w:lang w:bidi="en-US"/>
        </w:rPr>
        <w:t>/</w:t>
      </w:r>
      <w:r w:rsidRPr="0079375A">
        <w:rPr>
          <w:rFonts w:cs="Times New Roman"/>
          <w:szCs w:val="28"/>
          <w:lang w:val="vi-VN" w:bidi="en-US"/>
        </w:rPr>
        <w:t>7</w:t>
      </w:r>
      <w:r w:rsidRPr="0079375A">
        <w:rPr>
          <w:rFonts w:cs="Times New Roman"/>
          <w:szCs w:val="28"/>
          <w:lang w:bidi="en-US"/>
        </w:rPr>
        <w:t>/</w:t>
      </w:r>
      <w:r w:rsidRPr="0079375A">
        <w:rPr>
          <w:rFonts w:cs="Times New Roman"/>
          <w:szCs w:val="28"/>
          <w:lang w:val="vi-VN" w:bidi="en-US"/>
        </w:rPr>
        <w:t>1983</w:t>
      </w:r>
      <w:r w:rsidRPr="0079375A">
        <w:rPr>
          <w:rFonts w:cs="Times New Roman"/>
          <w:szCs w:val="28"/>
          <w:lang w:bidi="en-US"/>
        </w:rPr>
        <w:t xml:space="preserve"> của Hội đồng Bộ trưởng</w:t>
      </w:r>
      <w:r w:rsidRPr="0079375A">
        <w:rPr>
          <w:rFonts w:cs="Times New Roman"/>
          <w:szCs w:val="28"/>
          <w:lang w:val="vi-VN" w:bidi="en-US"/>
        </w:rPr>
        <w:t xml:space="preserve">). </w:t>
      </w:r>
      <w:r w:rsidRPr="0079375A">
        <w:rPr>
          <w:rFonts w:cs="Times New Roman"/>
          <w:szCs w:val="28"/>
          <w:lang w:val="vi-VN" w:eastAsia="vi-VN" w:bidi="vi-VN"/>
        </w:rPr>
        <w:t xml:space="preserve">Ngày </w:t>
      </w:r>
      <w:r w:rsidRPr="0079375A">
        <w:rPr>
          <w:rFonts w:cs="Times New Roman"/>
          <w:szCs w:val="28"/>
          <w:lang w:val="vi-VN" w:bidi="en-US"/>
        </w:rPr>
        <w:t xml:space="preserve">25/02/1985 </w:t>
      </w:r>
      <w:r w:rsidRPr="0079375A">
        <w:rPr>
          <w:rFonts w:cs="Times New Roman"/>
          <w:szCs w:val="28"/>
          <w:lang w:val="vi-VN" w:eastAsia="vi-VN" w:bidi="vi-VN"/>
        </w:rPr>
        <w:t xml:space="preserve">công bố thành lập huyện Sông </w:t>
      </w:r>
      <w:r w:rsidRPr="0079375A">
        <w:rPr>
          <w:rFonts w:cs="Times New Roman"/>
          <w:szCs w:val="28"/>
          <w:lang w:val="vi-VN" w:bidi="en-US"/>
        </w:rPr>
        <w:t>Hinh.</w:t>
      </w:r>
    </w:p>
    <w:p w:rsidR="00980D67"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i/>
          <w:iCs/>
          <w:spacing w:val="-2"/>
          <w:szCs w:val="28"/>
          <w:lang w:bidi="en-US"/>
        </w:rPr>
      </w:pPr>
      <w:r w:rsidRPr="0079375A">
        <w:rPr>
          <w:rFonts w:cs="Times New Roman"/>
          <w:spacing w:val="-2"/>
          <w:szCs w:val="28"/>
          <w:lang w:val="vi-VN" w:eastAsia="vi-VN" w:bidi="vi-VN"/>
        </w:rPr>
        <w:t xml:space="preserve">Ngày </w:t>
      </w:r>
      <w:r w:rsidRPr="0079375A">
        <w:rPr>
          <w:rFonts w:cs="Times New Roman"/>
          <w:spacing w:val="-2"/>
          <w:szCs w:val="28"/>
          <w:lang w:val="vi-VN" w:bidi="en-US"/>
        </w:rPr>
        <w:t xml:space="preserve">27/3/1989, </w:t>
      </w:r>
      <w:r w:rsidRPr="0079375A">
        <w:rPr>
          <w:rFonts w:cs="Times New Roman"/>
          <w:spacing w:val="-2"/>
          <w:szCs w:val="28"/>
          <w:lang w:val="vi-VN" w:eastAsia="vi-VN" w:bidi="vi-VN"/>
        </w:rPr>
        <w:t xml:space="preserve">Hội đồng Bộ trưởng ký Quyết định số 34/HĐBT tách một phần diện tích tự nhiên và nhân khẩu của xã </w:t>
      </w:r>
      <w:r w:rsidRPr="0079375A">
        <w:rPr>
          <w:rFonts w:cs="Times New Roman"/>
          <w:b/>
          <w:bCs/>
          <w:spacing w:val="-2"/>
          <w:szCs w:val="28"/>
          <w:lang w:val="vi-VN" w:bidi="en-US"/>
        </w:rPr>
        <w:t xml:space="preserve">Ea Bia </w:t>
      </w:r>
      <w:r w:rsidRPr="0079375A">
        <w:rPr>
          <w:rFonts w:cs="Times New Roman"/>
          <w:spacing w:val="-2"/>
          <w:szCs w:val="28"/>
          <w:lang w:val="vi-VN" w:eastAsia="vi-VN" w:bidi="vi-VN"/>
        </w:rPr>
        <w:t xml:space="preserve">để thành lập thị trấn </w:t>
      </w:r>
      <w:r w:rsidRPr="0079375A">
        <w:rPr>
          <w:rFonts w:cs="Times New Roman"/>
          <w:spacing w:val="-2"/>
          <w:szCs w:val="28"/>
          <w:lang w:val="vi-VN" w:bidi="en-US"/>
        </w:rPr>
        <w:t xml:space="preserve">Hai </w:t>
      </w:r>
      <w:r w:rsidRPr="0079375A">
        <w:rPr>
          <w:rFonts w:cs="Times New Roman"/>
          <w:spacing w:val="-2"/>
          <w:szCs w:val="28"/>
          <w:lang w:val="vi-VN" w:eastAsia="vi-VN" w:bidi="vi-VN"/>
        </w:rPr>
        <w:t xml:space="preserve">Riêng. </w:t>
      </w:r>
      <w:r w:rsidRPr="0079375A">
        <w:rPr>
          <w:rFonts w:cs="Times New Roman"/>
          <w:b/>
          <w:bCs/>
          <w:spacing w:val="-2"/>
          <w:szCs w:val="28"/>
          <w:lang w:val="vi-VN" w:eastAsia="vi-VN" w:bidi="vi-VN"/>
        </w:rPr>
        <w:t xml:space="preserve">Từ các yếu tố trên có thể khẳng định xã </w:t>
      </w:r>
      <w:r w:rsidRPr="0079375A">
        <w:rPr>
          <w:rFonts w:cs="Times New Roman"/>
          <w:b/>
          <w:bCs/>
          <w:spacing w:val="-2"/>
          <w:szCs w:val="28"/>
          <w:lang w:val="vi-VN" w:bidi="en-US"/>
        </w:rPr>
        <w:t xml:space="preserve">Ea Bia, </w:t>
      </w:r>
      <w:r w:rsidRPr="0079375A">
        <w:rPr>
          <w:rFonts w:cs="Times New Roman"/>
          <w:b/>
          <w:bCs/>
          <w:spacing w:val="-2"/>
          <w:szCs w:val="28"/>
          <w:lang w:val="vi-VN" w:eastAsia="vi-VN" w:bidi="vi-VN"/>
        </w:rPr>
        <w:t xml:space="preserve">huyện Sông </w:t>
      </w:r>
      <w:r w:rsidRPr="0079375A">
        <w:rPr>
          <w:rFonts w:cs="Times New Roman"/>
          <w:b/>
          <w:bCs/>
          <w:spacing w:val="-2"/>
          <w:szCs w:val="28"/>
          <w:lang w:val="vi-VN" w:bidi="en-US"/>
        </w:rPr>
        <w:t xml:space="preserve">Hinh </w:t>
      </w:r>
      <w:r w:rsidRPr="0079375A">
        <w:rPr>
          <w:rFonts w:cs="Times New Roman"/>
          <w:b/>
          <w:bCs/>
          <w:spacing w:val="-2"/>
          <w:szCs w:val="28"/>
          <w:lang w:val="vi-VN" w:eastAsia="vi-VN" w:bidi="vi-VN"/>
        </w:rPr>
        <w:t xml:space="preserve">được thành lập từ trước năm </w:t>
      </w:r>
      <w:r w:rsidRPr="0079375A">
        <w:rPr>
          <w:rFonts w:cs="Times New Roman"/>
          <w:b/>
          <w:bCs/>
          <w:spacing w:val="-2"/>
          <w:szCs w:val="28"/>
          <w:lang w:val="vi-VN" w:bidi="en-US"/>
        </w:rPr>
        <w:t xml:space="preserve">1946 </w:t>
      </w:r>
      <w:r w:rsidRPr="0079375A">
        <w:rPr>
          <w:rFonts w:cs="Times New Roman"/>
          <w:i/>
          <w:iCs/>
          <w:spacing w:val="-2"/>
          <w:szCs w:val="28"/>
          <w:lang w:val="vi-VN" w:bidi="en-US"/>
        </w:rPr>
        <w:t>(</w:t>
      </w:r>
      <w:r w:rsidRPr="0079375A">
        <w:rPr>
          <w:rFonts w:cs="Times New Roman"/>
          <w:i/>
          <w:iCs/>
          <w:spacing w:val="-2"/>
          <w:szCs w:val="28"/>
          <w:lang w:val="vi-VN" w:eastAsia="vi-VN" w:bidi="vi-VN"/>
        </w:rPr>
        <w:t xml:space="preserve">nguồn từ lịch sử Đảng bộ huyện Sông </w:t>
      </w:r>
      <w:r w:rsidRPr="0079375A">
        <w:rPr>
          <w:rFonts w:cs="Times New Roman"/>
          <w:i/>
          <w:iCs/>
          <w:spacing w:val="-2"/>
          <w:szCs w:val="28"/>
          <w:lang w:val="vi-VN" w:bidi="en-US"/>
        </w:rPr>
        <w:t xml:space="preserve">Hinh giai </w:t>
      </w:r>
      <w:r w:rsidRPr="0079375A">
        <w:rPr>
          <w:rFonts w:cs="Times New Roman"/>
          <w:i/>
          <w:iCs/>
          <w:spacing w:val="-2"/>
          <w:szCs w:val="28"/>
          <w:lang w:val="vi-VN" w:eastAsia="vi-VN" w:bidi="vi-VN"/>
        </w:rPr>
        <w:t xml:space="preserve">đoạn </w:t>
      </w:r>
      <w:r w:rsidRPr="0079375A">
        <w:rPr>
          <w:rFonts w:cs="Times New Roman"/>
          <w:i/>
          <w:iCs/>
          <w:spacing w:val="-2"/>
          <w:szCs w:val="28"/>
          <w:lang w:val="vi-VN" w:bidi="en-US"/>
        </w:rPr>
        <w:t>1945-1975)</w:t>
      </w:r>
      <w:r w:rsidR="00980D67" w:rsidRPr="0079375A">
        <w:rPr>
          <w:rFonts w:cs="Times New Roman"/>
          <w:i/>
          <w:iCs/>
          <w:spacing w:val="-2"/>
          <w:szCs w:val="28"/>
          <w:lang w:bidi="en-US"/>
        </w:rPr>
        <w:t>.</w:t>
      </w:r>
    </w:p>
    <w:p w:rsidR="0013166F"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pacing w:val="4"/>
          <w:szCs w:val="28"/>
        </w:rPr>
      </w:pPr>
      <w:r w:rsidRPr="0079375A">
        <w:rPr>
          <w:rFonts w:cs="Times New Roman"/>
          <w:spacing w:val="4"/>
          <w:szCs w:val="28"/>
        </w:rPr>
        <w:t xml:space="preserve">Đối chiếu với tiêu chuẩn của ĐVHC nông thôn cấp xã có yếu tố đặc thù theo quy định tại khoản 1 Điều 3a Nghị quyết 27/2022/UBNTVQH15 của Ủy ban Thường vụ Quốc hội thì xã Ea Bia, huyện Sông Hinh có diện tích tự nhiên là </w:t>
      </w:r>
      <w:r w:rsidRPr="0079375A">
        <w:rPr>
          <w:rFonts w:cs="Times New Roman"/>
          <w:b/>
          <w:szCs w:val="28"/>
        </w:rPr>
        <w:t>27,46km</w:t>
      </w:r>
      <w:r w:rsidRPr="0079375A">
        <w:rPr>
          <w:rFonts w:cs="Times New Roman"/>
          <w:b/>
          <w:szCs w:val="28"/>
          <w:vertAlign w:val="superscript"/>
        </w:rPr>
        <w:t>2</w:t>
      </w:r>
      <w:r w:rsidRPr="0079375A">
        <w:rPr>
          <w:rFonts w:cs="Times New Roman"/>
          <w:szCs w:val="28"/>
        </w:rPr>
        <w:t xml:space="preserve"> (</w:t>
      </w:r>
      <w:r w:rsidRPr="0079375A">
        <w:rPr>
          <w:rFonts w:cs="Times New Roman"/>
          <w:b/>
          <w:i/>
          <w:szCs w:val="28"/>
        </w:rPr>
        <w:t>đạt 54,9%</w:t>
      </w:r>
      <w:r w:rsidRPr="0079375A">
        <w:rPr>
          <w:rFonts w:cs="Times New Roman"/>
          <w:szCs w:val="28"/>
        </w:rPr>
        <w:t xml:space="preserve"> </w:t>
      </w:r>
      <w:r w:rsidRPr="0079375A">
        <w:rPr>
          <w:rFonts w:cs="Times New Roman"/>
          <w:i/>
          <w:szCs w:val="28"/>
        </w:rPr>
        <w:t>so với tiêu chuẩn</w:t>
      </w:r>
      <w:r w:rsidRPr="0079375A">
        <w:rPr>
          <w:rFonts w:cs="Times New Roman"/>
          <w:szCs w:val="28"/>
        </w:rPr>
        <w:t xml:space="preserve">); có quy mô dân số </w:t>
      </w:r>
      <w:r w:rsidRPr="0079375A">
        <w:rPr>
          <w:rFonts w:cs="Times New Roman"/>
          <w:b/>
          <w:spacing w:val="4"/>
          <w:szCs w:val="28"/>
        </w:rPr>
        <w:t>3.122 người</w:t>
      </w:r>
      <w:r w:rsidRPr="0079375A">
        <w:rPr>
          <w:rFonts w:cs="Times New Roman"/>
          <w:spacing w:val="4"/>
          <w:szCs w:val="28"/>
        </w:rPr>
        <w:t xml:space="preserve"> (</w:t>
      </w:r>
      <w:r w:rsidRPr="0079375A">
        <w:rPr>
          <w:rFonts w:cs="Times New Roman"/>
          <w:b/>
          <w:i/>
          <w:spacing w:val="4"/>
          <w:szCs w:val="28"/>
        </w:rPr>
        <w:t>đạt 312,2%</w:t>
      </w:r>
      <w:r w:rsidRPr="0079375A">
        <w:rPr>
          <w:rFonts w:cs="Times New Roman"/>
          <w:spacing w:val="4"/>
          <w:szCs w:val="28"/>
        </w:rPr>
        <w:t xml:space="preserve"> </w:t>
      </w:r>
      <w:r w:rsidRPr="0079375A">
        <w:rPr>
          <w:rFonts w:cs="Times New Roman"/>
          <w:i/>
          <w:spacing w:val="4"/>
          <w:szCs w:val="28"/>
        </w:rPr>
        <w:t>so với tiêu chuẩn</w:t>
      </w:r>
      <w:r w:rsidRPr="0079375A">
        <w:rPr>
          <w:rFonts w:cs="Times New Roman"/>
          <w:spacing w:val="4"/>
          <w:szCs w:val="28"/>
        </w:rPr>
        <w:t>), không thuộc diện sắp xếp trong giai đoạn 2023 - 2025.</w:t>
      </w:r>
    </w:p>
    <w:p w:rsidR="00980D67"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pacing w:val="-6"/>
          <w:szCs w:val="28"/>
        </w:rPr>
      </w:pPr>
      <w:r w:rsidRPr="0079375A">
        <w:rPr>
          <w:rFonts w:cs="Times New Roman"/>
          <w:spacing w:val="-6"/>
          <w:szCs w:val="28"/>
        </w:rPr>
        <w:t xml:space="preserve">Do đó, UBND tỉnh Phú Yên đề nghị không thực hiện sắp xếp đối với xã Ea Bia thuộc  huyện Sông Hinh để giữ vững ổn định về an ninh, trật tự và truyền thống lịch sử, văn hóa của người đồng bào dân tộc Ê Đê của xã Ea Bia nói riêng và của huyện Sông Hinh nói chung. </w:t>
      </w:r>
    </w:p>
    <w:p w:rsidR="00F6564E"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
          <w:szCs w:val="28"/>
        </w:rPr>
      </w:pPr>
      <w:r w:rsidRPr="0079375A">
        <w:rPr>
          <w:rFonts w:cs="Times New Roman"/>
          <w:b/>
          <w:szCs w:val="28"/>
        </w:rPr>
        <w:t>III. GIẢI</w:t>
      </w:r>
      <w:r w:rsidRPr="0079375A">
        <w:rPr>
          <w:rFonts w:cs="Times New Roman"/>
          <w:b/>
          <w:spacing w:val="1"/>
          <w:szCs w:val="28"/>
        </w:rPr>
        <w:t xml:space="preserve"> </w:t>
      </w:r>
      <w:r w:rsidRPr="0079375A">
        <w:rPr>
          <w:rFonts w:cs="Times New Roman"/>
          <w:b/>
          <w:szCs w:val="28"/>
        </w:rPr>
        <w:t>TRÌNH</w:t>
      </w:r>
      <w:r w:rsidRPr="0079375A">
        <w:rPr>
          <w:rFonts w:cs="Times New Roman"/>
          <w:b/>
          <w:spacing w:val="1"/>
          <w:szCs w:val="28"/>
        </w:rPr>
        <w:t xml:space="preserve"> </w:t>
      </w:r>
      <w:r w:rsidRPr="0079375A">
        <w:rPr>
          <w:rFonts w:cs="Times New Roman"/>
          <w:b/>
          <w:szCs w:val="28"/>
        </w:rPr>
        <w:t>TRƯỜNG</w:t>
      </w:r>
      <w:r w:rsidRPr="0079375A">
        <w:rPr>
          <w:rFonts w:cs="Times New Roman"/>
          <w:b/>
          <w:spacing w:val="1"/>
          <w:szCs w:val="28"/>
        </w:rPr>
        <w:t xml:space="preserve"> </w:t>
      </w:r>
      <w:r w:rsidRPr="0079375A">
        <w:rPr>
          <w:rFonts w:cs="Times New Roman"/>
          <w:b/>
          <w:szCs w:val="28"/>
        </w:rPr>
        <w:t>HỢP ĐVHC CẤP</w:t>
      </w:r>
      <w:r w:rsidRPr="0079375A">
        <w:rPr>
          <w:rFonts w:cs="Times New Roman"/>
          <w:b/>
          <w:spacing w:val="70"/>
          <w:szCs w:val="28"/>
        </w:rPr>
        <w:t xml:space="preserve"> </w:t>
      </w:r>
      <w:r w:rsidRPr="0079375A">
        <w:rPr>
          <w:rFonts w:cs="Times New Roman"/>
          <w:b/>
          <w:szCs w:val="28"/>
        </w:rPr>
        <w:t>XÃ</w:t>
      </w:r>
      <w:r w:rsidRPr="0079375A">
        <w:rPr>
          <w:rFonts w:cs="Times New Roman"/>
          <w:b/>
          <w:spacing w:val="1"/>
          <w:szCs w:val="28"/>
        </w:rPr>
        <w:t xml:space="preserve"> </w:t>
      </w:r>
      <w:r w:rsidRPr="0079375A">
        <w:rPr>
          <w:rFonts w:cs="Times New Roman"/>
          <w:b/>
          <w:szCs w:val="28"/>
        </w:rPr>
        <w:t>DỰ KIẾN HÌNH THÀNH SAU SẮP XẾP KHÔNG ĐẠT TIÊU CHUẨN</w:t>
      </w:r>
      <w:r w:rsidRPr="0079375A">
        <w:rPr>
          <w:rFonts w:cs="Times New Roman"/>
          <w:b/>
          <w:spacing w:val="1"/>
          <w:szCs w:val="28"/>
        </w:rPr>
        <w:t xml:space="preserve"> </w:t>
      </w:r>
      <w:r w:rsidRPr="0079375A">
        <w:rPr>
          <w:rFonts w:cs="Times New Roman"/>
          <w:b/>
          <w:szCs w:val="28"/>
        </w:rPr>
        <w:t>DIỆN</w:t>
      </w:r>
      <w:r w:rsidRPr="0079375A">
        <w:rPr>
          <w:rFonts w:cs="Times New Roman"/>
          <w:b/>
          <w:spacing w:val="-2"/>
          <w:szCs w:val="28"/>
        </w:rPr>
        <w:t xml:space="preserve"> </w:t>
      </w:r>
      <w:r w:rsidRPr="0079375A">
        <w:rPr>
          <w:rFonts w:cs="Times New Roman"/>
          <w:b/>
          <w:szCs w:val="28"/>
        </w:rPr>
        <w:t>TÍCH</w:t>
      </w:r>
      <w:r w:rsidRPr="0079375A">
        <w:rPr>
          <w:rFonts w:cs="Times New Roman"/>
          <w:b/>
          <w:spacing w:val="-2"/>
          <w:szCs w:val="28"/>
        </w:rPr>
        <w:t xml:space="preserve"> </w:t>
      </w:r>
      <w:r w:rsidRPr="0079375A">
        <w:rPr>
          <w:rFonts w:cs="Times New Roman"/>
          <w:b/>
          <w:szCs w:val="28"/>
        </w:rPr>
        <w:t>TỰ</w:t>
      </w:r>
      <w:r w:rsidRPr="0079375A">
        <w:rPr>
          <w:rFonts w:cs="Times New Roman"/>
          <w:b/>
          <w:spacing w:val="-1"/>
          <w:szCs w:val="28"/>
        </w:rPr>
        <w:t xml:space="preserve"> </w:t>
      </w:r>
      <w:r w:rsidRPr="0079375A">
        <w:rPr>
          <w:rFonts w:cs="Times New Roman"/>
          <w:b/>
          <w:szCs w:val="28"/>
        </w:rPr>
        <w:t>NHIÊN, QUY</w:t>
      </w:r>
      <w:r w:rsidRPr="0079375A">
        <w:rPr>
          <w:rFonts w:cs="Times New Roman"/>
          <w:b/>
          <w:spacing w:val="-1"/>
          <w:szCs w:val="28"/>
        </w:rPr>
        <w:t xml:space="preserve"> </w:t>
      </w:r>
      <w:r w:rsidRPr="0079375A">
        <w:rPr>
          <w:rFonts w:cs="Times New Roman"/>
          <w:b/>
          <w:szCs w:val="28"/>
        </w:rPr>
        <w:t>MÔ DÂN</w:t>
      </w:r>
      <w:r w:rsidRPr="0079375A">
        <w:rPr>
          <w:rFonts w:cs="Times New Roman"/>
          <w:b/>
          <w:spacing w:val="-1"/>
          <w:szCs w:val="28"/>
        </w:rPr>
        <w:t xml:space="preserve"> </w:t>
      </w:r>
      <w:r w:rsidRPr="0079375A">
        <w:rPr>
          <w:rFonts w:cs="Times New Roman"/>
          <w:b/>
          <w:szCs w:val="28"/>
        </w:rPr>
        <w:t>SỐ</w:t>
      </w:r>
      <w:r w:rsidRPr="0079375A">
        <w:rPr>
          <w:rFonts w:cs="Times New Roman"/>
          <w:b/>
          <w:spacing w:val="-1"/>
          <w:szCs w:val="28"/>
        </w:rPr>
        <w:t xml:space="preserve"> </w:t>
      </w:r>
      <w:r w:rsidRPr="0079375A">
        <w:rPr>
          <w:rFonts w:cs="Times New Roman"/>
          <w:b/>
          <w:szCs w:val="28"/>
        </w:rPr>
        <w:t>THEO</w:t>
      </w:r>
      <w:r w:rsidRPr="0079375A">
        <w:rPr>
          <w:rFonts w:cs="Times New Roman"/>
          <w:b/>
          <w:spacing w:val="-1"/>
          <w:szCs w:val="28"/>
        </w:rPr>
        <w:t xml:space="preserve"> </w:t>
      </w:r>
      <w:r w:rsidRPr="0079375A">
        <w:rPr>
          <w:rFonts w:cs="Times New Roman"/>
          <w:b/>
          <w:szCs w:val="28"/>
        </w:rPr>
        <w:t>QUY</w:t>
      </w:r>
      <w:r w:rsidRPr="0079375A">
        <w:rPr>
          <w:rFonts w:cs="Times New Roman"/>
          <w:b/>
          <w:spacing w:val="-1"/>
          <w:szCs w:val="28"/>
        </w:rPr>
        <w:t xml:space="preserve"> </w:t>
      </w:r>
      <w:r w:rsidRPr="0079375A">
        <w:rPr>
          <w:rFonts w:cs="Times New Roman"/>
          <w:b/>
          <w:szCs w:val="28"/>
        </w:rPr>
        <w:t>ĐỊNH</w:t>
      </w:r>
    </w:p>
    <w:p w:rsidR="00980D67"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lastRenderedPageBreak/>
        <w:t xml:space="preserve">Qua rà soát, cân nhắc kỹ các yếu tố về diện tích tự nhiên, quy mô dân số, vị trí địa lý, cộng đồng dân cư và đặc điểm tình hình kinh tế - xã hội của các xã, phường thuộc thành phố Tuy Hòa, tỉnh Phú Yên có 01 xã và 04 phường thuộc thành phố Tuy Hòa thuộc diện sắp xếp trong giai đoạn 2023 </w:t>
      </w:r>
      <w:r w:rsidR="00DF1152" w:rsidRPr="0079375A">
        <w:rPr>
          <w:rFonts w:cs="Times New Roman"/>
          <w:szCs w:val="28"/>
        </w:rPr>
        <w:t>-</w:t>
      </w:r>
      <w:r w:rsidRPr="0079375A">
        <w:rPr>
          <w:rFonts w:cs="Times New Roman"/>
          <w:szCs w:val="28"/>
        </w:rPr>
        <w:t xml:space="preserve"> 2025, cụ thể như sau:</w:t>
      </w:r>
    </w:p>
    <w:p w:rsidR="00DF1152" w:rsidRPr="0079375A" w:rsidRDefault="001E088B"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1.</w:t>
      </w:r>
      <w:r w:rsidR="00501123" w:rsidRPr="0079375A">
        <w:rPr>
          <w:rFonts w:cs="Times New Roman"/>
          <w:szCs w:val="28"/>
        </w:rPr>
        <w:t xml:space="preserve"> Kết quả sau khi nhập toàn bộ diện tích tự nhiên và dân số của xã Bình Ngọc với Phường 1 thì ĐVHC đô thị hình thành sau sắp xếp, có diện tích tự nhiên: </w:t>
      </w:r>
      <w:r w:rsidR="00501123" w:rsidRPr="0079375A">
        <w:rPr>
          <w:rFonts w:cs="Times New Roman"/>
          <w:b/>
          <w:szCs w:val="28"/>
        </w:rPr>
        <w:t xml:space="preserve">4,12 </w:t>
      </w:r>
      <w:r w:rsidR="00501123" w:rsidRPr="0079375A">
        <w:rPr>
          <w:rFonts w:cs="Times New Roman"/>
          <w:szCs w:val="28"/>
        </w:rPr>
        <w:t>km</w:t>
      </w:r>
      <w:r w:rsidR="00501123" w:rsidRPr="0079375A">
        <w:rPr>
          <w:rFonts w:cs="Times New Roman"/>
          <w:szCs w:val="28"/>
          <w:vertAlign w:val="superscript"/>
        </w:rPr>
        <w:t xml:space="preserve">2 </w:t>
      </w:r>
      <w:r w:rsidR="00501123" w:rsidRPr="0079375A">
        <w:rPr>
          <w:rFonts w:cs="Times New Roman"/>
          <w:szCs w:val="28"/>
        </w:rPr>
        <w:t>(</w:t>
      </w:r>
      <w:r w:rsidR="00501123" w:rsidRPr="0079375A">
        <w:rPr>
          <w:rFonts w:cs="Times New Roman"/>
          <w:szCs w:val="28"/>
          <w:vertAlign w:val="superscript"/>
        </w:rPr>
        <w:t xml:space="preserve"> </w:t>
      </w:r>
      <w:r w:rsidR="00501123" w:rsidRPr="0079375A">
        <w:rPr>
          <w:rFonts w:cs="Times New Roman"/>
          <w:b/>
          <w:i/>
          <w:szCs w:val="28"/>
        </w:rPr>
        <w:t xml:space="preserve">đạt 74,91% </w:t>
      </w:r>
      <w:r w:rsidR="00501123" w:rsidRPr="0079375A">
        <w:rPr>
          <w:rFonts w:cs="Times New Roman"/>
          <w:i/>
          <w:szCs w:val="28"/>
        </w:rPr>
        <w:t>so với tiêu chuẩn</w:t>
      </w:r>
      <w:r w:rsidR="00501123" w:rsidRPr="0079375A">
        <w:rPr>
          <w:rFonts w:cs="Times New Roman"/>
          <w:szCs w:val="28"/>
        </w:rPr>
        <w:t xml:space="preserve">) và quy mô dân số </w:t>
      </w:r>
      <w:r w:rsidR="00501123" w:rsidRPr="0079375A">
        <w:rPr>
          <w:rFonts w:cs="Times New Roman"/>
          <w:b/>
          <w:szCs w:val="28"/>
        </w:rPr>
        <w:t xml:space="preserve">12.663 </w:t>
      </w:r>
      <w:r w:rsidR="00501123" w:rsidRPr="0079375A">
        <w:rPr>
          <w:rFonts w:cs="Times New Roman"/>
          <w:szCs w:val="28"/>
        </w:rPr>
        <w:t>người (</w:t>
      </w:r>
      <w:r w:rsidR="00501123" w:rsidRPr="0079375A">
        <w:rPr>
          <w:rFonts w:cs="Times New Roman"/>
          <w:b/>
          <w:i/>
          <w:szCs w:val="28"/>
        </w:rPr>
        <w:t xml:space="preserve">đạt 180,90% </w:t>
      </w:r>
      <w:r w:rsidR="00501123" w:rsidRPr="0079375A">
        <w:rPr>
          <w:rFonts w:cs="Times New Roman"/>
          <w:i/>
          <w:szCs w:val="28"/>
        </w:rPr>
        <w:t>so với tiêu chuẩn</w:t>
      </w:r>
      <w:r w:rsidR="00DF1152" w:rsidRPr="0079375A">
        <w:rPr>
          <w:rFonts w:cs="Times New Roman"/>
          <w:szCs w:val="28"/>
        </w:rPr>
        <w:t>).</w:t>
      </w:r>
    </w:p>
    <w:p w:rsidR="00DF1152" w:rsidRPr="0079375A" w:rsidRDefault="001E088B"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2.</w:t>
      </w:r>
      <w:r w:rsidR="00501123" w:rsidRPr="0079375A">
        <w:rPr>
          <w:rFonts w:cs="Times New Roman"/>
          <w:szCs w:val="28"/>
        </w:rPr>
        <w:t xml:space="preserve"> Kết quả sau khi nhập toàn bộ diện tích tự nhiên và dân số của Phường 2 với Phường 8 và kết hợp điều chỉnh khu phố Phước Hậu 3, Phường 9 vào Phường 8 thì ĐVHC đô thị hình thành sau sắp xếp có diện tích tự nhiên: </w:t>
      </w:r>
      <w:r w:rsidR="00501123" w:rsidRPr="0079375A">
        <w:rPr>
          <w:rFonts w:cs="Times New Roman"/>
          <w:b/>
          <w:szCs w:val="28"/>
        </w:rPr>
        <w:t>2,27 km</w:t>
      </w:r>
      <w:r w:rsidR="00501123" w:rsidRPr="0079375A">
        <w:rPr>
          <w:rFonts w:cs="Times New Roman"/>
          <w:b/>
          <w:szCs w:val="28"/>
          <w:vertAlign w:val="superscript"/>
        </w:rPr>
        <w:t>2</w:t>
      </w:r>
      <w:r w:rsidR="00501123" w:rsidRPr="0079375A">
        <w:rPr>
          <w:rFonts w:cs="Times New Roman"/>
          <w:szCs w:val="28"/>
          <w:vertAlign w:val="superscript"/>
        </w:rPr>
        <w:t xml:space="preserve"> </w:t>
      </w:r>
      <w:r w:rsidR="00501123" w:rsidRPr="0079375A">
        <w:rPr>
          <w:rFonts w:cs="Times New Roman"/>
          <w:szCs w:val="28"/>
        </w:rPr>
        <w:t>(</w:t>
      </w:r>
      <w:r w:rsidR="00501123" w:rsidRPr="0079375A">
        <w:rPr>
          <w:rFonts w:cs="Times New Roman"/>
          <w:b/>
          <w:szCs w:val="28"/>
        </w:rPr>
        <w:t>đạt 41,27%</w:t>
      </w:r>
      <w:r w:rsidR="00501123" w:rsidRPr="0079375A">
        <w:rPr>
          <w:rFonts w:cs="Times New Roman"/>
          <w:szCs w:val="28"/>
        </w:rPr>
        <w:t xml:space="preserve"> so với tiêu chuẩn) và quy mô dân số: </w:t>
      </w:r>
      <w:r w:rsidR="00501123" w:rsidRPr="0079375A">
        <w:rPr>
          <w:rFonts w:cs="Times New Roman"/>
          <w:b/>
          <w:szCs w:val="28"/>
        </w:rPr>
        <w:t>22.253 người</w:t>
      </w:r>
      <w:r w:rsidR="00501123" w:rsidRPr="0079375A">
        <w:rPr>
          <w:rFonts w:cs="Times New Roman"/>
          <w:szCs w:val="28"/>
        </w:rPr>
        <w:t xml:space="preserve"> (</w:t>
      </w:r>
      <w:r w:rsidR="00501123" w:rsidRPr="0079375A">
        <w:rPr>
          <w:rFonts w:cs="Times New Roman"/>
          <w:b/>
          <w:szCs w:val="28"/>
        </w:rPr>
        <w:t>đạt 317,90%</w:t>
      </w:r>
      <w:r w:rsidR="00501123" w:rsidRPr="0079375A">
        <w:rPr>
          <w:rFonts w:cs="Times New Roman"/>
          <w:szCs w:val="28"/>
        </w:rPr>
        <w:t xml:space="preserve"> </w:t>
      </w:r>
      <w:r w:rsidR="00501123" w:rsidRPr="0079375A">
        <w:rPr>
          <w:rFonts w:cs="Times New Roman"/>
          <w:i/>
          <w:szCs w:val="28"/>
        </w:rPr>
        <w:t>so với tiêu chuẩn</w:t>
      </w:r>
      <w:r w:rsidR="00501123" w:rsidRPr="0079375A">
        <w:rPr>
          <w:rFonts w:cs="Times New Roman"/>
          <w:szCs w:val="28"/>
        </w:rPr>
        <w:t>).</w:t>
      </w:r>
      <w:r w:rsidRPr="0079375A">
        <w:rPr>
          <w:rFonts w:cs="Times New Roman"/>
          <w:szCs w:val="28"/>
        </w:rPr>
        <w:tab/>
        <w:t>3.</w:t>
      </w:r>
      <w:r w:rsidR="00501123" w:rsidRPr="0079375A">
        <w:rPr>
          <w:rFonts w:cs="Times New Roman"/>
          <w:szCs w:val="28"/>
        </w:rPr>
        <w:t xml:space="preserve"> Kết quả sau khi nhập Phường 3 với Phường 5 và kết hợp điều chỉnh khu phố Ninh Tịnh 1, Phường 9 vào Phường 5 thì ĐVHC đô thị cấp xã hình thành sau sắp xếp có diện tích tự nhiên: </w:t>
      </w:r>
      <w:r w:rsidR="00501123" w:rsidRPr="0079375A">
        <w:rPr>
          <w:rFonts w:cs="Times New Roman"/>
          <w:b/>
          <w:szCs w:val="28"/>
        </w:rPr>
        <w:t>1,69 km</w:t>
      </w:r>
      <w:r w:rsidR="00501123" w:rsidRPr="0079375A">
        <w:rPr>
          <w:rFonts w:cs="Times New Roman"/>
          <w:b/>
          <w:szCs w:val="28"/>
          <w:vertAlign w:val="superscript"/>
        </w:rPr>
        <w:t>2</w:t>
      </w:r>
      <w:r w:rsidR="00501123" w:rsidRPr="0079375A">
        <w:rPr>
          <w:rFonts w:cs="Times New Roman"/>
          <w:szCs w:val="28"/>
          <w:vertAlign w:val="superscript"/>
        </w:rPr>
        <w:t xml:space="preserve"> </w:t>
      </w:r>
      <w:r w:rsidR="00501123" w:rsidRPr="0079375A">
        <w:rPr>
          <w:rFonts w:cs="Times New Roman"/>
          <w:szCs w:val="28"/>
        </w:rPr>
        <w:t>(</w:t>
      </w:r>
      <w:r w:rsidR="00501123" w:rsidRPr="0079375A">
        <w:rPr>
          <w:rFonts w:cs="Times New Roman"/>
          <w:b/>
          <w:i/>
          <w:szCs w:val="28"/>
        </w:rPr>
        <w:t xml:space="preserve">đạt 30,72% </w:t>
      </w:r>
      <w:r w:rsidR="00501123" w:rsidRPr="0079375A">
        <w:rPr>
          <w:rFonts w:cs="Times New Roman"/>
          <w:i/>
          <w:szCs w:val="28"/>
        </w:rPr>
        <w:t>so với tiêu chuẩn</w:t>
      </w:r>
      <w:r w:rsidR="00501123" w:rsidRPr="0079375A">
        <w:rPr>
          <w:rFonts w:cs="Times New Roman"/>
          <w:szCs w:val="28"/>
        </w:rPr>
        <w:t xml:space="preserve">) và quy mô dân số: </w:t>
      </w:r>
      <w:r w:rsidR="00501123" w:rsidRPr="0079375A">
        <w:rPr>
          <w:rFonts w:cs="Times New Roman"/>
          <w:b/>
          <w:szCs w:val="28"/>
        </w:rPr>
        <w:t>21.623 người</w:t>
      </w:r>
      <w:r w:rsidR="00501123" w:rsidRPr="0079375A">
        <w:rPr>
          <w:rFonts w:cs="Times New Roman"/>
          <w:szCs w:val="28"/>
        </w:rPr>
        <w:t xml:space="preserve"> (</w:t>
      </w:r>
      <w:r w:rsidR="00501123" w:rsidRPr="0079375A">
        <w:rPr>
          <w:rFonts w:cs="Times New Roman"/>
          <w:b/>
          <w:i/>
          <w:szCs w:val="28"/>
        </w:rPr>
        <w:t xml:space="preserve">đạt 308,90% </w:t>
      </w:r>
      <w:r w:rsidR="00501123" w:rsidRPr="0079375A">
        <w:rPr>
          <w:rFonts w:cs="Times New Roman"/>
          <w:i/>
          <w:szCs w:val="28"/>
        </w:rPr>
        <w:t>so với tiêu chuẩn</w:t>
      </w:r>
      <w:r w:rsidR="00501123" w:rsidRPr="0079375A">
        <w:rPr>
          <w:rFonts w:cs="Times New Roman"/>
          <w:szCs w:val="28"/>
        </w:rPr>
        <w:t>).</w:t>
      </w:r>
    </w:p>
    <w:p w:rsidR="00DF1152" w:rsidRPr="0079375A" w:rsidRDefault="001E088B"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4.</w:t>
      </w:r>
      <w:r w:rsidR="00501123" w:rsidRPr="0079375A">
        <w:rPr>
          <w:rFonts w:cs="Times New Roman"/>
          <w:szCs w:val="28"/>
        </w:rPr>
        <w:t xml:space="preserve"> Kết quả sau khi nhập toàn bộ diện tích tự nhiên và dân số của Phường 4 với Phường 6 thì ĐVHC đô thị hình thành sau sắp xếp có diện tích tự nhiên: </w:t>
      </w:r>
      <w:r w:rsidR="00501123" w:rsidRPr="0079375A">
        <w:rPr>
          <w:rFonts w:cs="Times New Roman"/>
          <w:b/>
          <w:szCs w:val="28"/>
        </w:rPr>
        <w:t>2,16 km</w:t>
      </w:r>
      <w:r w:rsidR="00501123" w:rsidRPr="0079375A">
        <w:rPr>
          <w:rFonts w:cs="Times New Roman"/>
          <w:b/>
          <w:szCs w:val="28"/>
          <w:vertAlign w:val="superscript"/>
        </w:rPr>
        <w:t>2</w:t>
      </w:r>
      <w:r w:rsidR="00501123" w:rsidRPr="0079375A">
        <w:rPr>
          <w:rFonts w:cs="Times New Roman"/>
          <w:szCs w:val="28"/>
          <w:vertAlign w:val="superscript"/>
        </w:rPr>
        <w:t xml:space="preserve"> </w:t>
      </w:r>
      <w:r w:rsidR="00501123" w:rsidRPr="0079375A">
        <w:rPr>
          <w:rFonts w:cs="Times New Roman"/>
          <w:szCs w:val="28"/>
        </w:rPr>
        <w:t>(</w:t>
      </w:r>
      <w:r w:rsidR="00501123" w:rsidRPr="0079375A">
        <w:rPr>
          <w:rFonts w:cs="Times New Roman"/>
          <w:b/>
          <w:i/>
          <w:szCs w:val="28"/>
        </w:rPr>
        <w:t>đạt</w:t>
      </w:r>
      <w:r w:rsidR="00501123" w:rsidRPr="0079375A">
        <w:rPr>
          <w:rFonts w:cs="Times New Roman"/>
          <w:i/>
          <w:szCs w:val="28"/>
        </w:rPr>
        <w:t xml:space="preserve"> </w:t>
      </w:r>
      <w:r w:rsidR="00501123" w:rsidRPr="0079375A">
        <w:rPr>
          <w:rFonts w:cs="Times New Roman"/>
          <w:b/>
          <w:i/>
          <w:szCs w:val="28"/>
        </w:rPr>
        <w:t>39,27%</w:t>
      </w:r>
      <w:r w:rsidR="00501123" w:rsidRPr="0079375A">
        <w:rPr>
          <w:rFonts w:cs="Times New Roman"/>
          <w:szCs w:val="28"/>
        </w:rPr>
        <w:t xml:space="preserve"> so với tiêu chuẩn) và quy mô dân số: </w:t>
      </w:r>
      <w:r w:rsidR="00501123" w:rsidRPr="0079375A">
        <w:rPr>
          <w:rFonts w:cs="Times New Roman"/>
          <w:b/>
          <w:szCs w:val="28"/>
        </w:rPr>
        <w:t>21.597 người</w:t>
      </w:r>
      <w:r w:rsidR="00501123" w:rsidRPr="0079375A">
        <w:rPr>
          <w:rFonts w:cs="Times New Roman"/>
          <w:szCs w:val="28"/>
        </w:rPr>
        <w:t xml:space="preserve"> (</w:t>
      </w:r>
      <w:r w:rsidR="00501123" w:rsidRPr="0079375A">
        <w:rPr>
          <w:rFonts w:cs="Times New Roman"/>
          <w:b/>
          <w:i/>
          <w:szCs w:val="28"/>
        </w:rPr>
        <w:t>đạt 308,53%</w:t>
      </w:r>
      <w:r w:rsidR="00501123" w:rsidRPr="0079375A">
        <w:rPr>
          <w:rFonts w:cs="Times New Roman"/>
          <w:szCs w:val="28"/>
        </w:rPr>
        <w:t xml:space="preserve"> </w:t>
      </w:r>
      <w:r w:rsidR="00501123" w:rsidRPr="0079375A">
        <w:rPr>
          <w:rFonts w:cs="Times New Roman"/>
          <w:i/>
          <w:szCs w:val="28"/>
        </w:rPr>
        <w:t>so với tiêu chuẩn</w:t>
      </w:r>
      <w:r w:rsidR="00501123" w:rsidRPr="0079375A">
        <w:rPr>
          <w:rFonts w:cs="Times New Roman"/>
          <w:szCs w:val="28"/>
        </w:rPr>
        <w:t>).</w:t>
      </w:r>
    </w:p>
    <w:p w:rsidR="00DF1152"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 xml:space="preserve">Căn cứ quy định tại khoản 1 Điều 4 Nghị quyết số 35/2023/UBTVQH15 của Ủy ban Thường vụ Quốc hội, có quy định: </w:t>
      </w:r>
    </w:p>
    <w:p w:rsidR="00DF1152"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pacing w:val="-4"/>
          <w:szCs w:val="28"/>
        </w:rPr>
      </w:pPr>
      <w:r w:rsidRPr="0079375A">
        <w:rPr>
          <w:rFonts w:cs="Times New Roman"/>
          <w:spacing w:val="-4"/>
          <w:szCs w:val="28"/>
        </w:rPr>
        <w:t>“</w:t>
      </w:r>
      <w:r w:rsidRPr="0079375A">
        <w:rPr>
          <w:rFonts w:cs="Times New Roman"/>
          <w:i/>
          <w:spacing w:val="-4"/>
          <w:szCs w:val="28"/>
        </w:rPr>
        <w:t>Đối với ĐVHC cấp xã đã thực hiện sắp xếp với đơn vị hành chính liền kề nhưng do có các yếu tố đặc thù về văn hóa, dân tộc, tôn giáo, tín ngưỡng, phong tục, tập quán, cộng đồng dân cư, điều kiện địa lý tự nhiên nên không thể nhập, điều chỉnh thêm với đơn vị hành chính cùng cấp khác dẫn đến đơn vị hành chính hình thành sau sắp xếp không đạt đủ tiêu chuẩn về diện tích tự nhiên và quy mô dân số theo quy định thì ĐVHC đô thị cấp xã hình thành sau sắp xếp phải đạt một trong các điều kiện, như sau:</w:t>
      </w:r>
      <w:r w:rsidRPr="0079375A">
        <w:rPr>
          <w:rFonts w:cs="Times New Roman"/>
          <w:spacing w:val="-4"/>
          <w:szCs w:val="28"/>
        </w:rPr>
        <w:t xml:space="preserve"> </w:t>
      </w:r>
    </w:p>
    <w:p w:rsidR="00DF1152"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i/>
          <w:szCs w:val="28"/>
          <w:lang w:val="vi"/>
        </w:rPr>
      </w:pPr>
      <w:r w:rsidRPr="0079375A">
        <w:rPr>
          <w:rFonts w:cs="Times New Roman"/>
          <w:szCs w:val="28"/>
          <w:lang w:val="vi"/>
        </w:rPr>
        <w:t>-</w:t>
      </w:r>
      <w:r w:rsidRPr="0079375A">
        <w:rPr>
          <w:rFonts w:cs="Times New Roman"/>
          <w:spacing w:val="-3"/>
          <w:szCs w:val="28"/>
          <w:lang w:val="vi"/>
        </w:rPr>
        <w:t xml:space="preserve"> </w:t>
      </w:r>
      <w:r w:rsidRPr="0079375A">
        <w:rPr>
          <w:rFonts w:cs="Times New Roman"/>
          <w:i/>
          <w:szCs w:val="28"/>
          <w:lang w:val="vi"/>
        </w:rPr>
        <w:t>Đơn vị hành chính cấp xã có diện tích tự nhiên hoặc quy mô dân số đạt từ 100% trở lên tiêu chuẩn của đơn vị hành chính tương ứng, tiêu chuẩn còn lại phải đạt từ 70% trở lên tiêu chuẩn của đơn vị hành chính tương ứng quy định tại Nghị quyết của Ủy ban Thường vụ Quốc hội về tiêu chuẩn của đơn vị hành chính và phân loại đơn vị hành chính.</w:t>
      </w:r>
    </w:p>
    <w:p w:rsidR="00DF1152"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i/>
          <w:szCs w:val="28"/>
          <w:lang w:val="vi"/>
        </w:rPr>
      </w:pPr>
      <w:r w:rsidRPr="0079375A">
        <w:rPr>
          <w:rFonts w:cs="Times New Roman"/>
          <w:i/>
          <w:szCs w:val="28"/>
          <w:lang w:val="vi"/>
        </w:rPr>
        <w:t>- Đơn vị hành chính cấp xã có diện tích tự nhiên đạt từ 30% trở lên tiêu chuẩn của đơn vị hành chính tương ứng và quy mô dân số đạt từ 300% trở lên tiêu chuẩn của đơn vị hành chính tương ứng quy định tại Nghị quyết của Ủy ban Thường vụ Quốc hội về tiêu chuẩn của đơn vị hành chính và phân loại đơn vị hành chính.”</w:t>
      </w:r>
    </w:p>
    <w:p w:rsidR="00DF1152" w:rsidRPr="0079375A" w:rsidRDefault="001E088B"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eastAsia="Calibri" w:cs="Times New Roman"/>
          <w:szCs w:val="28"/>
        </w:rPr>
      </w:pPr>
      <w:r w:rsidRPr="0079375A">
        <w:rPr>
          <w:rFonts w:cs="Times New Roman"/>
          <w:szCs w:val="28"/>
        </w:rPr>
        <w:t xml:space="preserve">Như vậy, cả </w:t>
      </w:r>
      <w:r w:rsidRPr="0079375A">
        <w:rPr>
          <w:rFonts w:cs="Times New Roman"/>
          <w:b/>
          <w:szCs w:val="28"/>
        </w:rPr>
        <w:t>04</w:t>
      </w:r>
      <w:r w:rsidRPr="0079375A">
        <w:rPr>
          <w:rFonts w:cs="Times New Roman"/>
          <w:szCs w:val="28"/>
        </w:rPr>
        <w:t xml:space="preserve"> ĐVHC đô thị hình thành sau sắp xếp nêu trên đảm bảo điều kiện quy định tại khoản 1 Điều 4 Nghị quyết số 35/2023/UBTVQH15 của Ủy ban Thường vụ Quốc hội; tuy vậy, các đơn vị hành chính hình thành sau sắp xếp chưa đạt tiêu chuẩn đơn vị hành chính theo quy đị</w:t>
      </w:r>
      <w:r w:rsidR="00770C84" w:rsidRPr="0079375A">
        <w:rPr>
          <w:rFonts w:cs="Times New Roman"/>
          <w:szCs w:val="28"/>
        </w:rPr>
        <w:t xml:space="preserve">nh. Theo đề nghị của Bộ Nội vụ, UBND tỉnh Phú Yên đã nghiên cứu, rà soát kỹ phương án sắp xếp này và </w:t>
      </w:r>
      <w:r w:rsidRPr="0079375A">
        <w:rPr>
          <w:rFonts w:eastAsia="Calibri" w:cs="Times New Roman"/>
          <w:szCs w:val="28"/>
          <w:lang w:val="vi-VN"/>
        </w:rPr>
        <w:t xml:space="preserve">rà soát </w:t>
      </w:r>
      <w:r w:rsidR="00770C84" w:rsidRPr="0079375A">
        <w:rPr>
          <w:rFonts w:eastAsia="Calibri" w:cs="Times New Roman"/>
          <w:szCs w:val="28"/>
        </w:rPr>
        <w:t>các</w:t>
      </w:r>
      <w:r w:rsidRPr="0079375A">
        <w:rPr>
          <w:rFonts w:eastAsia="Calibri" w:cs="Times New Roman"/>
          <w:szCs w:val="28"/>
          <w:lang w:val="vi-VN"/>
        </w:rPr>
        <w:t xml:space="preserve"> yếu tố </w:t>
      </w:r>
      <w:r w:rsidRPr="0079375A">
        <w:rPr>
          <w:rFonts w:eastAsia="Calibri" w:cs="Times New Roman"/>
          <w:szCs w:val="28"/>
          <w:lang w:val="vi-VN"/>
        </w:rPr>
        <w:lastRenderedPageBreak/>
        <w:t xml:space="preserve">đặc thù về văn hóa, tôn giáo, tín ngưỡng, phong tục tập quán và cộng đồng dân cư thì các phương án sáp nhập ở trên là khả thi, phù hợp </w:t>
      </w:r>
      <w:r w:rsidR="00770C84" w:rsidRPr="0079375A">
        <w:rPr>
          <w:rFonts w:eastAsia="Calibri" w:cs="Times New Roman"/>
          <w:szCs w:val="28"/>
        </w:rPr>
        <w:t xml:space="preserve">nhất </w:t>
      </w:r>
      <w:r w:rsidRPr="0079375A">
        <w:rPr>
          <w:rFonts w:eastAsia="Calibri" w:cs="Times New Roman"/>
          <w:szCs w:val="28"/>
          <w:lang w:val="vi-VN"/>
        </w:rPr>
        <w:t>với tình hình thực tế của địa phương, cụ thể</w:t>
      </w:r>
      <w:r w:rsidRPr="0079375A">
        <w:rPr>
          <w:rFonts w:eastAsia="Calibri" w:cs="Times New Roman"/>
          <w:szCs w:val="28"/>
        </w:rPr>
        <w:t xml:space="preserve"> như sau</w:t>
      </w:r>
      <w:r w:rsidRPr="0079375A">
        <w:rPr>
          <w:rFonts w:eastAsia="Calibri" w:cs="Times New Roman"/>
          <w:szCs w:val="28"/>
          <w:lang w:val="vi-VN"/>
        </w:rPr>
        <w:t>:</w:t>
      </w:r>
      <w:r w:rsidRPr="0079375A">
        <w:rPr>
          <w:rFonts w:eastAsia="Calibri" w:cs="Times New Roman"/>
          <w:szCs w:val="28"/>
        </w:rPr>
        <w:t xml:space="preserve"> </w:t>
      </w:r>
    </w:p>
    <w:p w:rsidR="00DF1152"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eastAsia="Calibri" w:cs="Times New Roman"/>
          <w:szCs w:val="28"/>
          <w:lang w:val="vi-VN"/>
        </w:rPr>
      </w:pPr>
      <w:r w:rsidRPr="0079375A">
        <w:rPr>
          <w:rFonts w:eastAsia="Calibri" w:cs="Times New Roman"/>
          <w:i/>
          <w:szCs w:val="28"/>
          <w:lang w:val="vi-VN"/>
        </w:rPr>
        <w:t xml:space="preserve">- Đối với phương án nhập xã Bình Ngọc </w:t>
      </w:r>
      <w:r w:rsidRPr="0079375A">
        <w:rPr>
          <w:rFonts w:eastAsia="Calibri" w:cs="Times New Roman"/>
          <w:i/>
          <w:szCs w:val="28"/>
        </w:rPr>
        <w:t xml:space="preserve">với </w:t>
      </w:r>
      <w:r w:rsidRPr="0079375A">
        <w:rPr>
          <w:rFonts w:eastAsia="Calibri" w:cs="Times New Roman"/>
          <w:i/>
          <w:szCs w:val="28"/>
          <w:lang w:val="vi-VN"/>
        </w:rPr>
        <w:t xml:space="preserve">Phường 1: </w:t>
      </w:r>
      <w:r w:rsidRPr="0079375A">
        <w:rPr>
          <w:rFonts w:eastAsia="Calibri" w:cs="Times New Roman"/>
          <w:szCs w:val="28"/>
          <w:lang w:val="vi-VN"/>
        </w:rPr>
        <w:t xml:space="preserve">Đây là </w:t>
      </w:r>
      <w:r w:rsidRPr="0079375A">
        <w:rPr>
          <w:rFonts w:eastAsia="Calibri" w:cs="Times New Roman"/>
          <w:szCs w:val="28"/>
        </w:rPr>
        <w:t xml:space="preserve">02 </w:t>
      </w:r>
      <w:r w:rsidRPr="0079375A">
        <w:rPr>
          <w:rFonts w:eastAsia="Calibri" w:cs="Times New Roman"/>
          <w:szCs w:val="28"/>
          <w:lang w:val="vi-VN"/>
        </w:rPr>
        <w:t xml:space="preserve">ĐVHC được hình thành từ lâu và có nhiều nét tương đồng về văn hóa, phong tục tập quán cũng như tôn giáo tín ngưỡng. </w:t>
      </w:r>
      <w:r w:rsidRPr="0079375A">
        <w:rPr>
          <w:rFonts w:eastAsia="Calibri" w:cs="Times New Roman"/>
          <w:szCs w:val="28"/>
        </w:rPr>
        <w:t xml:space="preserve">Xã </w:t>
      </w:r>
      <w:r w:rsidRPr="0079375A">
        <w:rPr>
          <w:rFonts w:eastAsia="Calibri" w:cs="Times New Roman"/>
          <w:szCs w:val="28"/>
          <w:lang w:val="vi-VN"/>
        </w:rPr>
        <w:t xml:space="preserve">Bình Ngọc là ĐVHC nông thôn nằm ở khu vực trung tâm của thành phố, được bao bọc bởi các phường nội thị; có vị trí tiếp giáp với Phường 1 cả về phía Tây và phía Nam. Dân cư của xã Bình Ngọc chủ yếu có nguồn gốc từ Phường 1, nhiều người đang sinh hoạt tôn giáo, tín ngưỡng tại các cơ sở tôn giáo, thờ tự trên địa bàn Phường 1. Do đó, nhập xã Bình Ngọc với Phường 1 thành 01 ĐVHC đô thị mới với quy mô, diện tích, dân số vừa phải, các cụm dân cư gần khu trung tâm sẽ tạo điều kiện thuận lợi cho nhân dân trong việc đi lại, sinh hoạt, liên hệ với chính quyền để giải quyết công việc, phù hợp với nguyện vọng chính đáng của Nhân dân, đồng thời tạo điều kiện thuận lợi cho chính quyền cơ sở trong công tác quản lý Nhà nước trên địa bàn, phù hợp với điều kiện, năng lực quản lý của cán bộ cấp cơ sở. Ngoài ra, theo hướng Tây: Phường mới </w:t>
      </w:r>
      <w:r w:rsidRPr="0079375A">
        <w:rPr>
          <w:rFonts w:eastAsia="Calibri" w:cs="Times New Roman"/>
          <w:szCs w:val="28"/>
        </w:rPr>
        <w:t xml:space="preserve">hình thành sau sắp xếp </w:t>
      </w:r>
      <w:r w:rsidRPr="0079375A">
        <w:rPr>
          <w:rFonts w:eastAsia="Calibri" w:cs="Times New Roman"/>
          <w:szCs w:val="28"/>
          <w:lang w:val="vi-VN"/>
        </w:rPr>
        <w:t>tiếp giáp với huyện Phú Hòa, nếu sáp nhập thêm diện tích của huyện Phú Hòa sẽ gây xáo trộn lớn về địa giới hành chính; theo hướng Nam tiếp giáp với phường Phú Đông và Phú Lâm, nhưng khu dân cư bị ngăn cách bởi sông Đà Rằng, hơn nữa 02 phường này cũng có quy mô khá lớn; còn hướng Bắc và hướng Đông giáp với các phường đã có phương án sáp nhập.</w:t>
      </w:r>
    </w:p>
    <w:p w:rsidR="00DF1152"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eastAsia="Calibri" w:cs="Times New Roman"/>
          <w:spacing w:val="2"/>
          <w:szCs w:val="28"/>
          <w:lang w:val="vi-VN" w:eastAsia="vi-VN" w:bidi="vi-VN"/>
        </w:rPr>
      </w:pPr>
      <w:r w:rsidRPr="0079375A">
        <w:rPr>
          <w:rFonts w:eastAsia="Calibri" w:cs="Times New Roman"/>
          <w:i/>
          <w:spacing w:val="2"/>
          <w:szCs w:val="28"/>
          <w:lang w:val="vi-VN"/>
        </w:rPr>
        <w:t xml:space="preserve">- Đối với phương án </w:t>
      </w:r>
      <w:r w:rsidRPr="0079375A">
        <w:rPr>
          <w:rFonts w:eastAsia="Calibri" w:cs="Times New Roman"/>
          <w:i/>
          <w:spacing w:val="2"/>
          <w:szCs w:val="28"/>
        </w:rPr>
        <w:t xml:space="preserve">nhập </w:t>
      </w:r>
      <w:r w:rsidRPr="0079375A">
        <w:rPr>
          <w:rFonts w:eastAsia="Calibri" w:cs="Times New Roman"/>
          <w:i/>
          <w:spacing w:val="2"/>
          <w:szCs w:val="28"/>
          <w:lang w:val="vi-VN"/>
        </w:rPr>
        <w:t>Phường 4 với Phường 6</w:t>
      </w:r>
      <w:r w:rsidRPr="0079375A">
        <w:rPr>
          <w:rFonts w:eastAsia="Calibri" w:cs="Times New Roman"/>
          <w:spacing w:val="2"/>
          <w:szCs w:val="28"/>
          <w:lang w:val="vi-VN"/>
        </w:rPr>
        <w:t xml:space="preserve">: Phường 4 và Phường 6 là 02 phường nằm ở khu vực cửa biển và dọc theo bờ Bắc của sông Đà Rằng; được kết nối thuận lợi với nhau thông qua các tuyến đường Trần Hưng Đạo, Bạch Đằng, Hùng Vương, Nguyễn Công Trứ,… Đây là hai phường có nguồn gốc kinh tế chủ yếu làm nghề đánh bắt thủy sản nên có nhiều tương đồng về văn hóa, tín ngưỡng, phong tục tập quán; đặc biệt tại địa phương có Lễ hội Cầu ngư - </w:t>
      </w:r>
      <w:r w:rsidRPr="0079375A">
        <w:rPr>
          <w:rFonts w:eastAsia="Calibri" w:cs="Times New Roman"/>
          <w:spacing w:val="2"/>
          <w:szCs w:val="28"/>
          <w:lang w:val="vi-VN" w:eastAsia="vi-VN" w:bidi="vi-VN"/>
        </w:rPr>
        <w:t>Di sản văn hóa phi vật thể quốc gia</w:t>
      </w:r>
      <w:r w:rsidRPr="0079375A">
        <w:rPr>
          <w:rFonts w:eastAsia="Calibri" w:cs="Times New Roman"/>
          <w:spacing w:val="2"/>
          <w:szCs w:val="28"/>
          <w:lang w:val="vi-VN"/>
        </w:rPr>
        <w:t xml:space="preserve"> là “món ăn tinh thần” không thể thiếu trong đời sống tâm linh của ngư dân. Bên cạnh đó, </w:t>
      </w:r>
      <w:r w:rsidRPr="0079375A">
        <w:rPr>
          <w:rFonts w:eastAsia="Calibri" w:cs="Times New Roman"/>
          <w:spacing w:val="2"/>
          <w:szCs w:val="28"/>
          <w:lang w:val="vi-VN" w:eastAsia="vi-VN" w:bidi="vi-VN"/>
        </w:rPr>
        <w:t xml:space="preserve">thực hiện Kế hoạch số 58-KH/TU ngày 11/4/2018 của Tỉnh ủy Phú Yên về thực hiện Nghị quyết số </w:t>
      </w:r>
      <w:r w:rsidRPr="0079375A">
        <w:rPr>
          <w:rFonts w:eastAsia="Calibri" w:cs="Times New Roman"/>
          <w:spacing w:val="2"/>
          <w:szCs w:val="28"/>
          <w:lang w:val="vi-VN" w:bidi="en-US"/>
        </w:rPr>
        <w:t xml:space="preserve">19-NQ/TW </w:t>
      </w:r>
      <w:r w:rsidRPr="0079375A">
        <w:rPr>
          <w:rFonts w:eastAsia="Calibri" w:cs="Times New Roman"/>
          <w:spacing w:val="2"/>
          <w:szCs w:val="28"/>
          <w:lang w:val="vi-VN" w:eastAsia="vi-VN" w:bidi="vi-VN"/>
        </w:rPr>
        <w:t xml:space="preserve">ngày 25/10/2017 Hội nghị lần thứ sáu Ban Chấp hành Trung ương khóa XII về tiếp tục đổi mới, nâng cao chất lượng và hiệu quả hoạt động của các đơn vị sự nghiệp công lập, từ năm 2021 UBND thành phố Tuy Hòa đã thực hiện sáp nhập các trường tiểu học, trung học cơ sở của Phường 6 và Phường 4 để phục vụ cho việc học tập của con em nhân dân cả 02 phường. Ngoài ra, theo hướng Nam, Bắc: </w:t>
      </w:r>
      <w:r w:rsidRPr="0079375A">
        <w:rPr>
          <w:rFonts w:eastAsia="Calibri" w:cs="Times New Roman"/>
          <w:spacing w:val="-4"/>
          <w:szCs w:val="28"/>
          <w:lang w:val="vi-VN" w:eastAsia="vi-VN" w:bidi="vi-VN"/>
        </w:rPr>
        <w:t xml:space="preserve">Phường 4 và Phường 6 tiếp giáp với phường Phú Đông và Phường 7, là các phường có quy mô khá lớn và các khu dân cư ngăn cách bởi cửa biển, sông Đà Rằng. Vì vậy, </w:t>
      </w:r>
      <w:r w:rsidRPr="0079375A">
        <w:rPr>
          <w:rFonts w:eastAsia="Calibri" w:cs="Times New Roman"/>
          <w:spacing w:val="-4"/>
          <w:szCs w:val="28"/>
          <w:lang w:eastAsia="vi-VN" w:bidi="vi-VN"/>
        </w:rPr>
        <w:t>việc nhập phường 4 với phường 6</w:t>
      </w:r>
      <w:r w:rsidRPr="0079375A">
        <w:rPr>
          <w:rFonts w:eastAsia="Calibri" w:cs="Times New Roman"/>
          <w:spacing w:val="2"/>
          <w:szCs w:val="28"/>
          <w:lang w:eastAsia="vi-VN" w:bidi="vi-VN"/>
        </w:rPr>
        <w:t xml:space="preserve"> là phù hợp </w:t>
      </w:r>
      <w:r w:rsidRPr="0079375A">
        <w:rPr>
          <w:rFonts w:eastAsia="Calibri" w:cs="Times New Roman"/>
          <w:spacing w:val="2"/>
          <w:szCs w:val="28"/>
          <w:lang w:val="vi-VN" w:eastAsia="vi-VN" w:bidi="vi-VN"/>
        </w:rPr>
        <w:t xml:space="preserve">với những đặc thù về lịch sử, văn hóa, tâm linh,… và đáp ứng được nguyện vọng của </w:t>
      </w:r>
      <w:r w:rsidRPr="0079375A">
        <w:rPr>
          <w:rFonts w:eastAsia="Calibri" w:cs="Times New Roman"/>
          <w:spacing w:val="2"/>
          <w:szCs w:val="28"/>
          <w:lang w:eastAsia="vi-VN" w:bidi="vi-VN"/>
        </w:rPr>
        <w:t>nhân dân trên địa bàn</w:t>
      </w:r>
      <w:r w:rsidRPr="0079375A">
        <w:rPr>
          <w:rFonts w:eastAsia="Calibri" w:cs="Times New Roman"/>
          <w:spacing w:val="2"/>
          <w:szCs w:val="28"/>
          <w:lang w:val="vi-VN" w:eastAsia="vi-VN" w:bidi="vi-VN"/>
        </w:rPr>
        <w:t>.</w:t>
      </w:r>
    </w:p>
    <w:p w:rsidR="00DF1152"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eastAsia="Calibri" w:cs="Times New Roman"/>
          <w:szCs w:val="28"/>
          <w:lang w:val="vi-VN" w:eastAsia="vi-VN" w:bidi="vi-VN"/>
        </w:rPr>
      </w:pPr>
      <w:r w:rsidRPr="0079375A">
        <w:rPr>
          <w:rFonts w:eastAsia="Calibri" w:cs="Times New Roman"/>
          <w:i/>
          <w:szCs w:val="28"/>
          <w:lang w:val="vi-VN"/>
        </w:rPr>
        <w:t>- Đối với phương án nhập Phường 2 với Phường 8 và điều chỉnh khu phố Phước Hậu 3 (Phường 9) vào Phường 8</w:t>
      </w:r>
      <w:r w:rsidRPr="0079375A">
        <w:rPr>
          <w:rFonts w:eastAsia="Calibri" w:cs="Times New Roman"/>
          <w:szCs w:val="28"/>
          <w:lang w:val="vi-VN" w:eastAsia="vi-VN" w:bidi="vi-VN"/>
        </w:rPr>
        <w:t xml:space="preserve">: Phường 8 được thành lập năm 1999, trên cơ sở chia tách từ Phường 2. Do đó việc nhập lại toàn bộ diện tích tự nhiên, dân số của Phường 2 với Phường 8 và khu phố Phước Hậu 3 (Phường 9) để hình thành </w:t>
      </w:r>
      <w:r w:rsidRPr="0079375A">
        <w:rPr>
          <w:rFonts w:eastAsia="Calibri" w:cs="Times New Roman"/>
          <w:szCs w:val="28"/>
          <w:lang w:val="vi-VN" w:eastAsia="vi-VN" w:bidi="vi-VN"/>
        </w:rPr>
        <w:lastRenderedPageBreak/>
        <w:t>Phường mới là phù hợp với tình hình phát triển kinh tế - xã hội của địa phương. Ngoài ra, theo hướng Bắc: Phường mới</w:t>
      </w:r>
      <w:r w:rsidRPr="0079375A">
        <w:rPr>
          <w:rFonts w:eastAsia="Calibri" w:cs="Times New Roman"/>
          <w:szCs w:val="28"/>
          <w:lang w:eastAsia="vi-VN" w:bidi="vi-VN"/>
        </w:rPr>
        <w:t xml:space="preserve"> hình thành sau sắp xếp</w:t>
      </w:r>
      <w:r w:rsidRPr="0079375A">
        <w:rPr>
          <w:rFonts w:eastAsia="Calibri" w:cs="Times New Roman"/>
          <w:szCs w:val="28"/>
          <w:lang w:val="vi-VN" w:eastAsia="vi-VN" w:bidi="vi-VN"/>
        </w:rPr>
        <w:t xml:space="preserve"> (</w:t>
      </w:r>
      <w:r w:rsidRPr="0079375A">
        <w:rPr>
          <w:rFonts w:eastAsia="Calibri" w:cs="Times New Roman"/>
          <w:i/>
          <w:szCs w:val="28"/>
          <w:lang w:val="vi-VN" w:eastAsia="vi-VN" w:bidi="vi-VN"/>
        </w:rPr>
        <w:t xml:space="preserve">Phường 2, Phường 8 và </w:t>
      </w:r>
      <w:r w:rsidRPr="0079375A">
        <w:rPr>
          <w:rFonts w:eastAsia="Calibri" w:cs="Times New Roman"/>
          <w:i/>
          <w:szCs w:val="28"/>
          <w:lang w:val="vi-VN"/>
        </w:rPr>
        <w:t>khu phố Phước Hậu 3</w:t>
      </w:r>
      <w:r w:rsidRPr="0079375A">
        <w:rPr>
          <w:rFonts w:eastAsia="Calibri" w:cs="Times New Roman"/>
          <w:szCs w:val="28"/>
          <w:lang w:val="vi-VN"/>
        </w:rPr>
        <w:t>)</w:t>
      </w:r>
      <w:r w:rsidRPr="0079375A">
        <w:rPr>
          <w:rFonts w:eastAsia="Calibri" w:cs="Times New Roman"/>
          <w:szCs w:val="28"/>
          <w:lang w:val="vi-VN" w:eastAsia="vi-VN" w:bidi="vi-VN"/>
        </w:rPr>
        <w:t xml:space="preserve"> tiếp giáp với Phường 9, là phường có quy mô diện tích, dân số lớn, trải dài từ Đông sang Tây, từ biển Đông đến giáp huyện Phú Hòa ở phía Tây; theo hướng Tây sẽ tiếp giáp với huyện Phú Hòa (</w:t>
      </w:r>
      <w:r w:rsidRPr="0079375A">
        <w:rPr>
          <w:rFonts w:eastAsia="Calibri" w:cs="Times New Roman"/>
          <w:i/>
          <w:szCs w:val="28"/>
          <w:lang w:val="vi-VN" w:eastAsia="vi-VN" w:bidi="vi-VN"/>
        </w:rPr>
        <w:t>nếu sáp nhập thêm diện tích của huyện Phú Hòa sẽ gây xáo trộn lớn về địa giới hành chính</w:t>
      </w:r>
      <w:r w:rsidRPr="0079375A">
        <w:rPr>
          <w:rFonts w:eastAsia="Calibri" w:cs="Times New Roman"/>
          <w:szCs w:val="28"/>
          <w:lang w:val="vi-VN" w:eastAsia="vi-VN" w:bidi="vi-VN"/>
        </w:rPr>
        <w:t>) và xã Bình Ngọc (</w:t>
      </w:r>
      <w:r w:rsidRPr="0079375A">
        <w:rPr>
          <w:rFonts w:eastAsia="Calibri" w:cs="Times New Roman"/>
          <w:i/>
          <w:szCs w:val="28"/>
          <w:lang w:val="vi-VN" w:eastAsia="vi-VN" w:bidi="vi-VN"/>
        </w:rPr>
        <w:t>đã nhập vào Phường 1</w:t>
      </w:r>
      <w:r w:rsidRPr="0079375A">
        <w:rPr>
          <w:rFonts w:eastAsia="Calibri" w:cs="Times New Roman"/>
          <w:szCs w:val="28"/>
          <w:lang w:val="vi-VN" w:eastAsia="vi-VN" w:bidi="vi-VN"/>
        </w:rPr>
        <w:t xml:space="preserve">). </w:t>
      </w:r>
    </w:p>
    <w:p w:rsidR="00DF1152" w:rsidRPr="0079375A" w:rsidRDefault="00501123"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eastAsia="Calibri" w:cs="Times New Roman"/>
          <w:szCs w:val="28"/>
          <w:lang w:val="vi-VN"/>
        </w:rPr>
      </w:pPr>
      <w:r w:rsidRPr="0079375A">
        <w:rPr>
          <w:rFonts w:eastAsia="Calibri" w:cs="Times New Roman"/>
          <w:i/>
          <w:szCs w:val="28"/>
          <w:lang w:val="vi-VN"/>
        </w:rPr>
        <w:t>- Đối với phương án nhập Phường 3 với Phường 5 và điều chỉnh khu phố Ninh Tịnh 1 (Phường 9) vào Phường 5:</w:t>
      </w:r>
      <w:r w:rsidRPr="0079375A">
        <w:rPr>
          <w:rFonts w:eastAsia="Calibri" w:cs="Times New Roman"/>
          <w:szCs w:val="28"/>
          <w:lang w:val="vi-VN"/>
        </w:rPr>
        <w:t xml:space="preserve"> Phường 5, Phường 3 và khu phố Ninh Tịnh 1 (Phường 9) là các đơn vị hành chính liền kề, người dân chủ yếu hoạt động trong lĩnh vực thương mại dịch vụ, cộng đồng dân cư có nhiều nét tương đồng về văn hóa, phong tục tập quán và sinh hoạt tôn giáo tín ngưỡng. Mặt khác, theo hướng Đông và hướng Bắc: Phường mới </w:t>
      </w:r>
      <w:r w:rsidRPr="0079375A">
        <w:rPr>
          <w:rFonts w:eastAsia="Calibri" w:cs="Times New Roman"/>
          <w:szCs w:val="28"/>
        </w:rPr>
        <w:t xml:space="preserve">hình thành sau sắp xếp </w:t>
      </w:r>
      <w:r w:rsidRPr="0079375A">
        <w:rPr>
          <w:rFonts w:eastAsia="Calibri" w:cs="Times New Roman"/>
          <w:szCs w:val="28"/>
          <w:lang w:val="vi-VN"/>
        </w:rPr>
        <w:t>(</w:t>
      </w:r>
      <w:r w:rsidRPr="0079375A">
        <w:rPr>
          <w:rFonts w:eastAsia="Calibri" w:cs="Times New Roman"/>
          <w:i/>
          <w:szCs w:val="28"/>
          <w:lang w:val="vi-VN"/>
        </w:rPr>
        <w:t>Phường 3, Phường 5 và khu phố Ninh Tịnh 1</w:t>
      </w:r>
      <w:r w:rsidR="00DE4404" w:rsidRPr="0079375A">
        <w:rPr>
          <w:rFonts w:eastAsia="Calibri" w:cs="Times New Roman"/>
          <w:szCs w:val="28"/>
        </w:rPr>
        <w:t xml:space="preserve"> Phường 9</w:t>
      </w:r>
      <w:r w:rsidRPr="0079375A">
        <w:rPr>
          <w:rFonts w:eastAsia="Calibri" w:cs="Times New Roman"/>
          <w:szCs w:val="28"/>
          <w:lang w:val="vi-VN"/>
        </w:rPr>
        <w:t>) sẽ tiếp giáp với Phường 7 và Phường 9, đây là các đơn vị hành chính có quy mô khá lớn, nếu nhập thêm 02 phường sẽ khó khăn cho việc quản lý điều hành của địa phương; còn theo hướng Tây và hướng Nam: sẽ tiếp giáp với các đơn vị hành chính đã có phương án sáp nhậ</w:t>
      </w:r>
      <w:r w:rsidR="00320859" w:rsidRPr="0079375A">
        <w:rPr>
          <w:rFonts w:eastAsia="Calibri" w:cs="Times New Roman"/>
          <w:szCs w:val="28"/>
          <w:lang w:val="vi-VN"/>
        </w:rPr>
        <w:t>p.</w:t>
      </w:r>
    </w:p>
    <w:p w:rsidR="00DF1152" w:rsidRPr="0079375A" w:rsidRDefault="00320859"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
          <w:szCs w:val="28"/>
        </w:rPr>
      </w:pPr>
      <w:r w:rsidRPr="0079375A">
        <w:rPr>
          <w:rFonts w:cs="Times New Roman"/>
          <w:b/>
          <w:szCs w:val="28"/>
        </w:rPr>
        <w:t>IV. SỐ</w:t>
      </w:r>
      <w:r w:rsidRPr="0079375A">
        <w:rPr>
          <w:rFonts w:cs="Times New Roman"/>
          <w:b/>
          <w:spacing w:val="5"/>
          <w:szCs w:val="28"/>
        </w:rPr>
        <w:t xml:space="preserve"> </w:t>
      </w:r>
      <w:r w:rsidRPr="0079375A">
        <w:rPr>
          <w:rFonts w:cs="Times New Roman"/>
          <w:b/>
          <w:szCs w:val="28"/>
        </w:rPr>
        <w:t>LƯỢNG</w:t>
      </w:r>
      <w:r w:rsidRPr="0079375A">
        <w:rPr>
          <w:rFonts w:cs="Times New Roman"/>
          <w:b/>
          <w:spacing w:val="7"/>
          <w:szCs w:val="28"/>
        </w:rPr>
        <w:t xml:space="preserve"> </w:t>
      </w:r>
      <w:r w:rsidRPr="0079375A">
        <w:rPr>
          <w:rFonts w:cs="Times New Roman"/>
          <w:b/>
          <w:szCs w:val="28"/>
        </w:rPr>
        <w:t>ĐVHC</w:t>
      </w:r>
      <w:r w:rsidRPr="0079375A">
        <w:rPr>
          <w:rFonts w:cs="Times New Roman"/>
          <w:b/>
          <w:spacing w:val="4"/>
          <w:szCs w:val="28"/>
        </w:rPr>
        <w:t xml:space="preserve"> </w:t>
      </w:r>
      <w:r w:rsidRPr="0079375A">
        <w:rPr>
          <w:rFonts w:cs="Times New Roman"/>
          <w:b/>
          <w:szCs w:val="28"/>
        </w:rPr>
        <w:t>CẤP</w:t>
      </w:r>
      <w:r w:rsidRPr="0079375A">
        <w:rPr>
          <w:rFonts w:cs="Times New Roman"/>
          <w:b/>
          <w:spacing w:val="4"/>
          <w:szCs w:val="28"/>
        </w:rPr>
        <w:t xml:space="preserve"> </w:t>
      </w:r>
      <w:r w:rsidRPr="0079375A">
        <w:rPr>
          <w:rFonts w:cs="Times New Roman"/>
          <w:b/>
          <w:szCs w:val="28"/>
        </w:rPr>
        <w:t>HUYỆN,</w:t>
      </w:r>
      <w:r w:rsidRPr="0079375A">
        <w:rPr>
          <w:rFonts w:cs="Times New Roman"/>
          <w:b/>
          <w:spacing w:val="7"/>
          <w:szCs w:val="28"/>
        </w:rPr>
        <w:t xml:space="preserve"> </w:t>
      </w:r>
      <w:r w:rsidRPr="0079375A">
        <w:rPr>
          <w:rFonts w:cs="Times New Roman"/>
          <w:b/>
          <w:szCs w:val="28"/>
        </w:rPr>
        <w:t>CẤP</w:t>
      </w:r>
      <w:r w:rsidRPr="0079375A">
        <w:rPr>
          <w:rFonts w:cs="Times New Roman"/>
          <w:b/>
          <w:spacing w:val="4"/>
          <w:szCs w:val="28"/>
        </w:rPr>
        <w:t xml:space="preserve"> </w:t>
      </w:r>
      <w:r w:rsidRPr="0079375A">
        <w:rPr>
          <w:rFonts w:cs="Times New Roman"/>
          <w:b/>
          <w:szCs w:val="28"/>
        </w:rPr>
        <w:t>XÃ</w:t>
      </w:r>
      <w:r w:rsidRPr="0079375A">
        <w:rPr>
          <w:rFonts w:cs="Times New Roman"/>
          <w:b/>
          <w:spacing w:val="4"/>
          <w:szCs w:val="28"/>
        </w:rPr>
        <w:t xml:space="preserve"> </w:t>
      </w:r>
      <w:r w:rsidRPr="0079375A">
        <w:rPr>
          <w:rFonts w:cs="Times New Roman"/>
          <w:b/>
          <w:szCs w:val="28"/>
        </w:rPr>
        <w:t>CỦA</w:t>
      </w:r>
      <w:r w:rsidRPr="0079375A">
        <w:rPr>
          <w:rFonts w:cs="Times New Roman"/>
          <w:b/>
          <w:spacing w:val="4"/>
          <w:szCs w:val="28"/>
        </w:rPr>
        <w:t xml:space="preserve"> </w:t>
      </w:r>
      <w:r w:rsidRPr="0079375A">
        <w:rPr>
          <w:rFonts w:cs="Times New Roman"/>
          <w:b/>
          <w:szCs w:val="28"/>
        </w:rPr>
        <w:t>TỈNH</w:t>
      </w:r>
      <w:r w:rsidRPr="0079375A">
        <w:rPr>
          <w:rFonts w:cs="Times New Roman"/>
          <w:b/>
          <w:spacing w:val="7"/>
          <w:szCs w:val="28"/>
        </w:rPr>
        <w:t xml:space="preserve"> PHÚ YÊN </w:t>
      </w:r>
      <w:r w:rsidRPr="0079375A">
        <w:rPr>
          <w:rFonts w:cs="Times New Roman"/>
          <w:b/>
          <w:szCs w:val="28"/>
        </w:rPr>
        <w:t>SAU</w:t>
      </w:r>
      <w:r w:rsidRPr="0079375A">
        <w:rPr>
          <w:rFonts w:cs="Times New Roman"/>
          <w:b/>
          <w:spacing w:val="-3"/>
          <w:szCs w:val="28"/>
        </w:rPr>
        <w:t xml:space="preserve"> </w:t>
      </w:r>
      <w:r w:rsidRPr="0079375A">
        <w:rPr>
          <w:rFonts w:cs="Times New Roman"/>
          <w:b/>
          <w:szCs w:val="28"/>
        </w:rPr>
        <w:t>SẮP XẾP</w:t>
      </w:r>
    </w:p>
    <w:p w:rsidR="00DF1152" w:rsidRPr="0079375A" w:rsidRDefault="00320859"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
          <w:szCs w:val="28"/>
        </w:rPr>
      </w:pPr>
      <w:r w:rsidRPr="0079375A">
        <w:rPr>
          <w:rFonts w:cs="Times New Roman"/>
          <w:b/>
          <w:szCs w:val="28"/>
        </w:rPr>
        <w:t>1. Số</w:t>
      </w:r>
      <w:r w:rsidRPr="0079375A">
        <w:rPr>
          <w:rFonts w:cs="Times New Roman"/>
          <w:b/>
          <w:spacing w:val="-4"/>
          <w:szCs w:val="28"/>
        </w:rPr>
        <w:t xml:space="preserve"> </w:t>
      </w:r>
      <w:r w:rsidRPr="0079375A">
        <w:rPr>
          <w:rFonts w:cs="Times New Roman"/>
          <w:b/>
          <w:szCs w:val="28"/>
        </w:rPr>
        <w:t>lượng ĐVHC</w:t>
      </w:r>
      <w:r w:rsidRPr="0079375A">
        <w:rPr>
          <w:rFonts w:cs="Times New Roman"/>
          <w:b/>
          <w:spacing w:val="-2"/>
          <w:szCs w:val="28"/>
        </w:rPr>
        <w:t xml:space="preserve"> </w:t>
      </w:r>
      <w:r w:rsidRPr="0079375A">
        <w:rPr>
          <w:rFonts w:cs="Times New Roman"/>
          <w:b/>
          <w:szCs w:val="28"/>
        </w:rPr>
        <w:t>cấp</w:t>
      </w:r>
      <w:r w:rsidRPr="0079375A">
        <w:rPr>
          <w:rFonts w:cs="Times New Roman"/>
          <w:b/>
          <w:spacing w:val="-1"/>
          <w:szCs w:val="28"/>
        </w:rPr>
        <w:t xml:space="preserve"> </w:t>
      </w:r>
      <w:r w:rsidRPr="0079375A">
        <w:rPr>
          <w:rFonts w:cs="Times New Roman"/>
          <w:b/>
          <w:szCs w:val="28"/>
        </w:rPr>
        <w:t>huyện,</w:t>
      </w:r>
      <w:r w:rsidRPr="0079375A">
        <w:rPr>
          <w:rFonts w:cs="Times New Roman"/>
          <w:b/>
          <w:spacing w:val="-2"/>
          <w:szCs w:val="28"/>
        </w:rPr>
        <w:t xml:space="preserve"> </w:t>
      </w:r>
      <w:r w:rsidRPr="0079375A">
        <w:rPr>
          <w:rFonts w:cs="Times New Roman"/>
          <w:b/>
          <w:szCs w:val="28"/>
        </w:rPr>
        <w:t>cấp</w:t>
      </w:r>
      <w:r w:rsidRPr="0079375A">
        <w:rPr>
          <w:rFonts w:cs="Times New Roman"/>
          <w:b/>
          <w:spacing w:val="-4"/>
          <w:szCs w:val="28"/>
        </w:rPr>
        <w:t xml:space="preserve"> </w:t>
      </w:r>
      <w:r w:rsidRPr="0079375A">
        <w:rPr>
          <w:rFonts w:cs="Times New Roman"/>
          <w:b/>
          <w:szCs w:val="28"/>
        </w:rPr>
        <w:t>xã trước</w:t>
      </w:r>
      <w:r w:rsidRPr="0079375A">
        <w:rPr>
          <w:rFonts w:cs="Times New Roman"/>
          <w:b/>
          <w:spacing w:val="-1"/>
          <w:szCs w:val="28"/>
        </w:rPr>
        <w:t xml:space="preserve"> </w:t>
      </w:r>
      <w:r w:rsidRPr="0079375A">
        <w:rPr>
          <w:rFonts w:cs="Times New Roman"/>
          <w:b/>
          <w:szCs w:val="28"/>
        </w:rPr>
        <w:t>khi</w:t>
      </w:r>
      <w:r w:rsidRPr="0079375A">
        <w:rPr>
          <w:rFonts w:cs="Times New Roman"/>
          <w:b/>
          <w:spacing w:val="1"/>
          <w:szCs w:val="28"/>
        </w:rPr>
        <w:t xml:space="preserve"> </w:t>
      </w:r>
      <w:r w:rsidRPr="0079375A">
        <w:rPr>
          <w:rFonts w:cs="Times New Roman"/>
          <w:b/>
          <w:szCs w:val="28"/>
        </w:rPr>
        <w:t>sắp</w:t>
      </w:r>
      <w:r w:rsidRPr="0079375A">
        <w:rPr>
          <w:rFonts w:cs="Times New Roman"/>
          <w:b/>
          <w:spacing w:val="-1"/>
          <w:szCs w:val="28"/>
        </w:rPr>
        <w:t xml:space="preserve"> </w:t>
      </w:r>
      <w:r w:rsidRPr="0079375A">
        <w:rPr>
          <w:rFonts w:cs="Times New Roman"/>
          <w:b/>
          <w:szCs w:val="28"/>
        </w:rPr>
        <w:t>xếp</w:t>
      </w:r>
    </w:p>
    <w:p w:rsidR="00DF1152" w:rsidRPr="0079375A" w:rsidRDefault="00F6564E"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1.1.</w:t>
      </w:r>
      <w:r w:rsidR="00320859" w:rsidRPr="0079375A">
        <w:rPr>
          <w:rFonts w:cs="Times New Roman"/>
          <w:szCs w:val="28"/>
        </w:rPr>
        <w:t xml:space="preserve"> 09 đơn vị ĐVHC cấp huyện (06 huyện, 02 thị xã, 01 thành phố).</w:t>
      </w:r>
    </w:p>
    <w:p w:rsidR="00DF1152" w:rsidRPr="0079375A" w:rsidRDefault="00F6564E"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1.2.</w:t>
      </w:r>
      <w:r w:rsidR="00320859" w:rsidRPr="0079375A">
        <w:rPr>
          <w:rFonts w:cs="Times New Roman"/>
          <w:szCs w:val="28"/>
        </w:rPr>
        <w:t xml:space="preserve"> 110 ĐVHC</w:t>
      </w:r>
      <w:r w:rsidR="00320859" w:rsidRPr="0079375A">
        <w:rPr>
          <w:rFonts w:cs="Times New Roman"/>
          <w:spacing w:val="-1"/>
          <w:szCs w:val="28"/>
        </w:rPr>
        <w:t xml:space="preserve"> </w:t>
      </w:r>
      <w:r w:rsidR="00320859" w:rsidRPr="0079375A">
        <w:rPr>
          <w:rFonts w:cs="Times New Roman"/>
          <w:szCs w:val="28"/>
        </w:rPr>
        <w:t>cấp xã (83</w:t>
      </w:r>
      <w:r w:rsidR="00320859" w:rsidRPr="0079375A">
        <w:rPr>
          <w:rFonts w:cs="Times New Roman"/>
          <w:spacing w:val="-4"/>
          <w:szCs w:val="28"/>
        </w:rPr>
        <w:t xml:space="preserve"> </w:t>
      </w:r>
      <w:r w:rsidR="00320859" w:rsidRPr="0079375A">
        <w:rPr>
          <w:rFonts w:cs="Times New Roman"/>
          <w:szCs w:val="28"/>
        </w:rPr>
        <w:t>xã,</w:t>
      </w:r>
      <w:r w:rsidR="00320859" w:rsidRPr="0079375A">
        <w:rPr>
          <w:rFonts w:cs="Times New Roman"/>
          <w:spacing w:val="-2"/>
          <w:szCs w:val="28"/>
        </w:rPr>
        <w:t xml:space="preserve"> 21 </w:t>
      </w:r>
      <w:r w:rsidR="00320859" w:rsidRPr="0079375A">
        <w:rPr>
          <w:rFonts w:cs="Times New Roman"/>
          <w:szCs w:val="28"/>
        </w:rPr>
        <w:t>phường,</w:t>
      </w:r>
      <w:r w:rsidR="00320859" w:rsidRPr="0079375A">
        <w:rPr>
          <w:rFonts w:cs="Times New Roman"/>
          <w:spacing w:val="-2"/>
          <w:szCs w:val="28"/>
        </w:rPr>
        <w:t xml:space="preserve"> 06 </w:t>
      </w:r>
      <w:r w:rsidR="00320859" w:rsidRPr="0079375A">
        <w:rPr>
          <w:rFonts w:cs="Times New Roman"/>
          <w:szCs w:val="28"/>
        </w:rPr>
        <w:t>thị trấn).</w:t>
      </w:r>
    </w:p>
    <w:p w:rsidR="00DF1152" w:rsidRPr="0079375A" w:rsidRDefault="00320859"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
          <w:spacing w:val="-1"/>
          <w:szCs w:val="28"/>
        </w:rPr>
      </w:pPr>
      <w:r w:rsidRPr="0079375A">
        <w:rPr>
          <w:rFonts w:cs="Times New Roman"/>
          <w:b/>
          <w:szCs w:val="28"/>
        </w:rPr>
        <w:t xml:space="preserve">2. </w:t>
      </w:r>
      <w:r w:rsidRPr="0079375A">
        <w:rPr>
          <w:rFonts w:cs="Times New Roman"/>
          <w:b/>
          <w:spacing w:val="-2"/>
          <w:szCs w:val="28"/>
        </w:rPr>
        <w:t>Số</w:t>
      </w:r>
      <w:r w:rsidRPr="0079375A">
        <w:rPr>
          <w:rFonts w:cs="Times New Roman"/>
          <w:b/>
          <w:spacing w:val="-15"/>
          <w:szCs w:val="28"/>
        </w:rPr>
        <w:t xml:space="preserve"> </w:t>
      </w:r>
      <w:r w:rsidRPr="0079375A">
        <w:rPr>
          <w:rFonts w:cs="Times New Roman"/>
          <w:b/>
          <w:spacing w:val="-2"/>
          <w:szCs w:val="28"/>
        </w:rPr>
        <w:t>lượng</w:t>
      </w:r>
      <w:r w:rsidRPr="0079375A">
        <w:rPr>
          <w:rFonts w:cs="Times New Roman"/>
          <w:b/>
          <w:spacing w:val="-13"/>
          <w:szCs w:val="28"/>
        </w:rPr>
        <w:t xml:space="preserve"> </w:t>
      </w:r>
      <w:r w:rsidRPr="0079375A">
        <w:rPr>
          <w:rFonts w:cs="Times New Roman"/>
          <w:b/>
          <w:spacing w:val="-1"/>
          <w:szCs w:val="28"/>
        </w:rPr>
        <w:t>ĐVHC</w:t>
      </w:r>
      <w:r w:rsidRPr="0079375A">
        <w:rPr>
          <w:rFonts w:cs="Times New Roman"/>
          <w:b/>
          <w:spacing w:val="-14"/>
          <w:szCs w:val="28"/>
        </w:rPr>
        <w:t xml:space="preserve"> </w:t>
      </w:r>
      <w:r w:rsidRPr="0079375A">
        <w:rPr>
          <w:rFonts w:cs="Times New Roman"/>
          <w:b/>
          <w:spacing w:val="-1"/>
          <w:szCs w:val="28"/>
        </w:rPr>
        <w:t>cấp</w:t>
      </w:r>
      <w:r w:rsidRPr="0079375A">
        <w:rPr>
          <w:rFonts w:cs="Times New Roman"/>
          <w:b/>
          <w:spacing w:val="-17"/>
          <w:szCs w:val="28"/>
        </w:rPr>
        <w:t xml:space="preserve"> </w:t>
      </w:r>
      <w:r w:rsidRPr="0079375A">
        <w:rPr>
          <w:rFonts w:cs="Times New Roman"/>
          <w:b/>
          <w:spacing w:val="-1"/>
          <w:szCs w:val="28"/>
        </w:rPr>
        <w:t>huyện,</w:t>
      </w:r>
      <w:r w:rsidRPr="0079375A">
        <w:rPr>
          <w:rFonts w:cs="Times New Roman"/>
          <w:b/>
          <w:spacing w:val="-14"/>
          <w:szCs w:val="28"/>
        </w:rPr>
        <w:t xml:space="preserve"> </w:t>
      </w:r>
      <w:r w:rsidRPr="0079375A">
        <w:rPr>
          <w:rFonts w:cs="Times New Roman"/>
          <w:b/>
          <w:spacing w:val="-1"/>
          <w:szCs w:val="28"/>
        </w:rPr>
        <w:t>cấp</w:t>
      </w:r>
      <w:r w:rsidRPr="0079375A">
        <w:rPr>
          <w:rFonts w:cs="Times New Roman"/>
          <w:b/>
          <w:spacing w:val="-17"/>
          <w:szCs w:val="28"/>
        </w:rPr>
        <w:t xml:space="preserve"> </w:t>
      </w:r>
      <w:r w:rsidRPr="0079375A">
        <w:rPr>
          <w:rFonts w:cs="Times New Roman"/>
          <w:b/>
          <w:spacing w:val="-1"/>
          <w:szCs w:val="28"/>
        </w:rPr>
        <w:t>xã</w:t>
      </w:r>
      <w:r w:rsidRPr="0079375A">
        <w:rPr>
          <w:rFonts w:cs="Times New Roman"/>
          <w:b/>
          <w:spacing w:val="-13"/>
          <w:szCs w:val="28"/>
        </w:rPr>
        <w:t xml:space="preserve"> </w:t>
      </w:r>
      <w:r w:rsidRPr="0079375A">
        <w:rPr>
          <w:rFonts w:cs="Times New Roman"/>
          <w:b/>
          <w:spacing w:val="-1"/>
          <w:szCs w:val="28"/>
        </w:rPr>
        <w:t>sau</w:t>
      </w:r>
      <w:r w:rsidRPr="0079375A">
        <w:rPr>
          <w:rFonts w:cs="Times New Roman"/>
          <w:b/>
          <w:spacing w:val="-13"/>
          <w:szCs w:val="28"/>
        </w:rPr>
        <w:t xml:space="preserve"> </w:t>
      </w:r>
      <w:r w:rsidRPr="0079375A">
        <w:rPr>
          <w:rFonts w:cs="Times New Roman"/>
          <w:b/>
          <w:spacing w:val="-1"/>
          <w:szCs w:val="28"/>
        </w:rPr>
        <w:t>sắp</w:t>
      </w:r>
      <w:r w:rsidRPr="0079375A">
        <w:rPr>
          <w:rFonts w:cs="Times New Roman"/>
          <w:b/>
          <w:spacing w:val="-17"/>
          <w:szCs w:val="28"/>
        </w:rPr>
        <w:t xml:space="preserve"> </w:t>
      </w:r>
      <w:r w:rsidRPr="0079375A">
        <w:rPr>
          <w:rFonts w:cs="Times New Roman"/>
          <w:b/>
          <w:spacing w:val="-1"/>
          <w:szCs w:val="28"/>
        </w:rPr>
        <w:t>xếp</w:t>
      </w:r>
    </w:p>
    <w:p w:rsidR="00DF1152" w:rsidRPr="0079375A" w:rsidRDefault="00F6564E"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2.1.</w:t>
      </w:r>
      <w:r w:rsidR="00320859" w:rsidRPr="0079375A">
        <w:rPr>
          <w:rFonts w:cs="Times New Roman"/>
          <w:szCs w:val="28"/>
        </w:rPr>
        <w:t xml:space="preserve"> 09 đơn vị ĐVHC cấp huyện (06 huyện, 02 thị xã, 01 thành phố).</w:t>
      </w:r>
    </w:p>
    <w:p w:rsidR="00DF1152" w:rsidRPr="0079375A" w:rsidRDefault="00F6564E"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zCs w:val="28"/>
        </w:rPr>
        <w:t>2.2.</w:t>
      </w:r>
      <w:r w:rsidR="00320859" w:rsidRPr="0079375A">
        <w:rPr>
          <w:rFonts w:cs="Times New Roman"/>
          <w:szCs w:val="28"/>
        </w:rPr>
        <w:t xml:space="preserve"> 106 ĐVHC</w:t>
      </w:r>
      <w:r w:rsidR="00320859" w:rsidRPr="0079375A">
        <w:rPr>
          <w:rFonts w:cs="Times New Roman"/>
          <w:spacing w:val="-1"/>
          <w:szCs w:val="28"/>
        </w:rPr>
        <w:t xml:space="preserve"> </w:t>
      </w:r>
      <w:r w:rsidR="00320859" w:rsidRPr="0079375A">
        <w:rPr>
          <w:rFonts w:cs="Times New Roman"/>
          <w:szCs w:val="28"/>
        </w:rPr>
        <w:t>cấp xã (82</w:t>
      </w:r>
      <w:r w:rsidR="00320859" w:rsidRPr="0079375A">
        <w:rPr>
          <w:rFonts w:cs="Times New Roman"/>
          <w:spacing w:val="-4"/>
          <w:szCs w:val="28"/>
        </w:rPr>
        <w:t xml:space="preserve"> </w:t>
      </w:r>
      <w:r w:rsidR="00320859" w:rsidRPr="0079375A">
        <w:rPr>
          <w:rFonts w:cs="Times New Roman"/>
          <w:szCs w:val="28"/>
        </w:rPr>
        <w:t>xã,</w:t>
      </w:r>
      <w:r w:rsidR="00320859" w:rsidRPr="0079375A">
        <w:rPr>
          <w:rFonts w:cs="Times New Roman"/>
          <w:spacing w:val="-2"/>
          <w:szCs w:val="28"/>
        </w:rPr>
        <w:t xml:space="preserve"> 18 </w:t>
      </w:r>
      <w:r w:rsidR="00320859" w:rsidRPr="0079375A">
        <w:rPr>
          <w:rFonts w:cs="Times New Roman"/>
          <w:szCs w:val="28"/>
        </w:rPr>
        <w:t>phường,</w:t>
      </w:r>
      <w:r w:rsidR="00320859" w:rsidRPr="0079375A">
        <w:rPr>
          <w:rFonts w:cs="Times New Roman"/>
          <w:spacing w:val="-2"/>
          <w:szCs w:val="28"/>
        </w:rPr>
        <w:t xml:space="preserve"> 06 </w:t>
      </w:r>
      <w:r w:rsidR="00320859" w:rsidRPr="0079375A">
        <w:rPr>
          <w:rFonts w:cs="Times New Roman"/>
          <w:szCs w:val="28"/>
        </w:rPr>
        <w:t>thị trấn).</w:t>
      </w:r>
    </w:p>
    <w:p w:rsidR="00DF1152" w:rsidRPr="0079375A" w:rsidRDefault="00320859"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b/>
          <w:szCs w:val="28"/>
        </w:rPr>
      </w:pPr>
      <w:r w:rsidRPr="0079375A">
        <w:rPr>
          <w:rFonts w:cs="Times New Roman"/>
          <w:b/>
          <w:szCs w:val="28"/>
        </w:rPr>
        <w:t>3. Số</w:t>
      </w:r>
      <w:r w:rsidRPr="0079375A">
        <w:rPr>
          <w:rFonts w:cs="Times New Roman"/>
          <w:b/>
          <w:spacing w:val="-4"/>
          <w:szCs w:val="28"/>
        </w:rPr>
        <w:t xml:space="preserve"> </w:t>
      </w:r>
      <w:r w:rsidRPr="0079375A">
        <w:rPr>
          <w:rFonts w:cs="Times New Roman"/>
          <w:b/>
          <w:szCs w:val="28"/>
        </w:rPr>
        <w:t>lượng</w:t>
      </w:r>
      <w:r w:rsidRPr="0079375A">
        <w:rPr>
          <w:rFonts w:cs="Times New Roman"/>
          <w:b/>
          <w:spacing w:val="1"/>
          <w:szCs w:val="28"/>
        </w:rPr>
        <w:t xml:space="preserve"> </w:t>
      </w:r>
      <w:r w:rsidRPr="0079375A">
        <w:rPr>
          <w:rFonts w:cs="Times New Roman"/>
          <w:b/>
          <w:szCs w:val="28"/>
        </w:rPr>
        <w:t>ĐVHC</w:t>
      </w:r>
      <w:r w:rsidRPr="0079375A">
        <w:rPr>
          <w:rFonts w:cs="Times New Roman"/>
          <w:b/>
          <w:spacing w:val="-2"/>
          <w:szCs w:val="28"/>
        </w:rPr>
        <w:t xml:space="preserve"> </w:t>
      </w:r>
      <w:r w:rsidRPr="0079375A">
        <w:rPr>
          <w:rFonts w:cs="Times New Roman"/>
          <w:b/>
          <w:szCs w:val="28"/>
        </w:rPr>
        <w:t>cấp huyện,</w:t>
      </w:r>
      <w:r w:rsidRPr="0079375A">
        <w:rPr>
          <w:rFonts w:cs="Times New Roman"/>
          <w:b/>
          <w:spacing w:val="-1"/>
          <w:szCs w:val="28"/>
        </w:rPr>
        <w:t xml:space="preserve"> </w:t>
      </w:r>
      <w:r w:rsidRPr="0079375A">
        <w:rPr>
          <w:rFonts w:cs="Times New Roman"/>
          <w:b/>
          <w:szCs w:val="28"/>
        </w:rPr>
        <w:t>cấp</w:t>
      </w:r>
      <w:r w:rsidRPr="0079375A">
        <w:rPr>
          <w:rFonts w:cs="Times New Roman"/>
          <w:b/>
          <w:spacing w:val="-4"/>
          <w:szCs w:val="28"/>
        </w:rPr>
        <w:t xml:space="preserve"> </w:t>
      </w:r>
      <w:r w:rsidRPr="0079375A">
        <w:rPr>
          <w:rFonts w:cs="Times New Roman"/>
          <w:b/>
          <w:szCs w:val="28"/>
        </w:rPr>
        <w:t>xã</w:t>
      </w:r>
      <w:r w:rsidRPr="0079375A">
        <w:rPr>
          <w:rFonts w:cs="Times New Roman"/>
          <w:b/>
          <w:spacing w:val="1"/>
          <w:szCs w:val="28"/>
        </w:rPr>
        <w:t xml:space="preserve"> </w:t>
      </w:r>
      <w:r w:rsidRPr="0079375A">
        <w:rPr>
          <w:rFonts w:cs="Times New Roman"/>
          <w:b/>
          <w:szCs w:val="28"/>
        </w:rPr>
        <w:t>giảm</w:t>
      </w:r>
      <w:r w:rsidRPr="0079375A">
        <w:rPr>
          <w:rFonts w:cs="Times New Roman"/>
          <w:b/>
          <w:spacing w:val="-5"/>
          <w:szCs w:val="28"/>
        </w:rPr>
        <w:t xml:space="preserve"> </w:t>
      </w:r>
      <w:r w:rsidRPr="0079375A">
        <w:rPr>
          <w:rFonts w:cs="Times New Roman"/>
          <w:b/>
          <w:szCs w:val="28"/>
        </w:rPr>
        <w:t>do sắp xếp</w:t>
      </w:r>
    </w:p>
    <w:p w:rsidR="00DF1152" w:rsidRPr="0079375A" w:rsidRDefault="00F6564E"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pacing w:val="-5"/>
          <w:szCs w:val="28"/>
        </w:rPr>
      </w:pPr>
      <w:r w:rsidRPr="0079375A">
        <w:rPr>
          <w:rFonts w:cs="Times New Roman"/>
          <w:szCs w:val="28"/>
        </w:rPr>
        <w:t>3.1.</w:t>
      </w:r>
      <w:r w:rsidR="00320859" w:rsidRPr="0079375A">
        <w:rPr>
          <w:rFonts w:cs="Times New Roman"/>
          <w:szCs w:val="28"/>
        </w:rPr>
        <w:t xml:space="preserve"> Không có</w:t>
      </w:r>
      <w:r w:rsidR="00320859" w:rsidRPr="0079375A">
        <w:rPr>
          <w:rFonts w:cs="Times New Roman"/>
          <w:b/>
          <w:szCs w:val="28"/>
        </w:rPr>
        <w:t xml:space="preserve"> </w:t>
      </w:r>
      <w:r w:rsidR="00320859" w:rsidRPr="0079375A">
        <w:rPr>
          <w:rFonts w:cs="Times New Roman"/>
          <w:szCs w:val="28"/>
        </w:rPr>
        <w:t>ĐVHC</w:t>
      </w:r>
      <w:r w:rsidR="00320859" w:rsidRPr="0079375A">
        <w:rPr>
          <w:rFonts w:cs="Times New Roman"/>
          <w:spacing w:val="-1"/>
          <w:szCs w:val="28"/>
        </w:rPr>
        <w:t xml:space="preserve"> </w:t>
      </w:r>
      <w:r w:rsidR="00320859" w:rsidRPr="0079375A">
        <w:rPr>
          <w:rFonts w:cs="Times New Roman"/>
          <w:szCs w:val="28"/>
        </w:rPr>
        <w:t>cấp</w:t>
      </w:r>
      <w:r w:rsidR="00320859" w:rsidRPr="0079375A">
        <w:rPr>
          <w:rFonts w:cs="Times New Roman"/>
          <w:spacing w:val="1"/>
          <w:szCs w:val="28"/>
        </w:rPr>
        <w:t xml:space="preserve"> </w:t>
      </w:r>
      <w:r w:rsidR="00320859" w:rsidRPr="0079375A">
        <w:rPr>
          <w:rFonts w:cs="Times New Roman"/>
          <w:szCs w:val="28"/>
        </w:rPr>
        <w:t>huyện giảm</w:t>
      </w:r>
      <w:r w:rsidR="00320859" w:rsidRPr="0079375A">
        <w:rPr>
          <w:rFonts w:cs="Times New Roman"/>
          <w:spacing w:val="-5"/>
          <w:szCs w:val="28"/>
        </w:rPr>
        <w:t>.</w:t>
      </w:r>
    </w:p>
    <w:p w:rsidR="00320859" w:rsidRPr="0079375A" w:rsidRDefault="00F6564E" w:rsidP="0079375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240" w:lineRule="auto"/>
        <w:ind w:firstLine="720"/>
        <w:jc w:val="both"/>
        <w:rPr>
          <w:rFonts w:cs="Times New Roman"/>
          <w:szCs w:val="28"/>
        </w:rPr>
      </w:pPr>
      <w:r w:rsidRPr="0079375A">
        <w:rPr>
          <w:rFonts w:cs="Times New Roman"/>
          <w:spacing w:val="-5"/>
          <w:szCs w:val="28"/>
        </w:rPr>
        <w:t>3.2.</w:t>
      </w:r>
      <w:r w:rsidR="00320859" w:rsidRPr="0079375A">
        <w:rPr>
          <w:rFonts w:cs="Times New Roman"/>
          <w:spacing w:val="-5"/>
          <w:szCs w:val="28"/>
        </w:rPr>
        <w:t xml:space="preserve"> 04 </w:t>
      </w:r>
      <w:r w:rsidR="00320859" w:rsidRPr="0079375A">
        <w:rPr>
          <w:rFonts w:cs="Times New Roman"/>
          <w:szCs w:val="28"/>
        </w:rPr>
        <w:t>ĐVHC</w:t>
      </w:r>
      <w:r w:rsidR="00320859" w:rsidRPr="0079375A">
        <w:rPr>
          <w:rFonts w:cs="Times New Roman"/>
          <w:spacing w:val="-1"/>
          <w:szCs w:val="28"/>
        </w:rPr>
        <w:t xml:space="preserve"> </w:t>
      </w:r>
      <w:r w:rsidR="00320859" w:rsidRPr="0079375A">
        <w:rPr>
          <w:rFonts w:cs="Times New Roman"/>
          <w:szCs w:val="28"/>
        </w:rPr>
        <w:t>cấp xã</w:t>
      </w:r>
      <w:r w:rsidR="00320859" w:rsidRPr="0079375A">
        <w:rPr>
          <w:rFonts w:cs="Times New Roman"/>
          <w:spacing w:val="-1"/>
          <w:szCs w:val="28"/>
        </w:rPr>
        <w:t xml:space="preserve"> </w:t>
      </w:r>
      <w:r w:rsidR="00320859" w:rsidRPr="0079375A">
        <w:rPr>
          <w:rFonts w:cs="Times New Roman"/>
          <w:szCs w:val="28"/>
        </w:rPr>
        <w:t>giảm</w:t>
      </w:r>
      <w:r w:rsidR="00320859" w:rsidRPr="0079375A">
        <w:rPr>
          <w:rFonts w:cs="Times New Roman"/>
          <w:spacing w:val="1"/>
          <w:szCs w:val="28"/>
        </w:rPr>
        <w:t xml:space="preserve"> </w:t>
      </w:r>
      <w:r w:rsidR="00320859" w:rsidRPr="0079375A">
        <w:rPr>
          <w:rFonts w:cs="Times New Roman"/>
          <w:szCs w:val="28"/>
        </w:rPr>
        <w:t>(gồm</w:t>
      </w:r>
      <w:r w:rsidR="00320859" w:rsidRPr="0079375A">
        <w:rPr>
          <w:rFonts w:cs="Times New Roman"/>
          <w:spacing w:val="-5"/>
          <w:szCs w:val="28"/>
        </w:rPr>
        <w:t xml:space="preserve"> </w:t>
      </w:r>
      <w:r w:rsidR="00320859" w:rsidRPr="0079375A">
        <w:rPr>
          <w:rFonts w:cs="Times New Roman"/>
          <w:szCs w:val="28"/>
        </w:rPr>
        <w:t>01 xã, 03 phường).</w:t>
      </w:r>
    </w:p>
    <w:p w:rsidR="00F21168" w:rsidRPr="0079375A" w:rsidRDefault="00F21168" w:rsidP="0079375A">
      <w:pPr>
        <w:spacing w:before="100" w:after="100" w:line="240" w:lineRule="auto"/>
        <w:jc w:val="center"/>
        <w:rPr>
          <w:rFonts w:cs="Times New Roman"/>
          <w:b/>
          <w:szCs w:val="28"/>
          <w:lang w:val="es-MX"/>
        </w:rPr>
      </w:pPr>
      <w:r w:rsidRPr="0079375A">
        <w:rPr>
          <w:rFonts w:cs="Times New Roman"/>
          <w:b/>
          <w:szCs w:val="28"/>
          <w:lang w:val="es-MX"/>
        </w:rPr>
        <w:t>Phần IV</w:t>
      </w:r>
    </w:p>
    <w:p w:rsidR="00F21168" w:rsidRPr="0079375A" w:rsidRDefault="00F21168" w:rsidP="0079375A">
      <w:pPr>
        <w:spacing w:before="100" w:after="100" w:line="240" w:lineRule="auto"/>
        <w:jc w:val="center"/>
        <w:rPr>
          <w:rFonts w:cs="Times New Roman"/>
          <w:b/>
          <w:szCs w:val="28"/>
          <w:lang w:val="es-MX"/>
        </w:rPr>
      </w:pPr>
      <w:r w:rsidRPr="0079375A">
        <w:rPr>
          <w:rFonts w:cs="Times New Roman"/>
          <w:b/>
          <w:szCs w:val="28"/>
          <w:lang w:val="es-MX"/>
        </w:rPr>
        <w:t>ĐÁNH GIÁ TÁC ĐỘNG VÀ TỔ CHỨC THỰC HIỆN</w:t>
      </w:r>
    </w:p>
    <w:p w:rsidR="007D4B36" w:rsidRPr="0079375A" w:rsidRDefault="00DE4404" w:rsidP="0079375A">
      <w:pPr>
        <w:spacing w:before="100" w:after="100" w:line="240" w:lineRule="auto"/>
        <w:ind w:firstLine="720"/>
        <w:jc w:val="both"/>
        <w:rPr>
          <w:rFonts w:cs="Times New Roman"/>
          <w:lang w:val="vi-VN"/>
        </w:rPr>
      </w:pPr>
      <w:r w:rsidRPr="0079375A">
        <w:rPr>
          <w:rFonts w:cs="Times New Roman"/>
          <w:lang w:val="sv-SE"/>
        </w:rPr>
        <w:t>Việc sắp xếp ĐVHC cấp huyện, cấp xã là một chủ trương lớn của Đảng trong công cuộc đổi mới đất nước. Tỉnh Phú Yên thực hiện s</w:t>
      </w:r>
      <w:r w:rsidR="007D4B36" w:rsidRPr="0079375A">
        <w:rPr>
          <w:rFonts w:cs="Times New Roman"/>
          <w:bCs/>
          <w:iCs/>
          <w:lang w:val="sv-SE"/>
        </w:rPr>
        <w:t xml:space="preserve">ắp xếp sáp nhập ĐVHC cấp xã </w:t>
      </w:r>
      <w:r w:rsidRPr="0079375A">
        <w:rPr>
          <w:rFonts w:cs="Times New Roman"/>
          <w:bCs/>
          <w:iCs/>
          <w:lang w:val="sv-SE"/>
        </w:rPr>
        <w:t xml:space="preserve">của thành phố Tuy Hòa </w:t>
      </w:r>
      <w:r w:rsidR="007D4B36" w:rsidRPr="0079375A">
        <w:rPr>
          <w:rFonts w:cs="Times New Roman"/>
          <w:bCs/>
          <w:iCs/>
          <w:lang w:val="sv-SE"/>
        </w:rPr>
        <w:t>là phù hợp với thực tiễn và xu hướng phát triển chung của cả nước,</w:t>
      </w:r>
      <w:r w:rsidR="007D4B36" w:rsidRPr="0079375A">
        <w:rPr>
          <w:rFonts w:cs="Times New Roman"/>
          <w:lang w:val="sv-SE"/>
        </w:rPr>
        <w:t xml:space="preserve"> nhằm góp phần tinh gọn bộ máy, nâng cao hiệu lực, hiệu quả hoạt động của chính quyền địa phương, tinh giản biên chế, giảm tải gánh nặng ngân sách Nhà n</w:t>
      </w:r>
      <w:r w:rsidR="007D4B36" w:rsidRPr="0079375A">
        <w:rPr>
          <w:rFonts w:cs="Times New Roman"/>
          <w:lang w:val="vi-VN"/>
        </w:rPr>
        <w:t>ước, nâng cao chất lượng đội ngũ cán bộ, công chức để phục vụ người dân tốt hơn.</w:t>
      </w:r>
    </w:p>
    <w:p w:rsidR="007D4B36" w:rsidRPr="0079375A" w:rsidRDefault="00DE4404" w:rsidP="0079375A">
      <w:pPr>
        <w:spacing w:before="100" w:after="100" w:line="240" w:lineRule="auto"/>
        <w:ind w:firstLine="720"/>
        <w:jc w:val="both"/>
        <w:rPr>
          <w:rFonts w:cs="Times New Roman"/>
          <w:szCs w:val="28"/>
          <w:lang w:val="sv-SE"/>
        </w:rPr>
      </w:pPr>
      <w:r w:rsidRPr="0079375A">
        <w:rPr>
          <w:rFonts w:cs="Times New Roman"/>
          <w:lang w:val="sv-SE"/>
        </w:rPr>
        <w:t xml:space="preserve">Tuy nhiên, việc </w:t>
      </w:r>
      <w:r w:rsidRPr="0079375A">
        <w:rPr>
          <w:rFonts w:cs="Times New Roman"/>
          <w:lang w:val="vi-VN"/>
        </w:rPr>
        <w:t xml:space="preserve">sắp xếp sáp nhập ĐVHC cấp xã </w:t>
      </w:r>
      <w:r w:rsidRPr="0079375A">
        <w:rPr>
          <w:rFonts w:cs="Times New Roman"/>
          <w:lang w:val="sv-SE"/>
        </w:rPr>
        <w:t>sẽ gặp không ít khó khăn phức tạp khi triển khai thực hiện bởi vì</w:t>
      </w:r>
      <w:r w:rsidR="007D4B36" w:rsidRPr="0079375A">
        <w:rPr>
          <w:rFonts w:cs="Times New Roman"/>
          <w:lang w:val="vi-VN"/>
        </w:rPr>
        <w:t xml:space="preserve"> có ảnh hưởng rất lớn đến tư tưởng, tâm lý, </w:t>
      </w:r>
      <w:r w:rsidR="007D4B36" w:rsidRPr="0079375A">
        <w:rPr>
          <w:rFonts w:cs="Times New Roman"/>
          <w:lang w:val="vi-VN"/>
        </w:rPr>
        <w:lastRenderedPageBreak/>
        <w:t xml:space="preserve">tình cảm, đời sống của cán bộ, đảng viên và nhân dân trên địa bàn các xã có liên quan. Vì vậy, </w:t>
      </w:r>
      <w:r w:rsidRPr="0079375A">
        <w:rPr>
          <w:rFonts w:cs="Times New Roman"/>
          <w:szCs w:val="28"/>
          <w:lang w:val="vi-VN"/>
        </w:rPr>
        <w:t>công tác tư tưởng và quyết tâm chính trị của</w:t>
      </w:r>
      <w:r w:rsidRPr="0079375A">
        <w:rPr>
          <w:rFonts w:cs="Times New Roman"/>
          <w:szCs w:val="28"/>
          <w:lang w:val="sv-SE"/>
        </w:rPr>
        <w:t xml:space="preserve"> các cấp chính quyền</w:t>
      </w:r>
      <w:r w:rsidRPr="0079375A">
        <w:rPr>
          <w:rFonts w:cs="Times New Roman"/>
          <w:szCs w:val="28"/>
          <w:lang w:val="vi-VN"/>
        </w:rPr>
        <w:t xml:space="preserve"> là một trong những yếu tố then chốt </w:t>
      </w:r>
      <w:r w:rsidRPr="0079375A">
        <w:rPr>
          <w:rFonts w:cs="Times New Roman"/>
          <w:szCs w:val="28"/>
          <w:lang w:val="sv-SE"/>
        </w:rPr>
        <w:t xml:space="preserve">quyết định sự thành công. Do đó phải tăng cường công tác thông tin, tuyên truyền nâng cao nhận thức trong cấp ủy để lãnh đạo chỉ đạo thực hiện tốt với quyết tâm cao, tạo sự đồng thuận của toàn hệ thống chính trị, cán bộ, đảng viên và nhân dân tại các địa phương có liên quan đến việc sắp xếp sáp nhập. Đồng thời, </w:t>
      </w:r>
      <w:r w:rsidR="007D4B36" w:rsidRPr="0079375A">
        <w:rPr>
          <w:rFonts w:cs="Times New Roman"/>
          <w:lang w:val="vi-VN"/>
        </w:rPr>
        <w:t>khi sáp nhập sẽ được thực hiện theo lộ trình để có thể giảm thiểu tối đa những ảnh hưởng, tác động đến cuộc sống của người dân, cũng như cán bộ công chức khi sắp xếp.</w:t>
      </w:r>
    </w:p>
    <w:p w:rsidR="007D4B36" w:rsidRPr="0079375A" w:rsidRDefault="007D4B36" w:rsidP="0005173B">
      <w:pPr>
        <w:pStyle w:val="Heading2"/>
      </w:pPr>
      <w:bookmarkStart w:id="44" w:name="_Toc160716474"/>
      <w:r w:rsidRPr="0079375A">
        <w:t>I. ĐÁNH GIÁ TÁC ĐỘNG KHI THỰC HIỆN SẮP XẾP CÁC ĐVHC CẤP XÃ</w:t>
      </w:r>
      <w:bookmarkEnd w:id="44"/>
    </w:p>
    <w:p w:rsidR="007D4B36" w:rsidRPr="0079375A" w:rsidRDefault="007D4B36" w:rsidP="0005173B">
      <w:pPr>
        <w:pStyle w:val="Heading3"/>
      </w:pPr>
      <w:bookmarkStart w:id="45" w:name="_Toc14165203"/>
      <w:r w:rsidRPr="0079375A">
        <w:tab/>
      </w:r>
      <w:bookmarkStart w:id="46" w:name="_Toc160716475"/>
      <w:r w:rsidRPr="0079375A">
        <w:t>1. Tác động về hoạt động quản lý nhà nước</w:t>
      </w:r>
      <w:bookmarkEnd w:id="45"/>
      <w:bookmarkEnd w:id="46"/>
    </w:p>
    <w:p w:rsidR="007D4B36" w:rsidRPr="0079375A" w:rsidRDefault="007D4B36" w:rsidP="0079375A">
      <w:pPr>
        <w:pStyle w:val="Heading4"/>
        <w:spacing w:before="100" w:after="100"/>
      </w:pPr>
      <w:bookmarkStart w:id="47" w:name="_Toc160716476"/>
      <w:r w:rsidRPr="0079375A">
        <w:t>1.1. Tác động tích cực</w:t>
      </w:r>
      <w:bookmarkEnd w:id="47"/>
    </w:p>
    <w:p w:rsidR="007D4B36" w:rsidRPr="0079375A" w:rsidRDefault="007D4B36" w:rsidP="0079375A">
      <w:pPr>
        <w:pStyle w:val="Heading4"/>
        <w:spacing w:before="100" w:after="100"/>
      </w:pPr>
      <w:bookmarkStart w:id="48" w:name="_Toc160716477"/>
      <w:r w:rsidRPr="0079375A">
        <w:t xml:space="preserve">Việc </w:t>
      </w:r>
      <w:r w:rsidRPr="0079375A">
        <w:rPr>
          <w:bCs w:val="0"/>
          <w:iCs/>
          <w:lang w:val="sv-SE"/>
        </w:rPr>
        <w:t xml:space="preserve">thành lập, sáp nhập và điều chỉnh địa giới hành chính </w:t>
      </w:r>
      <w:r w:rsidRPr="0079375A">
        <w:t xml:space="preserve">các xã, phường của tỉnh Phú Yên là phù hợp với xu thế phát triển của đất nước và quan điểm chỉ đạo của Đảng và Nhà nước. Trong bối cảnh cả nước đang đẩy mạnh công cuộc công nghiệp hóa, hiện đại hóa, các ứng dụng hoa học kỹ thuật tiên tiến được áp dụng rộng rãi trên nhiều lĩnh vực, việc quản lý cũng đang được thực hiện trên không gian mạng. Trên tinh thần chung này, việc </w:t>
      </w:r>
      <w:r w:rsidRPr="0079375A">
        <w:rPr>
          <w:bCs w:val="0"/>
          <w:iCs/>
          <w:lang w:val="sv-SE"/>
        </w:rPr>
        <w:t xml:space="preserve">thành lập, sáp nhập và điều chỉnh địa giới hành chính </w:t>
      </w:r>
      <w:r w:rsidRPr="0079375A">
        <w:t>các xã góp phần đem lại các tác động tích cực sau:</w:t>
      </w:r>
      <w:bookmarkEnd w:id="48"/>
    </w:p>
    <w:p w:rsidR="007D4B36" w:rsidRPr="0079375A" w:rsidRDefault="007D4B36" w:rsidP="0079375A">
      <w:pPr>
        <w:pStyle w:val="NormalWeb"/>
        <w:spacing w:beforeAutospacing="0" w:afterAutospacing="0"/>
        <w:ind w:firstLine="720"/>
        <w:jc w:val="both"/>
        <w:textAlignment w:val="baseline"/>
        <w:rPr>
          <w:sz w:val="28"/>
          <w:szCs w:val="28"/>
        </w:rPr>
      </w:pPr>
      <w:r w:rsidRPr="0079375A">
        <w:rPr>
          <w:sz w:val="28"/>
          <w:szCs w:val="28"/>
          <w:lang w:val="nl-NL"/>
        </w:rPr>
        <w:t xml:space="preserve">- </w:t>
      </w:r>
      <w:r w:rsidRPr="0079375A">
        <w:rPr>
          <w:sz w:val="28"/>
          <w:szCs w:val="28"/>
        </w:rPr>
        <w:t>Đối với đơn vị hành chính cấp xã, thực hiện sắp xếp đối với đơn vị thuộc diện bắt buộc là cần thiết và khách quan; phù hợp với quy hoạch phát triển kinh tế - xã hội đã được cấp có thẩm quyền phê duyệt. </w:t>
      </w:r>
    </w:p>
    <w:p w:rsidR="007D4B36" w:rsidRPr="0079375A" w:rsidRDefault="007D4B36" w:rsidP="0079375A">
      <w:pPr>
        <w:pStyle w:val="NormalWeb"/>
        <w:spacing w:beforeAutospacing="0" w:afterAutospacing="0"/>
        <w:ind w:firstLine="720"/>
        <w:jc w:val="both"/>
        <w:textAlignment w:val="baseline"/>
        <w:rPr>
          <w:sz w:val="28"/>
          <w:szCs w:val="28"/>
        </w:rPr>
      </w:pPr>
      <w:r w:rsidRPr="0079375A">
        <w:rPr>
          <w:sz w:val="28"/>
          <w:szCs w:val="28"/>
        </w:rPr>
        <w:t>- Việc sáp nhập thành đơn vị hành chính mới tạo điều kiện thuận lợi cho công tác quản lý nhà nước của chính quyền cơ sở và hoạt động của tổ chức chính trị - xã hội, cộng đồng các khu dân cư trên địa bàn.</w:t>
      </w:r>
      <w:r w:rsidRPr="0079375A">
        <w:rPr>
          <w:sz w:val="28"/>
          <w:szCs w:val="28"/>
          <w:lang w:val="nl-NL"/>
        </w:rPr>
        <w:t xml:space="preserve"> Nâng cao hiệu lực, hiệu quả của Nhà nước và chất lượng hoạt động của Mặt trận Tổ quốc, các đoàn thể chính trị - xã hội, đồng thời phát huy quyền làm chủ của nhân dân.</w:t>
      </w:r>
    </w:p>
    <w:p w:rsidR="007D4B36" w:rsidRPr="0079375A" w:rsidRDefault="007D4B36" w:rsidP="0079375A">
      <w:pPr>
        <w:pStyle w:val="NormalWeb"/>
        <w:spacing w:beforeAutospacing="0" w:afterAutospacing="0"/>
        <w:ind w:firstLine="720"/>
        <w:jc w:val="both"/>
        <w:textAlignment w:val="baseline"/>
        <w:rPr>
          <w:sz w:val="28"/>
          <w:szCs w:val="28"/>
        </w:rPr>
      </w:pPr>
      <w:r w:rsidRPr="0079375A">
        <w:rPr>
          <w:sz w:val="28"/>
          <w:szCs w:val="28"/>
        </w:rPr>
        <w:t>- Sắp xếp các đơn vị hành chính cấp xã gắn với việc giảm số lượng, tăng quy mô đơn vị hành chính, giải quyết các vấn đề còn bất cập; đổi mới, sắp xếp tổ chức bộ máy của hệ thống chính trị tinh gọn, hoạt động hiệu lực, hiệu quả; tinh giản biên chế, cơ cấu lại và nâng cao chất lượng cán bộ, công chức, viên chức theo chủ trương Đảng, chính sách pháp luật của nhà nước, đồng thời đáp ứng được xu thế phát triển của địa phương. </w:t>
      </w:r>
    </w:p>
    <w:p w:rsidR="007D4B36" w:rsidRPr="0079375A" w:rsidRDefault="007D4B36" w:rsidP="0079375A">
      <w:pPr>
        <w:spacing w:before="100" w:after="100" w:line="240" w:lineRule="auto"/>
        <w:ind w:firstLine="720"/>
        <w:jc w:val="both"/>
        <w:rPr>
          <w:rFonts w:cs="Times New Roman"/>
          <w:szCs w:val="28"/>
          <w:lang w:val="nl-NL"/>
        </w:rPr>
      </w:pPr>
      <w:r w:rsidRPr="0079375A">
        <w:rPr>
          <w:rFonts w:cs="Times New Roman"/>
          <w:szCs w:val="28"/>
          <w:lang w:val="nl-NL"/>
        </w:rPr>
        <w:t>- Giảm chi thường xuyên và góp phần cải cách chính sách tiền lương.</w:t>
      </w:r>
    </w:p>
    <w:p w:rsidR="007D4B36" w:rsidRPr="0079375A" w:rsidRDefault="007D4B36" w:rsidP="0079375A">
      <w:pPr>
        <w:spacing w:before="100" w:after="100" w:line="240" w:lineRule="auto"/>
        <w:ind w:firstLine="720"/>
        <w:jc w:val="both"/>
        <w:rPr>
          <w:rFonts w:cs="Times New Roman"/>
          <w:szCs w:val="28"/>
          <w:lang w:val="es-MX"/>
        </w:rPr>
      </w:pPr>
      <w:bookmarkStart w:id="49" w:name="_Toc159852670"/>
      <w:r w:rsidRPr="0079375A">
        <w:rPr>
          <w:rFonts w:cs="Times New Roman"/>
          <w:szCs w:val="28"/>
          <w:lang w:val="es-MX"/>
        </w:rPr>
        <w:t>1.2. Tác động tiêu cực</w:t>
      </w:r>
      <w:bookmarkEnd w:id="49"/>
    </w:p>
    <w:p w:rsidR="007D4B36" w:rsidRPr="0079375A" w:rsidRDefault="007D4B36" w:rsidP="0079375A">
      <w:pPr>
        <w:spacing w:before="100" w:after="100" w:line="240" w:lineRule="auto"/>
        <w:ind w:firstLine="720"/>
        <w:jc w:val="both"/>
        <w:rPr>
          <w:rFonts w:cs="Times New Roman"/>
          <w:szCs w:val="28"/>
          <w:lang w:val="es-MX"/>
        </w:rPr>
      </w:pPr>
      <w:r w:rsidRPr="0079375A">
        <w:rPr>
          <w:rFonts w:cs="Times New Roman"/>
          <w:szCs w:val="28"/>
          <w:lang w:val="es-MX"/>
        </w:rPr>
        <w:t>Việc sắp xếp đơn vị hành chính cấp xã giai đoạn 2023 - 2025 cũng sẽ có một số khó khăn, vướng mắc. Công tác bố trí, sắp xếp, giải quyết chế độ, chính sách đối với cán bộ, công chức, viên chức dôi dư do sắp xếp đơn vị hành chính</w:t>
      </w:r>
      <w:r w:rsidRPr="0079375A">
        <w:rPr>
          <w:rFonts w:cs="Times New Roman"/>
          <w:szCs w:val="28"/>
          <w:lang w:val="sv-SE"/>
        </w:rPr>
        <w:t>. Vì vậy, một số lượng lớn cán bộ sẽ phải luân chuyển công tác hoặc giảm biên chế.</w:t>
      </w:r>
      <w:r w:rsidRPr="0079375A">
        <w:rPr>
          <w:rFonts w:cs="Times New Roman"/>
          <w:szCs w:val="28"/>
          <w:lang w:val="vi-VN"/>
        </w:rPr>
        <w:t xml:space="preserve"> Quá trình kiện toàn tổ chức, tinh giản biên chế sẽ có những xáo trộn nhất định; những cán bộ, công </w:t>
      </w:r>
      <w:r w:rsidRPr="0079375A">
        <w:rPr>
          <w:rFonts w:cs="Times New Roman"/>
          <w:szCs w:val="28"/>
          <w:lang w:val="vi-VN"/>
        </w:rPr>
        <w:lastRenderedPageBreak/>
        <w:t>chức được lựa chọn, điều động đến đơn vị hành chính mới cũng không tránh khỏi những lúng túng ban đầu do phải giải quyết công việc chuyên môn ở địa bàn mới. Điều này tất yếu ảnh hưởng đến hiệu quả công tác của cán bộ, công chức và các cơ quan quản lý trong thời gian đầu.</w:t>
      </w:r>
    </w:p>
    <w:p w:rsidR="007D4B36" w:rsidRPr="0079375A" w:rsidRDefault="007D4B36" w:rsidP="0079375A">
      <w:pPr>
        <w:spacing w:before="100" w:after="100" w:line="240" w:lineRule="auto"/>
        <w:ind w:firstLine="720"/>
        <w:jc w:val="both"/>
        <w:rPr>
          <w:rFonts w:cs="Times New Roman"/>
          <w:szCs w:val="28"/>
          <w:lang w:val="es-ES"/>
        </w:rPr>
      </w:pPr>
      <w:r w:rsidRPr="0079375A">
        <w:rPr>
          <w:rFonts w:cs="Times New Roman"/>
          <w:szCs w:val="28"/>
          <w:lang w:val="es-ES"/>
        </w:rPr>
        <w:t>Ngoài ra</w:t>
      </w:r>
      <w:r w:rsidRPr="0079375A">
        <w:rPr>
          <w:rFonts w:cs="Times New Roman"/>
          <w:szCs w:val="28"/>
          <w:lang w:val="nl-NL"/>
        </w:rPr>
        <w:t xml:space="preserve">, </w:t>
      </w:r>
      <w:r w:rsidRPr="0079375A">
        <w:rPr>
          <w:rFonts w:cs="Times New Roman"/>
          <w:szCs w:val="28"/>
          <w:lang w:val="es-ES"/>
        </w:rPr>
        <w:t>c</w:t>
      </w:r>
      <w:r w:rsidRPr="0079375A">
        <w:rPr>
          <w:rFonts w:cs="Times New Roman"/>
          <w:szCs w:val="28"/>
          <w:lang w:val="vi-VN"/>
        </w:rPr>
        <w:t xml:space="preserve">ông tác quản lý nhà nước trên </w:t>
      </w:r>
      <w:r w:rsidRPr="0079375A">
        <w:rPr>
          <w:rFonts w:cs="Times New Roman"/>
          <w:szCs w:val="28"/>
          <w:lang w:val="nl-NL"/>
        </w:rPr>
        <w:t xml:space="preserve">địa bàn rộng lớn hơn sẽ không tránh khỏi việc nảy sinh những khó khăn thách thức </w:t>
      </w:r>
      <w:r w:rsidRPr="0079375A">
        <w:rPr>
          <w:rFonts w:cs="Times New Roman"/>
          <w:szCs w:val="28"/>
          <w:lang w:val="es-ES"/>
        </w:rPr>
        <w:t>về quản lý đất đai, cấp giấy phép xây dựng nhà ở, giấy phép kinh doanh, đặc biệt là quản lý quy hoạch, quản lý sử dụng tài nguyên đất, thực hiện các dự án xây dựng cơ sở hạ tầng kỹ thuật, cơ sở hạ tầng xã hội, v.v. Tuy nhiên, về lâu dài khi bộ máy chính trị và công tác quản lý đi vào ổn định sẽ đem lại nhiều tác động tích cực cho địa phương.</w:t>
      </w:r>
    </w:p>
    <w:p w:rsidR="007D4B36" w:rsidRPr="0079375A" w:rsidRDefault="007D4B36" w:rsidP="0079375A">
      <w:pPr>
        <w:spacing w:before="100" w:after="100" w:line="240" w:lineRule="auto"/>
        <w:ind w:firstLine="720"/>
        <w:jc w:val="both"/>
        <w:rPr>
          <w:rFonts w:cs="Times New Roman"/>
          <w:szCs w:val="28"/>
          <w:lang w:val="es-MX"/>
        </w:rPr>
      </w:pPr>
      <w:r w:rsidRPr="0079375A">
        <w:rPr>
          <w:rFonts w:cs="Times New Roman"/>
          <w:szCs w:val="28"/>
          <w:lang w:val="es-MX"/>
        </w:rPr>
        <w:t xml:space="preserve">Sau khi sắp xếp, nhu cầu đầu tư xây dựng, nâng cấp cơ sở hạ tầng đô thị rất lớn trong khi nguồn ngân sách nhà nước còn hạn hẹp, việc xã hội hóa, huy động các nguồn lực trong xã hội còn hạn chế. </w:t>
      </w:r>
    </w:p>
    <w:p w:rsidR="000C0E48" w:rsidRPr="0079375A" w:rsidRDefault="000C0E48" w:rsidP="0079375A">
      <w:pPr>
        <w:spacing w:before="100" w:after="100" w:line="240" w:lineRule="auto"/>
        <w:ind w:firstLine="720"/>
        <w:jc w:val="both"/>
        <w:rPr>
          <w:rFonts w:cs="Times New Roman"/>
          <w:b/>
          <w:szCs w:val="28"/>
          <w:lang w:val="es-MX"/>
        </w:rPr>
      </w:pPr>
      <w:bookmarkStart w:id="50" w:name="_Toc159362022"/>
      <w:bookmarkStart w:id="51" w:name="_Toc159852671"/>
      <w:r w:rsidRPr="0079375A">
        <w:rPr>
          <w:rFonts w:cs="Times New Roman"/>
          <w:b/>
          <w:szCs w:val="28"/>
          <w:lang w:val="es-MX"/>
        </w:rPr>
        <w:t>2. Tác động về đời sống dân cư</w:t>
      </w:r>
      <w:bookmarkEnd w:id="50"/>
      <w:bookmarkEnd w:id="51"/>
    </w:p>
    <w:p w:rsidR="000C0E48" w:rsidRPr="0079375A" w:rsidRDefault="000C0E48" w:rsidP="0079375A">
      <w:pPr>
        <w:spacing w:before="100" w:after="100" w:line="240" w:lineRule="auto"/>
        <w:ind w:firstLine="720"/>
        <w:jc w:val="both"/>
        <w:rPr>
          <w:rFonts w:cs="Times New Roman"/>
          <w:szCs w:val="28"/>
          <w:lang w:val="es-MX"/>
        </w:rPr>
      </w:pPr>
      <w:bookmarkStart w:id="52" w:name="_Toc159852672"/>
      <w:r w:rsidRPr="0079375A">
        <w:rPr>
          <w:rFonts w:cs="Times New Roman"/>
          <w:szCs w:val="28"/>
          <w:lang w:val="es-MX"/>
        </w:rPr>
        <w:t>2.1. Tác động tích cực</w:t>
      </w:r>
      <w:bookmarkEnd w:id="52"/>
    </w:p>
    <w:p w:rsidR="000C0E48" w:rsidRPr="0079375A" w:rsidRDefault="000C0E48" w:rsidP="0079375A">
      <w:pPr>
        <w:spacing w:before="100" w:after="100" w:line="240" w:lineRule="auto"/>
        <w:ind w:firstLine="720"/>
        <w:jc w:val="both"/>
        <w:rPr>
          <w:rFonts w:cs="Times New Roman"/>
          <w:szCs w:val="28"/>
          <w:lang w:val="es-MX"/>
        </w:rPr>
      </w:pPr>
      <w:r w:rsidRPr="0079375A">
        <w:rPr>
          <w:rFonts w:cs="Times New Roman"/>
          <w:szCs w:val="28"/>
          <w:lang w:val="es-MX"/>
        </w:rPr>
        <w:t>- Khi quy mô đơn vị hành chính tăng lên, việc đầu tư hạ tầng kinh tế xã hội sẽ được tăng lên đáp ứng được nhu cầu ngày càng tăng của sản xuất và đời sống dân cư trên địa bàn.</w:t>
      </w:r>
    </w:p>
    <w:p w:rsidR="000C0E48" w:rsidRPr="0079375A" w:rsidRDefault="000C0E48" w:rsidP="0079375A">
      <w:pPr>
        <w:spacing w:before="100" w:after="100" w:line="240" w:lineRule="auto"/>
        <w:ind w:firstLine="720"/>
        <w:jc w:val="both"/>
        <w:rPr>
          <w:rFonts w:cs="Times New Roman"/>
          <w:szCs w:val="28"/>
          <w:lang w:val="es-MX"/>
        </w:rPr>
      </w:pPr>
      <w:r w:rsidRPr="0079375A">
        <w:rPr>
          <w:rFonts w:cs="Times New Roman"/>
          <w:szCs w:val="28"/>
          <w:lang w:val="es-MX"/>
        </w:rPr>
        <w:t>- Đối với xã Bình Ngọc sẽ được đầu tư theo tiêu chuẩn đô thị, hạ tầng kinh tế xã hội phát triển tương xứng với tốc độ phát triển hiện nay.</w:t>
      </w:r>
    </w:p>
    <w:p w:rsidR="000C0E48" w:rsidRPr="0079375A" w:rsidRDefault="000C0E48" w:rsidP="0079375A">
      <w:pPr>
        <w:spacing w:before="100" w:after="100" w:line="240" w:lineRule="auto"/>
        <w:ind w:firstLine="720"/>
        <w:jc w:val="both"/>
        <w:rPr>
          <w:rFonts w:cs="Times New Roman"/>
          <w:spacing w:val="-2"/>
          <w:szCs w:val="28"/>
          <w:lang w:val="es-MX"/>
        </w:rPr>
      </w:pPr>
      <w:r w:rsidRPr="0079375A">
        <w:rPr>
          <w:rFonts w:eastAsia="Calibri" w:cs="Times New Roman"/>
          <w:spacing w:val="-2"/>
          <w:szCs w:val="28"/>
          <w:lang w:val="vi-VN"/>
        </w:rPr>
        <w:t xml:space="preserve">- Việc điều chỉnh khu phố Phước Hậu 3 (Phường 9) vào Phường 8, </w:t>
      </w:r>
      <w:r w:rsidRPr="0079375A">
        <w:rPr>
          <w:rFonts w:cs="Times New Roman"/>
          <w:spacing w:val="-2"/>
          <w:szCs w:val="28"/>
          <w:lang w:val="vi-VN"/>
        </w:rPr>
        <w:t>khu phố Ninh Tịnh 1 thuộc Phường 9 vào Phường 5</w:t>
      </w:r>
      <w:r w:rsidRPr="0079375A">
        <w:rPr>
          <w:rFonts w:eastAsia="Calibri" w:cs="Times New Roman"/>
          <w:spacing w:val="-2"/>
          <w:szCs w:val="28"/>
          <w:lang w:val="vi-VN"/>
        </w:rPr>
        <w:t xml:space="preserve"> đã đáp ứng được nguyện vọng của Nhân dân trên địa bàn; tạo thuận lợi cho người dân trong sinh hoạt, thuận lợi cho công tác quản lý hành chính và đảm bảo nguồn lực phát triển giữa các đơn vị hành chính.</w:t>
      </w:r>
    </w:p>
    <w:p w:rsidR="000C0E48" w:rsidRPr="0079375A" w:rsidRDefault="000C0E48" w:rsidP="0079375A">
      <w:pPr>
        <w:spacing w:before="100" w:after="100" w:line="240" w:lineRule="auto"/>
        <w:ind w:firstLine="720"/>
        <w:jc w:val="both"/>
        <w:rPr>
          <w:rFonts w:cs="Times New Roman"/>
          <w:szCs w:val="28"/>
          <w:lang w:val="es-MX"/>
        </w:rPr>
      </w:pPr>
      <w:bookmarkStart w:id="53" w:name="_Toc159852673"/>
      <w:r w:rsidRPr="0079375A">
        <w:rPr>
          <w:rFonts w:cs="Times New Roman"/>
          <w:szCs w:val="28"/>
          <w:lang w:val="es-MX"/>
        </w:rPr>
        <w:t>2.</w:t>
      </w:r>
      <w:r w:rsidRPr="0079375A">
        <w:rPr>
          <w:rFonts w:cs="Times New Roman"/>
          <w:szCs w:val="28"/>
          <w:lang w:val="vi-VN"/>
        </w:rPr>
        <w:t>2</w:t>
      </w:r>
      <w:r w:rsidRPr="0079375A">
        <w:rPr>
          <w:rFonts w:cs="Times New Roman"/>
          <w:szCs w:val="28"/>
          <w:lang w:val="es-MX"/>
        </w:rPr>
        <w:t>. Tác động tiêu cực</w:t>
      </w:r>
      <w:bookmarkEnd w:id="53"/>
    </w:p>
    <w:p w:rsidR="000C0E48" w:rsidRPr="0079375A" w:rsidRDefault="000C0E48" w:rsidP="0079375A">
      <w:pPr>
        <w:spacing w:before="100" w:after="100" w:line="240" w:lineRule="auto"/>
        <w:ind w:firstLine="720"/>
        <w:jc w:val="both"/>
        <w:rPr>
          <w:rFonts w:cs="Times New Roman"/>
          <w:szCs w:val="28"/>
          <w:lang w:val="es-ES"/>
        </w:rPr>
      </w:pPr>
      <w:r w:rsidRPr="0079375A">
        <w:rPr>
          <w:rFonts w:cs="Times New Roman"/>
          <w:szCs w:val="28"/>
          <w:lang w:val="es-MX"/>
        </w:rPr>
        <w:t>Trong giai đoạn đầu sau khi thực hiện sắp xếp, đời sống sinh hoạt của Nhân dân ở một số xã, phường cũng chịu tác động, ảnh hưởng nhất định do phải điều chỉnh thông tin, thay đổi địa chỉ.</w:t>
      </w:r>
      <w:r w:rsidRPr="0079375A">
        <w:rPr>
          <w:rFonts w:cs="Times New Roman"/>
          <w:szCs w:val="28"/>
          <w:lang w:val="es-ES"/>
        </w:rPr>
        <w:t xml:space="preserve"> Đồng thời, việc chuyển đổi và thống nhất các giấy tờ, sổ sách liên quan đến các cá nhân, tổ chức và doanh nghiệp trên địa bàn cũng gây không ít khó khăn và tác động đến đời sống và hoạt động sản xuất kinh doanh.</w:t>
      </w:r>
    </w:p>
    <w:p w:rsidR="00727171" w:rsidRPr="0079375A" w:rsidRDefault="00727171" w:rsidP="0079375A">
      <w:pPr>
        <w:spacing w:before="100" w:after="100" w:line="240" w:lineRule="auto"/>
        <w:ind w:firstLine="720"/>
        <w:jc w:val="both"/>
        <w:rPr>
          <w:rFonts w:cs="Times New Roman"/>
          <w:szCs w:val="28"/>
          <w:lang w:val="es-MX"/>
        </w:rPr>
      </w:pPr>
      <w:bookmarkStart w:id="54" w:name="_Toc159362023"/>
      <w:bookmarkStart w:id="55" w:name="_Toc159852674"/>
      <w:r w:rsidRPr="0079375A">
        <w:rPr>
          <w:rFonts w:cs="Times New Roman"/>
          <w:b/>
          <w:szCs w:val="28"/>
          <w:lang w:val="es-MX"/>
        </w:rPr>
        <w:t>3. Tác động về kinh tế - xã hội</w:t>
      </w:r>
      <w:bookmarkEnd w:id="54"/>
      <w:bookmarkEnd w:id="55"/>
      <w:r w:rsidRPr="0079375A">
        <w:rPr>
          <w:rFonts w:cs="Times New Roman"/>
          <w:szCs w:val="28"/>
          <w:lang w:val="es-MX"/>
        </w:rPr>
        <w:t xml:space="preserve"> </w:t>
      </w:r>
    </w:p>
    <w:p w:rsidR="00727171" w:rsidRPr="0079375A" w:rsidRDefault="00727171" w:rsidP="0079375A">
      <w:pPr>
        <w:spacing w:before="100" w:after="100" w:line="240" w:lineRule="auto"/>
        <w:ind w:firstLine="720"/>
        <w:jc w:val="both"/>
        <w:rPr>
          <w:rFonts w:cs="Times New Roman"/>
          <w:szCs w:val="28"/>
          <w:lang w:val="es-MX"/>
        </w:rPr>
      </w:pPr>
      <w:bookmarkStart w:id="56" w:name="_Toc159852675"/>
      <w:r w:rsidRPr="0079375A">
        <w:rPr>
          <w:rFonts w:cs="Times New Roman"/>
          <w:szCs w:val="28"/>
          <w:lang w:val="es-MX"/>
        </w:rPr>
        <w:t>3.1. Tác động tích cực</w:t>
      </w:r>
      <w:bookmarkEnd w:id="56"/>
    </w:p>
    <w:p w:rsidR="00727171" w:rsidRPr="0079375A" w:rsidRDefault="00727171" w:rsidP="0079375A">
      <w:pPr>
        <w:spacing w:before="100" w:after="100" w:line="240" w:lineRule="auto"/>
        <w:ind w:firstLine="720"/>
        <w:jc w:val="both"/>
        <w:rPr>
          <w:rFonts w:cs="Times New Roman"/>
          <w:szCs w:val="28"/>
          <w:lang w:val="vi-VN"/>
        </w:rPr>
      </w:pPr>
      <w:r w:rsidRPr="0079375A">
        <w:rPr>
          <w:rFonts w:cs="Times New Roman"/>
          <w:szCs w:val="28"/>
          <w:lang w:val="nl-NL"/>
        </w:rPr>
        <w:t xml:space="preserve">Việc </w:t>
      </w:r>
      <w:r w:rsidRPr="0079375A">
        <w:rPr>
          <w:rFonts w:cs="Times New Roman"/>
          <w:bCs/>
          <w:iCs/>
          <w:szCs w:val="28"/>
          <w:lang w:val="sv-SE"/>
        </w:rPr>
        <w:t>thành lập, sáp nhập và điều chỉnh địa giới hành chính các phường, xã</w:t>
      </w:r>
      <w:r w:rsidRPr="0079375A">
        <w:rPr>
          <w:rFonts w:cs="Times New Roman"/>
          <w:szCs w:val="28"/>
          <w:lang w:val="vi-VN"/>
        </w:rPr>
        <w:t xml:space="preserve"> thành các ĐVHC mới có quy mô lớn là phù hợp với chủ trương đường lối của Đảng và Nhà Nước, đồng thời sẽ tập trung được nguồn lực cho phát triển của địa phương, không bị dàn trải, do đó hệ thống hạ tầng kinh tế - xã hội của ĐVHC mới sẽ được quan tâm đầu tư đồng bộ hơn, nhất là hệ thống các công trình hạ tầng, giao thông, y tế, giáo dục, các thiết chế văn hóa, v.v, bên cạnh đó một số cơ sở vật chất của đơn vị cũ hiện có cũng sẽ được tính toán lại, tận dụng hiệu quả bảo đảm tạo cơ hội phát triển tốt cho đơn vị mới. </w:t>
      </w:r>
    </w:p>
    <w:p w:rsidR="00727171" w:rsidRPr="0079375A" w:rsidRDefault="00727171" w:rsidP="0079375A">
      <w:pPr>
        <w:spacing w:before="100" w:after="100" w:line="240" w:lineRule="auto"/>
        <w:ind w:firstLine="720"/>
        <w:jc w:val="both"/>
        <w:rPr>
          <w:rFonts w:cs="Times New Roman"/>
          <w:szCs w:val="28"/>
        </w:rPr>
      </w:pPr>
      <w:r w:rsidRPr="0079375A">
        <w:rPr>
          <w:rFonts w:cs="Times New Roman"/>
          <w:szCs w:val="28"/>
          <w:lang w:val="vi-VN"/>
        </w:rPr>
        <w:lastRenderedPageBreak/>
        <w:t>Sau khi thành lập cùng với việc kiện toàn bộ máy quản lý, tinh giảm biên chế, nâng cao chất lượng đội ngũ cán bộ, công chức, nguồn vốn đầu tư cho đơn vị mới sẽ được sử dụng hiệu quả hơn, thúc đẩy kinh tế xã hội phát triển, qua đó tạo điều kiện để nhân dân nâng cao thu nhập trong các hoạt động kinh tế, giữ gìn nếp sống văn hóa, chỉnh trang đô thị, giữ vững an ninh trật tự, v.v…</w:t>
      </w:r>
    </w:p>
    <w:p w:rsidR="00727171" w:rsidRPr="0079375A" w:rsidRDefault="00727171" w:rsidP="0079375A">
      <w:pPr>
        <w:spacing w:before="100" w:after="100" w:line="240" w:lineRule="auto"/>
        <w:ind w:firstLine="720"/>
        <w:jc w:val="both"/>
        <w:rPr>
          <w:rFonts w:cs="Times New Roman"/>
          <w:szCs w:val="28"/>
          <w:lang w:val="es-MX"/>
        </w:rPr>
      </w:pPr>
      <w:bookmarkStart w:id="57" w:name="_Toc159852676"/>
      <w:r w:rsidRPr="0079375A">
        <w:rPr>
          <w:rFonts w:cs="Times New Roman"/>
          <w:szCs w:val="28"/>
          <w:lang w:val="es-MX"/>
        </w:rPr>
        <w:t>3.2. Tác động tiêu cực</w:t>
      </w:r>
      <w:bookmarkEnd w:id="57"/>
    </w:p>
    <w:p w:rsidR="00727171" w:rsidRPr="0079375A" w:rsidRDefault="00727171" w:rsidP="0079375A">
      <w:pPr>
        <w:spacing w:before="100" w:after="100" w:line="240" w:lineRule="auto"/>
        <w:ind w:firstLine="720"/>
        <w:jc w:val="both"/>
        <w:rPr>
          <w:rFonts w:cs="Times New Roman"/>
          <w:szCs w:val="28"/>
          <w:lang w:val="nl-NL"/>
        </w:rPr>
      </w:pPr>
      <w:r w:rsidRPr="0079375A">
        <w:rPr>
          <w:rFonts w:cs="Times New Roman"/>
          <w:szCs w:val="28"/>
          <w:lang w:val="nl-NL"/>
        </w:rPr>
        <w:t xml:space="preserve">Mặc dù các ĐVHC thành lập, sáp nhập và điều chinh địa giới hành chính có nhiều sự tương đồng về lịch sử hình thành, vị trí địa lý, văn hóa, xã hội, v.v... Tuy vậy, việc </w:t>
      </w:r>
      <w:r w:rsidRPr="0079375A">
        <w:rPr>
          <w:rFonts w:cs="Times New Roman"/>
          <w:bCs/>
          <w:iCs/>
          <w:szCs w:val="28"/>
          <w:lang w:val="sv-SE"/>
        </w:rPr>
        <w:t>thành lập, sáp nhập và điều điều chỉnh địa giới hành chính các phường, xã trên địa bàn thành phố</w:t>
      </w:r>
      <w:r w:rsidRPr="0079375A">
        <w:rPr>
          <w:rFonts w:cs="Times New Roman"/>
          <w:szCs w:val="28"/>
          <w:lang w:val="nl-NL"/>
        </w:rPr>
        <w:t xml:space="preserve"> không tránh khỏi những xáo trộn đáng kể đến các yếu tố văn hóa - lịch sử của địa phương. Bên cạnh đó, phong tục - tập quán, thói quen - lối sống, tâm lý của người dân cũng có những nét riêng biệt nhất định, nên việc sáp nhập vẫn có thể làm nảy sinh những lo lắng trong nhân dân nếu các cấp chính quyền không làm tốt công tác tuyên truyền để nhất quán trong nhận thức của ngườ</w:t>
      </w:r>
      <w:r w:rsidR="00127B60" w:rsidRPr="0079375A">
        <w:rPr>
          <w:rFonts w:cs="Times New Roman"/>
          <w:szCs w:val="28"/>
          <w:lang w:val="nl-NL"/>
        </w:rPr>
        <w:t>i dân.</w:t>
      </w:r>
    </w:p>
    <w:p w:rsidR="00F5036F" w:rsidRPr="0079375A" w:rsidRDefault="00F5036F" w:rsidP="0079375A">
      <w:pPr>
        <w:spacing w:before="100" w:after="100" w:line="240" w:lineRule="auto"/>
        <w:ind w:firstLine="720"/>
        <w:jc w:val="both"/>
        <w:rPr>
          <w:rFonts w:cs="Times New Roman"/>
          <w:b/>
          <w:szCs w:val="28"/>
          <w:lang w:val="es-MX"/>
        </w:rPr>
      </w:pPr>
      <w:bookmarkStart w:id="58" w:name="_Toc159362024"/>
      <w:bookmarkStart w:id="59" w:name="_Toc159852677"/>
      <w:r w:rsidRPr="0079375A">
        <w:rPr>
          <w:rFonts w:cs="Times New Roman"/>
          <w:b/>
          <w:szCs w:val="28"/>
          <w:lang w:val="es-MX"/>
        </w:rPr>
        <w:t>4. Tác động về quốc phòng, an ninh, chính trị, trật tự, an toàn xã hội</w:t>
      </w:r>
      <w:bookmarkEnd w:id="58"/>
      <w:bookmarkEnd w:id="59"/>
    </w:p>
    <w:p w:rsidR="00F5036F" w:rsidRPr="0079375A" w:rsidRDefault="00F5036F" w:rsidP="0079375A">
      <w:pPr>
        <w:spacing w:before="100" w:after="100" w:line="240" w:lineRule="auto"/>
        <w:ind w:firstLine="720"/>
        <w:jc w:val="both"/>
        <w:rPr>
          <w:rFonts w:cs="Times New Roman"/>
          <w:szCs w:val="28"/>
          <w:lang w:val="es-MX"/>
        </w:rPr>
      </w:pPr>
      <w:bookmarkStart w:id="60" w:name="_Toc159852678"/>
      <w:r w:rsidRPr="0079375A">
        <w:rPr>
          <w:rFonts w:cs="Times New Roman"/>
          <w:szCs w:val="28"/>
          <w:lang w:val="es-MX"/>
        </w:rPr>
        <w:t>4.1. Tác động tích cực</w:t>
      </w:r>
      <w:bookmarkEnd w:id="60"/>
    </w:p>
    <w:p w:rsidR="00F5036F" w:rsidRPr="0079375A" w:rsidRDefault="00F5036F" w:rsidP="0079375A">
      <w:pPr>
        <w:spacing w:before="100" w:after="100" w:line="240" w:lineRule="auto"/>
        <w:ind w:firstLine="720"/>
        <w:jc w:val="both"/>
        <w:rPr>
          <w:rFonts w:cs="Times New Roman"/>
          <w:szCs w:val="28"/>
          <w:lang w:val="es-MX"/>
        </w:rPr>
      </w:pPr>
      <w:r w:rsidRPr="0079375A">
        <w:rPr>
          <w:rFonts w:cs="Times New Roman"/>
          <w:szCs w:val="28"/>
          <w:lang w:val="nl-NL"/>
        </w:rPr>
        <w:t>Theo quan điểm chỉ đạo của Trung ương và Bộ chính trị, việc sáp nhập các đơn vị hành chính có quy mô quá nhỏ sẽ nâng cao hiệu quả trong công tác quản lý nhà nước nói chung, trong đó có công tác quốc phòng, an ninh chính trị và trật tự xã hội. Bên cạnh đó, việc sáp nhập là một yếu tố thúc đẩy mạnh mẽ sự phát triển kinh tế - xã hội của địa phương, nâng cao đời sống vật chất, tinh thần cũng như ý thức cảnh giác của quần chúng nhân dân, góp phần củng cố nền quốc phòng toàn dân với thế trận an ninh nhân dân vững chắc, hạn chế các nguyên nhân và điều kiện phát sinh tội phạm.</w:t>
      </w:r>
    </w:p>
    <w:p w:rsidR="00F5036F" w:rsidRPr="0079375A" w:rsidRDefault="00F5036F" w:rsidP="0079375A">
      <w:pPr>
        <w:spacing w:before="100" w:after="100" w:line="240" w:lineRule="auto"/>
        <w:ind w:firstLine="720"/>
        <w:jc w:val="both"/>
        <w:rPr>
          <w:rFonts w:cs="Times New Roman"/>
          <w:szCs w:val="28"/>
          <w:lang w:val="es-MX"/>
        </w:rPr>
      </w:pPr>
      <w:bookmarkStart w:id="61" w:name="_Toc159852679"/>
      <w:r w:rsidRPr="0079375A">
        <w:rPr>
          <w:rFonts w:cs="Times New Roman"/>
          <w:szCs w:val="28"/>
          <w:lang w:val="es-MX"/>
        </w:rPr>
        <w:t>4.2. Tác động tiêu cực</w:t>
      </w:r>
      <w:bookmarkEnd w:id="61"/>
    </w:p>
    <w:p w:rsidR="00F5036F" w:rsidRPr="0079375A" w:rsidRDefault="00F5036F" w:rsidP="0079375A">
      <w:pPr>
        <w:spacing w:before="100" w:after="100" w:line="240" w:lineRule="auto"/>
        <w:ind w:firstLine="720"/>
        <w:jc w:val="both"/>
        <w:rPr>
          <w:rFonts w:cs="Times New Roman"/>
          <w:szCs w:val="28"/>
          <w:lang w:val="fr-FR"/>
        </w:rPr>
      </w:pPr>
      <w:r w:rsidRPr="0079375A">
        <w:rPr>
          <w:rFonts w:cs="Times New Roman"/>
          <w:szCs w:val="28"/>
          <w:lang w:val="fr-FR"/>
        </w:rPr>
        <w:t>Khi sáp nhập địa bàn quản lý rộng, dân số lớn, nhiều thành phần phức tạp, nhưng cơ cấu tổ chức, phương tiện phục vụ chưa tương xứng để đảm bảo an ninh trật tự, dẫn đến khó khăn trong công tác quản lý đối tượng, địa bàn.</w:t>
      </w:r>
    </w:p>
    <w:p w:rsidR="00904A8A" w:rsidRPr="0079375A" w:rsidRDefault="00904A8A" w:rsidP="0079375A">
      <w:pPr>
        <w:spacing w:before="100" w:after="100" w:line="240" w:lineRule="auto"/>
        <w:ind w:firstLine="720"/>
        <w:jc w:val="both"/>
        <w:rPr>
          <w:rFonts w:cs="Times New Roman"/>
          <w:b/>
          <w:szCs w:val="28"/>
          <w:lang w:val="es-MX"/>
        </w:rPr>
      </w:pPr>
      <w:bookmarkStart w:id="62" w:name="_Toc159362025"/>
      <w:bookmarkStart w:id="63" w:name="_Toc159852680"/>
      <w:r w:rsidRPr="0079375A">
        <w:rPr>
          <w:rFonts w:cs="Times New Roman"/>
          <w:b/>
          <w:szCs w:val="28"/>
          <w:lang w:val="es-MX"/>
        </w:rPr>
        <w:t>5. Tác động về cải cách thủ tục hành chính và cung cấp dịch vụ công</w:t>
      </w:r>
      <w:bookmarkEnd w:id="62"/>
      <w:bookmarkEnd w:id="63"/>
    </w:p>
    <w:p w:rsidR="00904A8A" w:rsidRPr="0079375A" w:rsidRDefault="00904A8A" w:rsidP="0079375A">
      <w:pPr>
        <w:spacing w:before="100" w:after="100" w:line="240" w:lineRule="auto"/>
        <w:ind w:firstLine="720"/>
        <w:jc w:val="both"/>
        <w:rPr>
          <w:rFonts w:cs="Times New Roman"/>
          <w:szCs w:val="28"/>
          <w:lang w:val="es-MX"/>
        </w:rPr>
      </w:pPr>
      <w:bookmarkStart w:id="64" w:name="_Toc159852681"/>
      <w:r w:rsidRPr="0079375A">
        <w:rPr>
          <w:rFonts w:cs="Times New Roman"/>
          <w:szCs w:val="28"/>
          <w:lang w:val="es-MX"/>
        </w:rPr>
        <w:t>5.1. Tác động tích cực</w:t>
      </w:r>
      <w:bookmarkEnd w:id="64"/>
    </w:p>
    <w:p w:rsidR="00904A8A" w:rsidRPr="0079375A" w:rsidRDefault="00A843CC" w:rsidP="0079375A">
      <w:pPr>
        <w:spacing w:before="100" w:after="100" w:line="240" w:lineRule="auto"/>
        <w:ind w:firstLine="720"/>
        <w:jc w:val="both"/>
        <w:rPr>
          <w:rFonts w:cs="Times New Roman"/>
          <w:szCs w:val="28"/>
          <w:lang w:val="sv-SE"/>
        </w:rPr>
      </w:pPr>
      <w:r w:rsidRPr="0079375A">
        <w:rPr>
          <w:rFonts w:cs="Times New Roman"/>
          <w:szCs w:val="28"/>
          <w:lang w:val="sv-SE"/>
        </w:rPr>
        <w:t xml:space="preserve">Thành lập </w:t>
      </w:r>
      <w:r w:rsidR="00904A8A" w:rsidRPr="0079375A">
        <w:rPr>
          <w:rFonts w:cs="Times New Roman"/>
          <w:szCs w:val="28"/>
          <w:lang w:val="sv-SE"/>
        </w:rPr>
        <w:t xml:space="preserve">ĐVHC mới với quy mô diện tích và dân số lớn hơn, nhưng tổ chức </w:t>
      </w:r>
      <w:r w:rsidR="00904A8A" w:rsidRPr="0079375A">
        <w:rPr>
          <w:rFonts w:cs="Times New Roman"/>
          <w:szCs w:val="28"/>
          <w:shd w:val="clear" w:color="auto" w:fill="FFFFFF"/>
          <w:lang w:val="sv-SE"/>
        </w:rPr>
        <w:t>bộ máy tinh gọn, bớt chồng chéo, đội ngũ cán bộ công chức qua tinh lọc sẽ được đào tạo nâng cao chất lượng phục vụ đồng nghĩa với việc người dân và doanh nghiệp được tạo điều kiện thuận lợi hơn trong</w:t>
      </w:r>
      <w:r w:rsidR="00904A8A" w:rsidRPr="0079375A">
        <w:rPr>
          <w:rFonts w:cs="Times New Roman"/>
          <w:szCs w:val="28"/>
          <w:lang w:val="sv-SE"/>
        </w:rPr>
        <w:t xml:space="preserve"> các thủ tụ</w:t>
      </w:r>
      <w:r w:rsidRPr="0079375A">
        <w:rPr>
          <w:rFonts w:cs="Times New Roman"/>
          <w:szCs w:val="28"/>
          <w:lang w:val="sv-SE"/>
        </w:rPr>
        <w:t>c hành chính.</w:t>
      </w:r>
    </w:p>
    <w:p w:rsidR="00904A8A" w:rsidRPr="0079375A" w:rsidRDefault="00904A8A" w:rsidP="0079375A">
      <w:pPr>
        <w:spacing w:before="100" w:after="100" w:line="240" w:lineRule="auto"/>
        <w:ind w:firstLine="720"/>
        <w:jc w:val="both"/>
        <w:rPr>
          <w:rFonts w:cs="Times New Roman"/>
          <w:szCs w:val="28"/>
          <w:lang w:val="es-MX"/>
        </w:rPr>
      </w:pPr>
      <w:r w:rsidRPr="0079375A">
        <w:rPr>
          <w:rFonts w:cs="Times New Roman"/>
          <w:szCs w:val="28"/>
          <w:lang w:val="nl-NL"/>
        </w:rPr>
        <w:t xml:space="preserve">Việc hình thành các ĐVHC mới có quy mô lớn hơn sẽ tạo điều kiện </w:t>
      </w:r>
      <w:r w:rsidR="00FD1AAA" w:rsidRPr="0079375A">
        <w:rPr>
          <w:rFonts w:cs="Times New Roman"/>
          <w:lang w:val="nl-NL"/>
        </w:rPr>
        <w:t>sắp xếp, bố trí đúng người, đúng trình độ chuyên môn đào tạo</w:t>
      </w:r>
      <w:r w:rsidRPr="0079375A">
        <w:rPr>
          <w:rFonts w:cs="Times New Roman"/>
          <w:szCs w:val="28"/>
          <w:lang w:val="nl-NL"/>
        </w:rPr>
        <w:t xml:space="preserve">; được bồi dưỡng nâng cao trình độ chuyên môn, nghiệp vụ, kỹ năng giao tiếp; được quán triệt về đạo đức công vụ; chống quan liêu, tham nhũng; nâng cao tinh thần chính quyền phục vụ, hỗ trợ người dân và doanh nghiệp. Mặt khác, phường mới cũng sẽ được tạo điều kiện tăng cường các công tác đào tạo, tập huấn, nâng cao trình độ chuyên môn, nghiệp vụ cho đội ngũ cán bộ, công chức đầu mối về cải cách hành chính, ứng dụng công nghệ thông </w:t>
      </w:r>
      <w:r w:rsidRPr="0079375A">
        <w:rPr>
          <w:rFonts w:cs="Times New Roman"/>
          <w:szCs w:val="28"/>
          <w:lang w:val="nl-NL"/>
        </w:rPr>
        <w:lastRenderedPageBreak/>
        <w:t>tin, đẩy mạnh cung cấp các dịch vụ công trực tuyến cho người dân, tổ chức, tăng cường kết nối các dịch vụ công trực tuyến mức độ cao với cơ chế một cửa.</w:t>
      </w:r>
    </w:p>
    <w:p w:rsidR="00904A8A" w:rsidRPr="0079375A" w:rsidRDefault="00904A8A" w:rsidP="0079375A">
      <w:pPr>
        <w:spacing w:before="100" w:after="100" w:line="240" w:lineRule="auto"/>
        <w:ind w:firstLine="720"/>
        <w:jc w:val="both"/>
        <w:rPr>
          <w:rFonts w:cs="Times New Roman"/>
          <w:szCs w:val="28"/>
          <w:lang w:val="es-MX"/>
        </w:rPr>
      </w:pPr>
      <w:bookmarkStart w:id="65" w:name="_Toc159852682"/>
      <w:r w:rsidRPr="0079375A">
        <w:rPr>
          <w:rFonts w:cs="Times New Roman"/>
          <w:szCs w:val="28"/>
          <w:lang w:val="es-MX"/>
        </w:rPr>
        <w:t>5.2. Tác động tiêu cực</w:t>
      </w:r>
      <w:bookmarkEnd w:id="65"/>
    </w:p>
    <w:p w:rsidR="00904A8A" w:rsidRPr="0079375A" w:rsidRDefault="00904A8A" w:rsidP="0079375A">
      <w:pPr>
        <w:spacing w:before="100" w:after="100" w:line="240" w:lineRule="auto"/>
        <w:ind w:firstLine="720"/>
        <w:jc w:val="both"/>
        <w:rPr>
          <w:rFonts w:cs="Times New Roman"/>
          <w:szCs w:val="28"/>
          <w:lang w:val="nl-NL"/>
        </w:rPr>
      </w:pPr>
      <w:r w:rsidRPr="0079375A">
        <w:rPr>
          <w:rFonts w:cs="Times New Roman"/>
          <w:szCs w:val="28"/>
          <w:lang w:val="nl-NL"/>
        </w:rPr>
        <w:t>V</w:t>
      </w:r>
      <w:r w:rsidRPr="0079375A">
        <w:rPr>
          <w:rFonts w:cs="Times New Roman"/>
          <w:szCs w:val="28"/>
          <w:lang w:val="vi-VN"/>
        </w:rPr>
        <w:t xml:space="preserve">iệc </w:t>
      </w:r>
      <w:r w:rsidRPr="0079375A">
        <w:rPr>
          <w:rFonts w:cs="Times New Roman"/>
          <w:bCs/>
          <w:iCs/>
          <w:szCs w:val="28"/>
          <w:lang w:val="sv-SE"/>
        </w:rPr>
        <w:t xml:space="preserve">thành lập, sáp nhập và điều chỉnh địa giới hành chính các phường, xã trên địa bàn </w:t>
      </w:r>
      <w:r w:rsidR="006B32EE" w:rsidRPr="0079375A">
        <w:rPr>
          <w:rFonts w:cs="Times New Roman"/>
          <w:bCs/>
          <w:iCs/>
          <w:szCs w:val="28"/>
          <w:lang w:val="sv-SE"/>
        </w:rPr>
        <w:t>tỉnh</w:t>
      </w:r>
      <w:r w:rsidRPr="0079375A">
        <w:rPr>
          <w:rFonts w:cs="Times New Roman"/>
          <w:szCs w:val="28"/>
          <w:lang w:val="vi-VN"/>
        </w:rPr>
        <w:t xml:space="preserve"> về trước mắt sẽ </w:t>
      </w:r>
      <w:r w:rsidRPr="0079375A">
        <w:rPr>
          <w:rFonts w:cs="Times New Roman"/>
          <w:szCs w:val="28"/>
          <w:lang w:val="nl-NL"/>
        </w:rPr>
        <w:t xml:space="preserve">có </w:t>
      </w:r>
      <w:r w:rsidRPr="0079375A">
        <w:rPr>
          <w:rFonts w:cs="Times New Roman"/>
          <w:szCs w:val="28"/>
          <w:lang w:val="vi-VN"/>
        </w:rPr>
        <w:t xml:space="preserve">ảnh hưởng tới lợi ích của người dân trong vấn đề giải quyết thủ tục hành chính do thay đổi tên xã và trụ sở </w:t>
      </w:r>
      <w:r w:rsidRPr="0079375A">
        <w:rPr>
          <w:rFonts w:cs="Times New Roman"/>
          <w:szCs w:val="28"/>
          <w:lang w:val="nl-NL"/>
        </w:rPr>
        <w:t xml:space="preserve">làm việc </w:t>
      </w:r>
      <w:r w:rsidRPr="0079375A">
        <w:rPr>
          <w:rFonts w:cs="Times New Roman"/>
          <w:szCs w:val="28"/>
          <w:lang w:val="vi-VN"/>
        </w:rPr>
        <w:t xml:space="preserve">cũng như việc làm của một số cán bộ công chức, bộ máy hành chính có thể </w:t>
      </w:r>
      <w:r w:rsidRPr="0079375A">
        <w:rPr>
          <w:rFonts w:cs="Times New Roman"/>
          <w:szCs w:val="28"/>
          <w:lang w:val="nl-NL"/>
        </w:rPr>
        <w:t xml:space="preserve">bước đầu </w:t>
      </w:r>
      <w:r w:rsidRPr="0079375A">
        <w:rPr>
          <w:rFonts w:cs="Times New Roman"/>
          <w:szCs w:val="28"/>
          <w:lang w:val="vi-VN"/>
        </w:rPr>
        <w:t xml:space="preserve">vẫn </w:t>
      </w:r>
      <w:r w:rsidRPr="0079375A">
        <w:rPr>
          <w:rFonts w:cs="Times New Roman"/>
          <w:szCs w:val="28"/>
          <w:lang w:val="nl-NL"/>
        </w:rPr>
        <w:t xml:space="preserve">còn </w:t>
      </w:r>
      <w:r w:rsidRPr="0079375A">
        <w:rPr>
          <w:rFonts w:cs="Times New Roman"/>
          <w:szCs w:val="28"/>
          <w:lang w:val="vi-VN"/>
        </w:rPr>
        <w:t xml:space="preserve">cồng </w:t>
      </w:r>
      <w:r w:rsidRPr="0079375A">
        <w:rPr>
          <w:rFonts w:cs="Times New Roman"/>
          <w:szCs w:val="28"/>
          <w:lang w:val="nl-NL"/>
        </w:rPr>
        <w:t>kềnh</w:t>
      </w:r>
      <w:r w:rsidRPr="0079375A">
        <w:rPr>
          <w:rFonts w:cs="Times New Roman"/>
          <w:szCs w:val="28"/>
          <w:lang w:val="vi-VN"/>
        </w:rPr>
        <w:t xml:space="preserve"> do lộ trình tinh giảm sẽ ổn định sau 5 năm kể từ ngày sáp nhập.</w:t>
      </w:r>
      <w:r w:rsidRPr="0079375A">
        <w:rPr>
          <w:rFonts w:cs="Times New Roman"/>
          <w:szCs w:val="28"/>
          <w:lang w:val="nl-NL"/>
        </w:rPr>
        <w:t xml:space="preserve"> Nhưng với sự quyết tâm của cả hệ thống chính trị và sự chỉ đạo sâu sát từ Trung ương tới địa phương sẽ thực hiện tốt việc hỗ trợ cho người dân theo Nghị quyết số 117/NQ-CP ngày 30/7/2023 của Chính phủ ban hành Kế hoạch thực hiện sắp xếp các đơn vị hành chính cấp huyện, cấp xã giai đoạn 2023</w:t>
      </w:r>
      <w:r w:rsidR="006B32EE" w:rsidRPr="0079375A">
        <w:rPr>
          <w:rFonts w:cs="Times New Roman"/>
          <w:szCs w:val="28"/>
          <w:lang w:val="nl-NL"/>
        </w:rPr>
        <w:t xml:space="preserve"> </w:t>
      </w:r>
      <w:r w:rsidRPr="0079375A">
        <w:rPr>
          <w:rFonts w:cs="Times New Roman"/>
          <w:szCs w:val="28"/>
          <w:lang w:val="nl-NL"/>
        </w:rPr>
        <w:t>-</w:t>
      </w:r>
      <w:r w:rsidR="006B32EE" w:rsidRPr="0079375A">
        <w:rPr>
          <w:rFonts w:cs="Times New Roman"/>
          <w:szCs w:val="28"/>
          <w:lang w:val="nl-NL"/>
        </w:rPr>
        <w:t xml:space="preserve"> </w:t>
      </w:r>
      <w:r w:rsidRPr="0079375A">
        <w:rPr>
          <w:rFonts w:cs="Times New Roman"/>
          <w:szCs w:val="28"/>
          <w:lang w:val="nl-NL"/>
        </w:rPr>
        <w:t>2025, để những khó khăn vướng mắc trong quá trình sáp nhập sẽ từng bước được tháo gỡ.</w:t>
      </w:r>
    </w:p>
    <w:p w:rsidR="00DF1152" w:rsidRPr="0079375A" w:rsidRDefault="00DF1152" w:rsidP="0079375A">
      <w:pPr>
        <w:spacing w:before="100" w:after="100" w:line="240" w:lineRule="auto"/>
        <w:ind w:firstLine="720"/>
        <w:jc w:val="both"/>
        <w:rPr>
          <w:rFonts w:cs="Times New Roman"/>
          <w:b/>
          <w:szCs w:val="28"/>
          <w:lang w:val="es-MX"/>
        </w:rPr>
      </w:pPr>
      <w:bookmarkStart w:id="66" w:name="_Toc159362026"/>
      <w:bookmarkStart w:id="67" w:name="_Toc159852683"/>
      <w:r w:rsidRPr="0079375A">
        <w:rPr>
          <w:rFonts w:cs="Times New Roman"/>
          <w:b/>
          <w:szCs w:val="28"/>
          <w:lang w:val="es-MX"/>
        </w:rPr>
        <w:t>II. NHỮNG THUẬN LỢI, KHÓ KHĂN, VƯỚNG MẮC VÀ GIẢI PHÁP KHI THỰC HIỆN SẮP XẾP CÁC ĐVHC CẤP XÃ</w:t>
      </w:r>
      <w:bookmarkEnd w:id="66"/>
      <w:bookmarkEnd w:id="67"/>
    </w:p>
    <w:p w:rsidR="00DF1152" w:rsidRPr="0079375A" w:rsidRDefault="00DF1152" w:rsidP="0079375A">
      <w:pPr>
        <w:spacing w:before="100" w:after="100" w:line="240" w:lineRule="auto"/>
        <w:ind w:firstLine="720"/>
        <w:jc w:val="both"/>
        <w:rPr>
          <w:rFonts w:cs="Times New Roman"/>
          <w:b/>
          <w:szCs w:val="28"/>
          <w:lang w:val="es-MX"/>
        </w:rPr>
      </w:pPr>
      <w:bookmarkStart w:id="68" w:name="_Toc159362027"/>
      <w:bookmarkStart w:id="69" w:name="_Toc159852684"/>
      <w:r w:rsidRPr="0079375A">
        <w:rPr>
          <w:rFonts w:cs="Times New Roman"/>
          <w:b/>
          <w:szCs w:val="28"/>
          <w:lang w:val="es-MX"/>
        </w:rPr>
        <w:t>1. Những thuận lợi</w:t>
      </w:r>
      <w:bookmarkEnd w:id="68"/>
      <w:bookmarkEnd w:id="69"/>
    </w:p>
    <w:p w:rsidR="00DF1152" w:rsidRPr="0079375A" w:rsidRDefault="00DF1152" w:rsidP="0079375A">
      <w:pPr>
        <w:spacing w:before="100" w:after="100" w:line="240" w:lineRule="auto"/>
        <w:ind w:firstLine="720"/>
        <w:jc w:val="both"/>
        <w:rPr>
          <w:rFonts w:cs="Times New Roman"/>
          <w:szCs w:val="28"/>
          <w:lang w:val="nl-NL"/>
        </w:rPr>
      </w:pPr>
      <w:r w:rsidRPr="0079375A">
        <w:rPr>
          <w:rFonts w:cs="Times New Roman"/>
          <w:szCs w:val="28"/>
          <w:lang w:val="nl-NL"/>
        </w:rPr>
        <w:t xml:space="preserve">Việc </w:t>
      </w:r>
      <w:r w:rsidRPr="0079375A">
        <w:rPr>
          <w:rFonts w:cs="Times New Roman"/>
          <w:bCs/>
          <w:iCs/>
          <w:szCs w:val="28"/>
          <w:lang w:val="sv-SE"/>
        </w:rPr>
        <w:t xml:space="preserve">thành lập, sáp nhập và điều chỉnh địa giới hành chính các phường, xã </w:t>
      </w:r>
      <w:r w:rsidRPr="0079375A">
        <w:rPr>
          <w:rFonts w:cs="Times New Roman"/>
          <w:szCs w:val="28"/>
          <w:lang w:val="nl-NL"/>
        </w:rPr>
        <w:t>được thực hiện theo đúng chủ trương của Đảng và Nhà nước cũng như phù hợp với xu thế phát triển chung của đất nước nên được sự ủng hộ và đồng tình của các cấp chính quyền và người dân địa phương. Đây là một trong những thuận lợi lớn khi thực hiện việc sáp nhập. Bên cạnh đó, việc thực hiện sáp nhập cũng nhận được sự hướng dẫn và chỉ đạo sâu sát của cấp trên; sự đồng thuận trong Cấp ủy và chính quyền địa phương; s</w:t>
      </w:r>
      <w:r w:rsidRPr="0079375A">
        <w:rPr>
          <w:rFonts w:cs="Times New Roman"/>
          <w:szCs w:val="28"/>
          <w:lang w:val="es-ES"/>
        </w:rPr>
        <w:t>ự chỉ đạo điều hành linh hoạt, sáng tạo, quyết liệt của Tỉnh ủy, HĐND tỉnh, UBND tỉnh; sự nỗ lực, cố gắng, quyết tâm của cả hệ thống chính trị, của các cấp, các ngành và cộng đồng nhân dân.</w:t>
      </w:r>
    </w:p>
    <w:p w:rsidR="00DF1152" w:rsidRPr="0079375A" w:rsidRDefault="00DF1152" w:rsidP="0079375A">
      <w:pPr>
        <w:spacing w:before="100" w:after="100" w:line="240" w:lineRule="auto"/>
        <w:ind w:firstLine="720"/>
        <w:jc w:val="both"/>
        <w:rPr>
          <w:rFonts w:cs="Times New Roman"/>
          <w:szCs w:val="28"/>
          <w:lang w:val="es-ES"/>
        </w:rPr>
      </w:pPr>
      <w:r w:rsidRPr="0079375A">
        <w:rPr>
          <w:rFonts w:cs="Times New Roman"/>
          <w:szCs w:val="28"/>
          <w:lang w:val="es-ES"/>
        </w:rPr>
        <w:t xml:space="preserve">Ngoài ra, </w:t>
      </w:r>
      <w:r w:rsidRPr="0079375A">
        <w:rPr>
          <w:rFonts w:cs="Times New Roman"/>
          <w:szCs w:val="28"/>
          <w:lang w:val="fr-FR"/>
        </w:rPr>
        <w:t>v</w:t>
      </w:r>
      <w:r w:rsidRPr="0079375A">
        <w:rPr>
          <w:rFonts w:cs="Times New Roman"/>
          <w:szCs w:val="28"/>
          <w:lang w:val="nl-NL"/>
        </w:rPr>
        <w:t xml:space="preserve">iệc </w:t>
      </w:r>
      <w:r w:rsidRPr="0079375A">
        <w:rPr>
          <w:rFonts w:cs="Times New Roman"/>
          <w:bCs/>
          <w:iCs/>
          <w:szCs w:val="28"/>
          <w:lang w:val="sv-SE"/>
        </w:rPr>
        <w:t>thành lập, sáp nhập và điều chỉnh địa giới hành chính các phường, xã trên địa bàn thành phố</w:t>
      </w:r>
      <w:r w:rsidRPr="0079375A">
        <w:rPr>
          <w:rFonts w:cs="Times New Roman"/>
          <w:szCs w:val="28"/>
          <w:lang w:val="es-ES"/>
        </w:rPr>
        <w:t xml:space="preserve"> khá tương đồng về các yếu tố đặc thù như truyền thống văn hóa, lịch sử, cộng đồng dân cư, dân tộc, tôn giáo, vị trí và điều kiện địa lý, v.v… nên </w:t>
      </w:r>
      <w:r w:rsidRPr="0079375A">
        <w:rPr>
          <w:rFonts w:cs="Times New Roman"/>
          <w:szCs w:val="28"/>
          <w:lang w:val="fr-FR"/>
        </w:rPr>
        <w:t>v</w:t>
      </w:r>
      <w:r w:rsidRPr="0079375A">
        <w:rPr>
          <w:rFonts w:cs="Times New Roman"/>
          <w:szCs w:val="28"/>
          <w:lang w:val="nl-NL"/>
        </w:rPr>
        <w:t xml:space="preserve">iệc </w:t>
      </w:r>
      <w:r w:rsidRPr="0079375A">
        <w:rPr>
          <w:rFonts w:cs="Times New Roman"/>
          <w:bCs/>
          <w:iCs/>
          <w:szCs w:val="28"/>
          <w:lang w:val="sv-SE"/>
        </w:rPr>
        <w:t xml:space="preserve">thành lập, sáp nhập và điều chỉnh địa giới hành chính các phường, xã </w:t>
      </w:r>
      <w:r w:rsidRPr="0079375A">
        <w:rPr>
          <w:rFonts w:cs="Times New Roman"/>
          <w:szCs w:val="28"/>
          <w:lang w:val="es-ES"/>
        </w:rPr>
        <w:t xml:space="preserve">là thuận lợi cho việc quản lý điều hành của chính quyền, cũng như sự hòa nhập của người dân sau khi </w:t>
      </w:r>
      <w:r w:rsidRPr="0079375A">
        <w:rPr>
          <w:rFonts w:cs="Times New Roman"/>
          <w:bCs/>
          <w:iCs/>
          <w:szCs w:val="28"/>
          <w:lang w:val="sv-SE"/>
        </w:rPr>
        <w:t>thành lập, sáp nhập và điều chỉnh địa giới hành chính</w:t>
      </w:r>
      <w:r w:rsidRPr="0079375A">
        <w:rPr>
          <w:rFonts w:cs="Times New Roman"/>
          <w:szCs w:val="28"/>
          <w:lang w:val="es-ES"/>
        </w:rPr>
        <w:t>.</w:t>
      </w:r>
    </w:p>
    <w:p w:rsidR="00DF1152" w:rsidRPr="0079375A" w:rsidRDefault="00DF1152" w:rsidP="0079375A">
      <w:pPr>
        <w:spacing w:before="100" w:after="100" w:line="240" w:lineRule="auto"/>
        <w:ind w:firstLine="720"/>
        <w:jc w:val="both"/>
        <w:rPr>
          <w:rFonts w:cs="Times New Roman"/>
          <w:b/>
          <w:szCs w:val="28"/>
          <w:lang w:val="es-MX"/>
        </w:rPr>
      </w:pPr>
      <w:bookmarkStart w:id="70" w:name="_Toc159362028"/>
      <w:bookmarkStart w:id="71" w:name="_Toc159852685"/>
      <w:r w:rsidRPr="0079375A">
        <w:rPr>
          <w:rFonts w:cs="Times New Roman"/>
          <w:b/>
          <w:szCs w:val="28"/>
          <w:lang w:val="es-MX"/>
        </w:rPr>
        <w:t>2. Những khó khăn, vướng mắc</w:t>
      </w:r>
      <w:bookmarkEnd w:id="70"/>
      <w:bookmarkEnd w:id="71"/>
    </w:p>
    <w:p w:rsidR="00DF1152" w:rsidRPr="0079375A" w:rsidRDefault="00DF1152" w:rsidP="0079375A">
      <w:pPr>
        <w:autoSpaceDE w:val="0"/>
        <w:autoSpaceDN w:val="0"/>
        <w:adjustRightInd w:val="0"/>
        <w:spacing w:before="100" w:after="100" w:line="240" w:lineRule="auto"/>
        <w:ind w:firstLine="720"/>
        <w:jc w:val="both"/>
        <w:rPr>
          <w:rFonts w:cs="Times New Roman"/>
          <w:szCs w:val="28"/>
          <w:lang w:val="vi-VN"/>
        </w:rPr>
      </w:pPr>
      <w:r w:rsidRPr="0079375A">
        <w:rPr>
          <w:rFonts w:cs="Times New Roman"/>
          <w:szCs w:val="28"/>
          <w:lang w:val="fr-FR"/>
        </w:rPr>
        <w:t xml:space="preserve"> V</w:t>
      </w:r>
      <w:r w:rsidRPr="0079375A">
        <w:rPr>
          <w:rFonts w:cs="Times New Roman"/>
          <w:szCs w:val="28"/>
          <w:lang w:val="nl-NL"/>
        </w:rPr>
        <w:t xml:space="preserve">iệc </w:t>
      </w:r>
      <w:r w:rsidRPr="0079375A">
        <w:rPr>
          <w:rFonts w:cs="Times New Roman"/>
          <w:bCs/>
          <w:iCs/>
          <w:szCs w:val="28"/>
          <w:lang w:val="sv-SE"/>
        </w:rPr>
        <w:t xml:space="preserve">thành lập, sáp nhập và điều chỉnh địa giới hành chính các phường, xã </w:t>
      </w:r>
      <w:r w:rsidRPr="0079375A">
        <w:rPr>
          <w:rFonts w:cs="Times New Roman"/>
          <w:szCs w:val="28"/>
          <w:lang w:val="vi-VN"/>
        </w:rPr>
        <w:t xml:space="preserve">là cần thiết và phù hợp với quan điểm chỉ đạo của Trung ương, hướng đến mục tiêu tổng quát theo Nghị quyết số 37-NQ/TW là sắp xếp các đơn vị hành chính cấp huyện, cấp xã nhằm tổ chức hợp lý đơn vị hành chính các cấp phù hợp với thực tiễn và xu thế phát triển của đất nước; bảo đảm hoàn thiện thể chế về đơn vị hành chính, bộ máy của hệ thống chính trị tinh gọn, hoạt động hiệu lực, hiệu quả; góp phần phát huy mọi nguồn lực thúc đẩy phát triển kinh tế - xã hội, nâng cao đời sống nhân dân; bảo đảm quốc phòng, an ninh; giữ vững an ninh chính trị và trật tự, an toàn xã hội. Nhưng việc sáp nhập có tác động không nhỏ đến tâm tư, tình cảm, quyền lợi của cán bộ, đảng viên và nhân dân trên địa bàn các xã, phường </w:t>
      </w:r>
      <w:r w:rsidRPr="0079375A">
        <w:rPr>
          <w:rFonts w:cs="Times New Roman"/>
          <w:szCs w:val="28"/>
        </w:rPr>
        <w:t>sáp nhập</w:t>
      </w:r>
      <w:r w:rsidRPr="0079375A">
        <w:rPr>
          <w:rFonts w:cs="Times New Roman"/>
          <w:szCs w:val="28"/>
          <w:lang w:val="vi-VN"/>
        </w:rPr>
        <w:t>.</w:t>
      </w:r>
    </w:p>
    <w:p w:rsidR="00DF1152" w:rsidRPr="0079375A" w:rsidRDefault="00DF1152" w:rsidP="0079375A">
      <w:pPr>
        <w:autoSpaceDE w:val="0"/>
        <w:autoSpaceDN w:val="0"/>
        <w:adjustRightInd w:val="0"/>
        <w:spacing w:before="100" w:after="100" w:line="240" w:lineRule="auto"/>
        <w:ind w:firstLine="720"/>
        <w:jc w:val="both"/>
        <w:rPr>
          <w:rFonts w:cs="Times New Roman"/>
          <w:b/>
          <w:szCs w:val="28"/>
          <w:lang w:val="vi-VN"/>
        </w:rPr>
      </w:pPr>
      <w:r w:rsidRPr="0079375A">
        <w:rPr>
          <w:rFonts w:cs="Times New Roman"/>
          <w:szCs w:val="28"/>
          <w:lang w:val="vi-VN"/>
        </w:rPr>
        <w:lastRenderedPageBreak/>
        <w:t>- Đối với người dân, đã nhiều thế hệ gắ</w:t>
      </w:r>
      <w:r w:rsidR="00422A03" w:rsidRPr="0079375A">
        <w:rPr>
          <w:rFonts w:cs="Times New Roman"/>
          <w:szCs w:val="28"/>
          <w:lang w:val="vi-VN"/>
        </w:rPr>
        <w:t>n bó,</w:t>
      </w:r>
      <w:r w:rsidRPr="0079375A">
        <w:rPr>
          <w:rFonts w:cs="Times New Roman"/>
          <w:szCs w:val="28"/>
          <w:lang w:val="vi-VN"/>
        </w:rPr>
        <w:t xml:space="preserve"> họ đang được sống trong môi trường ổn địn</w:t>
      </w:r>
      <w:r w:rsidR="00422A03" w:rsidRPr="0079375A">
        <w:rPr>
          <w:rFonts w:cs="Times New Roman"/>
          <w:szCs w:val="28"/>
          <w:lang w:val="vi-VN"/>
        </w:rPr>
        <w:t>h, k</w:t>
      </w:r>
      <w:r w:rsidRPr="0079375A">
        <w:rPr>
          <w:rFonts w:cs="Times New Roman"/>
          <w:szCs w:val="28"/>
          <w:lang w:val="vi-VN"/>
        </w:rPr>
        <w:t>hi thực hiện chủ trương sáp nhập, người dân có thể chưa nhận thức đầy đủ được lợi ích to lớn và lâu dài nhưng trước mắt với tên gọi mới, trụ sở mới sẽ tác động trực tiếp đến tư tưởng của họ. Vì vậy, công tác thông tin tuyên truyền, nâng cao nhận thức, tạo sự đồng thuận và nhất trí cao của người dân là nhiệm vụ quan trọng trong quá trình triển khai thực hiện.</w:t>
      </w:r>
    </w:p>
    <w:p w:rsidR="00B93892" w:rsidRPr="0079375A" w:rsidRDefault="00DF1152" w:rsidP="0079375A">
      <w:pPr>
        <w:spacing w:before="100" w:after="100" w:line="240" w:lineRule="auto"/>
        <w:ind w:firstLine="720"/>
        <w:jc w:val="both"/>
        <w:rPr>
          <w:rFonts w:cs="Times New Roman"/>
          <w:lang w:val="vi-VN"/>
        </w:rPr>
      </w:pPr>
      <w:r w:rsidRPr="0079375A">
        <w:rPr>
          <w:rFonts w:cs="Times New Roman"/>
          <w:szCs w:val="28"/>
          <w:lang w:val="vi-VN"/>
        </w:rPr>
        <w:t>- Đối với đội ngũ cán bộ</w:t>
      </w:r>
      <w:r w:rsidR="00422A03" w:rsidRPr="0079375A">
        <w:rPr>
          <w:rFonts w:cs="Times New Roman"/>
          <w:szCs w:val="28"/>
          <w:lang w:val="vi-VN"/>
        </w:rPr>
        <w:t>,</w:t>
      </w:r>
      <w:r w:rsidRPr="0079375A">
        <w:rPr>
          <w:rFonts w:cs="Times New Roman"/>
          <w:szCs w:val="28"/>
          <w:lang w:val="vi-VN"/>
        </w:rPr>
        <w:t xml:space="preserve"> công chức, việc bố trí, sắp xếp sẽ gặp khó khăn vì một số cán bộ</w:t>
      </w:r>
      <w:r w:rsidR="00422A03" w:rsidRPr="0079375A">
        <w:rPr>
          <w:rFonts w:cs="Times New Roman"/>
          <w:szCs w:val="28"/>
          <w:lang w:val="vi-VN"/>
        </w:rPr>
        <w:t>,</w:t>
      </w:r>
      <w:r w:rsidRPr="0079375A">
        <w:rPr>
          <w:rFonts w:cs="Times New Roman"/>
          <w:szCs w:val="28"/>
          <w:lang w:val="vi-VN"/>
        </w:rPr>
        <w:t xml:space="preserve"> công chức sẽ được lựa chọn tiếp tục công tác, một số sẽ được điều chuyển công tác khác, một số sẽ phải giải quyết chế độ hoặc tinh giản biên chế. </w:t>
      </w:r>
      <w:r w:rsidR="00B93892" w:rsidRPr="0079375A">
        <w:rPr>
          <w:rFonts w:cs="Times New Roman"/>
        </w:rPr>
        <w:t>Vì vậy</w:t>
      </w:r>
      <w:r w:rsidR="00B93892" w:rsidRPr="0079375A">
        <w:rPr>
          <w:rFonts w:cs="Times New Roman"/>
          <w:lang w:val="vi-VN"/>
        </w:rPr>
        <w:t xml:space="preserve"> cần có chính sách phù hợp, có lộ trình và xử lý khéo léo, tế nhị để đảm bảo tư tưởng an tâm công tác đối với cán bộ, công chức. </w:t>
      </w:r>
    </w:p>
    <w:p w:rsidR="00DF1152" w:rsidRPr="0079375A" w:rsidRDefault="00DF1152" w:rsidP="0079375A">
      <w:pPr>
        <w:spacing w:before="100" w:after="100" w:line="240" w:lineRule="auto"/>
        <w:ind w:firstLine="720"/>
        <w:jc w:val="both"/>
        <w:rPr>
          <w:rFonts w:cs="Times New Roman"/>
          <w:szCs w:val="28"/>
          <w:lang w:val="vi-VN"/>
        </w:rPr>
      </w:pPr>
      <w:r w:rsidRPr="0079375A">
        <w:rPr>
          <w:rFonts w:cs="Times New Roman"/>
          <w:szCs w:val="28"/>
          <w:lang w:val="vi-VN"/>
        </w:rPr>
        <w:t xml:space="preserve">- Theo yêu cầu của </w:t>
      </w:r>
      <w:r w:rsidRPr="0079375A">
        <w:rPr>
          <w:rFonts w:cs="Times New Roman"/>
          <w:szCs w:val="28"/>
          <w:lang w:val="es-MX"/>
        </w:rPr>
        <w:t>Nghị quyết 35/2023/UBTVQH15 của Ủy ban Thường vụ Quốc hội</w:t>
      </w:r>
      <w:r w:rsidRPr="0079375A">
        <w:rPr>
          <w:rFonts w:cs="Times New Roman"/>
          <w:szCs w:val="28"/>
          <w:lang w:val="nl-NL"/>
        </w:rPr>
        <w:t xml:space="preserve"> đơn vị hành chính đô thị dự kiến hình thành sau sắp xếp phải đáp ứng tiêu chuẩn về cơ cấu và trình độ phát triển kinh tế - xã hội, loại đô thị đối với thành phố, thị xã, thị trấn hoặc trình độ phát triển cơ sở hạ tầng đô thị đối với quận, phường theo quy định tại Nghị quyết của Ủy ban Thường vụ Quốc hội về tiêu chuẩn của đơn vị hành chính và phân loại đơn vị hành chính.</w:t>
      </w:r>
      <w:r w:rsidRPr="0079375A">
        <w:rPr>
          <w:rFonts w:cs="Times New Roman"/>
          <w:szCs w:val="28"/>
          <w:lang w:val="es-MX"/>
        </w:rPr>
        <w:t xml:space="preserve"> Khi sáp nhập toàn bộ diện tích tự nhiên, dân số của xã Bình Ngọc với Phường 1 thành đơn vị hành chính đô thị, phải </w:t>
      </w:r>
      <w:r w:rsidRPr="0079375A">
        <w:rPr>
          <w:rFonts w:cs="Times New Roman"/>
          <w:szCs w:val="28"/>
          <w:lang w:val="sv-SE"/>
        </w:rPr>
        <w:t>đánh giá trình độ phát triển hạ tầng của phường; tiêu chuẩn phân loại đô thị đối với thành phố Tuy Hòa theo quy định của Nghị quyết số 1210/2016/UBTVQH13 ngày 25/6/2016 của Ủy ban Thường vụ Quốc hội về phân loại đô thị (sửa đổi, bổ sung tại Nghị quyết số 26/2022/UBTVQH15 ngày 21/9/2022).</w:t>
      </w:r>
      <w:r w:rsidRPr="0079375A">
        <w:rPr>
          <w:rFonts w:cs="Times New Roman"/>
          <w:szCs w:val="28"/>
          <w:lang w:val="vi-VN"/>
        </w:rPr>
        <w:t xml:space="preserve"> </w:t>
      </w:r>
    </w:p>
    <w:p w:rsidR="00DF1152" w:rsidRPr="0079375A" w:rsidRDefault="00DF1152" w:rsidP="0079375A">
      <w:pPr>
        <w:spacing w:before="100" w:after="100" w:line="240" w:lineRule="auto"/>
        <w:ind w:firstLine="720"/>
        <w:jc w:val="both"/>
        <w:rPr>
          <w:rFonts w:cs="Times New Roman"/>
          <w:szCs w:val="28"/>
          <w:lang w:val="es-MX"/>
        </w:rPr>
      </w:pPr>
      <w:bookmarkStart w:id="72" w:name="_Toc159362029"/>
      <w:bookmarkStart w:id="73" w:name="_Toc159852686"/>
      <w:r w:rsidRPr="0079375A">
        <w:rPr>
          <w:rFonts w:cs="Times New Roman"/>
          <w:b/>
          <w:szCs w:val="28"/>
          <w:lang w:val="es-MX"/>
        </w:rPr>
        <w:t>3. Nguyên nhân của những khó khăn, vướng mắc</w:t>
      </w:r>
      <w:bookmarkEnd w:id="72"/>
      <w:bookmarkEnd w:id="73"/>
      <w:r w:rsidRPr="0079375A">
        <w:rPr>
          <w:rFonts w:cs="Times New Roman"/>
          <w:szCs w:val="28"/>
          <w:lang w:val="es-MX"/>
        </w:rPr>
        <w:t xml:space="preserve"> </w:t>
      </w:r>
    </w:p>
    <w:p w:rsidR="00DF1152" w:rsidRPr="0079375A" w:rsidRDefault="00DF1152" w:rsidP="0079375A">
      <w:pPr>
        <w:spacing w:before="100" w:after="100" w:line="240" w:lineRule="auto"/>
        <w:ind w:firstLine="720"/>
        <w:jc w:val="both"/>
        <w:rPr>
          <w:rFonts w:cs="Times New Roman"/>
          <w:szCs w:val="28"/>
          <w:lang w:val="es-MX"/>
        </w:rPr>
      </w:pPr>
      <w:r w:rsidRPr="0079375A">
        <w:rPr>
          <w:rFonts w:cs="Times New Roman"/>
          <w:szCs w:val="28"/>
          <w:lang w:val="es-MX"/>
        </w:rPr>
        <w:t xml:space="preserve">Những vướng mắc, bất cập nêu trên do nhiều nguyên nhân: </w:t>
      </w:r>
    </w:p>
    <w:p w:rsidR="00DF1152" w:rsidRPr="0079375A" w:rsidRDefault="00DF1152" w:rsidP="0079375A">
      <w:pPr>
        <w:spacing w:before="100" w:after="100" w:line="240" w:lineRule="auto"/>
        <w:ind w:firstLine="720"/>
        <w:jc w:val="both"/>
        <w:rPr>
          <w:rFonts w:cs="Times New Roman"/>
          <w:szCs w:val="28"/>
          <w:lang w:val="es-MX"/>
        </w:rPr>
      </w:pPr>
      <w:r w:rsidRPr="0079375A">
        <w:rPr>
          <w:rFonts w:cs="Times New Roman"/>
          <w:szCs w:val="28"/>
          <w:lang w:val="es-MX"/>
        </w:rPr>
        <w:t xml:space="preserve">- </w:t>
      </w:r>
      <w:r w:rsidR="00D922C0" w:rsidRPr="0079375A">
        <w:rPr>
          <w:rFonts w:cs="Times New Roman"/>
          <w:szCs w:val="28"/>
          <w:lang w:val="es-MX"/>
        </w:rPr>
        <w:t>Do yêu cầu về tiến độ xây dựng Đề án</w:t>
      </w:r>
      <w:r w:rsidRPr="0079375A">
        <w:rPr>
          <w:rFonts w:cs="Times New Roman"/>
          <w:szCs w:val="28"/>
          <w:lang w:val="es-MX"/>
        </w:rPr>
        <w:t xml:space="preserve"> </w:t>
      </w:r>
      <w:r w:rsidR="00D922C0" w:rsidRPr="0079375A">
        <w:rPr>
          <w:rFonts w:cs="Times New Roman"/>
          <w:szCs w:val="28"/>
          <w:lang w:val="es-MX"/>
        </w:rPr>
        <w:t xml:space="preserve">sắp xếp ĐVHC cấp huyện, cấp xã giai đoạn 2023 – 2025 </w:t>
      </w:r>
      <w:r w:rsidRPr="0079375A">
        <w:rPr>
          <w:rFonts w:cs="Times New Roman"/>
          <w:szCs w:val="28"/>
          <w:lang w:val="es-MX"/>
        </w:rPr>
        <w:t xml:space="preserve">nên </w:t>
      </w:r>
      <w:r w:rsidR="00D922C0" w:rsidRPr="0079375A">
        <w:rPr>
          <w:rFonts w:cs="Times New Roman"/>
          <w:szCs w:val="28"/>
          <w:lang w:val="es-MX"/>
        </w:rPr>
        <w:t xml:space="preserve">việc </w:t>
      </w:r>
      <w:r w:rsidRPr="0079375A">
        <w:rPr>
          <w:rFonts w:cs="Times New Roman"/>
          <w:szCs w:val="28"/>
          <w:lang w:val="es-MX"/>
        </w:rPr>
        <w:t xml:space="preserve">xây dựng Quy hoạch và đánh giá tiêu chuẩn hạ tầng đô thị của Bình Ngọc chưa được phê duyệt nên việc sắp xếp các đơn vị hành chính nông thôn vào </w:t>
      </w:r>
      <w:r w:rsidR="00B93892" w:rsidRPr="0079375A">
        <w:rPr>
          <w:rFonts w:cs="Times New Roman"/>
          <w:szCs w:val="28"/>
          <w:lang w:val="es-MX"/>
        </w:rPr>
        <w:t xml:space="preserve">đơn vị hành chính </w:t>
      </w:r>
      <w:r w:rsidRPr="0079375A">
        <w:rPr>
          <w:rFonts w:cs="Times New Roman"/>
          <w:szCs w:val="28"/>
          <w:lang w:val="es-MX"/>
        </w:rPr>
        <w:t>đô thị khó bảo đảm tiến độ của Đề án.</w:t>
      </w:r>
    </w:p>
    <w:p w:rsidR="00DF1152" w:rsidRPr="0079375A" w:rsidRDefault="00DF1152" w:rsidP="0079375A">
      <w:pPr>
        <w:spacing w:before="100" w:after="100" w:line="240" w:lineRule="auto"/>
        <w:ind w:firstLine="720"/>
        <w:jc w:val="both"/>
        <w:rPr>
          <w:rFonts w:cs="Times New Roman"/>
          <w:szCs w:val="28"/>
          <w:lang w:val="es-MX"/>
        </w:rPr>
      </w:pPr>
      <w:r w:rsidRPr="0079375A">
        <w:rPr>
          <w:rFonts w:cs="Times New Roman"/>
          <w:szCs w:val="28"/>
          <w:lang w:val="es-MX"/>
        </w:rPr>
        <w:t xml:space="preserve">- Trước hết, tiêu chuẩn về quy mô dân số và diện tích tự nhiên của đơn vị hành chính cấp xã theo Nghị quyết số 1211/2016/UBTVQH13 ngày 25 tháng 5 năm 2016 của Ủy ban Thường vụ Quốc hội về tiêu chuẩn của đơn vị hành chính và phân loại đơn vị hành chính được quy định tương đối cao, khi sắp xếp </w:t>
      </w:r>
      <w:r w:rsidR="00B93892" w:rsidRPr="0079375A">
        <w:rPr>
          <w:rFonts w:cs="Times New Roman"/>
          <w:szCs w:val="28"/>
          <w:lang w:val="es-MX"/>
        </w:rPr>
        <w:t>0</w:t>
      </w:r>
      <w:r w:rsidRPr="0079375A">
        <w:rPr>
          <w:rFonts w:cs="Times New Roman"/>
          <w:szCs w:val="28"/>
          <w:lang w:val="es-MX"/>
        </w:rPr>
        <w:t xml:space="preserve">2 đơn vị hành chính vẫn chưa đủ tiêu chuẩn theo quy định. </w:t>
      </w:r>
    </w:p>
    <w:p w:rsidR="00DF1152" w:rsidRPr="0079375A" w:rsidRDefault="00DF1152" w:rsidP="0079375A">
      <w:pPr>
        <w:spacing w:before="100" w:after="100" w:line="240" w:lineRule="auto"/>
        <w:ind w:firstLine="720"/>
        <w:jc w:val="both"/>
        <w:rPr>
          <w:rFonts w:cs="Times New Roman"/>
          <w:szCs w:val="28"/>
          <w:lang w:val="es-MX"/>
        </w:rPr>
      </w:pPr>
      <w:r w:rsidRPr="0079375A">
        <w:rPr>
          <w:rFonts w:cs="Times New Roman"/>
          <w:szCs w:val="28"/>
          <w:lang w:val="es-MX"/>
        </w:rPr>
        <w:t>- Thời gian thực hiện gấp, khối lượng công việc nhiều, phức tạp nên khó khăn trong việc bảo đảm đúng tiến độ; đây là những vấn đề cần nghiên cứu, có giải pháp khắc phục hiệu quả để chuẩn bị và tổ chức triển khai thực hiệ</w:t>
      </w:r>
      <w:r w:rsidR="00B93892" w:rsidRPr="0079375A">
        <w:rPr>
          <w:rFonts w:cs="Times New Roman"/>
          <w:szCs w:val="28"/>
          <w:lang w:val="es-MX"/>
        </w:rPr>
        <w:t>n</w:t>
      </w:r>
      <w:r w:rsidRPr="0079375A">
        <w:rPr>
          <w:rFonts w:cs="Times New Roman"/>
          <w:szCs w:val="28"/>
          <w:lang w:val="es-MX"/>
        </w:rPr>
        <w:t>.</w:t>
      </w:r>
    </w:p>
    <w:p w:rsidR="00DF1152" w:rsidRPr="0079375A" w:rsidRDefault="00DF1152" w:rsidP="0079375A">
      <w:pPr>
        <w:spacing w:before="100" w:after="100" w:line="240" w:lineRule="auto"/>
        <w:ind w:firstLine="709"/>
        <w:jc w:val="both"/>
        <w:rPr>
          <w:rFonts w:cs="Times New Roman"/>
          <w:b/>
          <w:szCs w:val="28"/>
          <w:lang w:val="es-MX"/>
        </w:rPr>
      </w:pPr>
      <w:bookmarkStart w:id="74" w:name="_Toc159362030"/>
      <w:bookmarkStart w:id="75" w:name="_Toc159852687"/>
      <w:r w:rsidRPr="0079375A">
        <w:rPr>
          <w:rFonts w:cs="Times New Roman"/>
          <w:b/>
          <w:szCs w:val="28"/>
          <w:lang w:val="es-MX"/>
        </w:rPr>
        <w:t>4. Giải pháp khi thực hiện sắp xếp ĐVHC cấp xã</w:t>
      </w:r>
      <w:bookmarkEnd w:id="74"/>
      <w:bookmarkEnd w:id="75"/>
    </w:p>
    <w:p w:rsidR="00DF1152" w:rsidRPr="0079375A" w:rsidRDefault="00DF1152" w:rsidP="0079375A">
      <w:pPr>
        <w:spacing w:before="100" w:after="100" w:line="240" w:lineRule="auto"/>
        <w:ind w:firstLine="720"/>
        <w:jc w:val="both"/>
        <w:rPr>
          <w:rFonts w:cs="Times New Roman"/>
          <w:szCs w:val="28"/>
          <w:lang w:val="es-MX"/>
        </w:rPr>
      </w:pPr>
      <w:r w:rsidRPr="0079375A">
        <w:rPr>
          <w:rFonts w:cs="Times New Roman"/>
          <w:szCs w:val="28"/>
          <w:lang w:val="es-MX"/>
        </w:rPr>
        <w:t xml:space="preserve">Quán triệt và thực hiện nghiêm túc các chủ trương, chính sách của Đảng, quy định của pháp luật về sắp xếp tổ chức bộ máy các cơ quan trong hệ thống chính trị bảo đảm tinh gọn, hoạt động hiệu lực, hiệu quả. Kiện toàn, chuyển đổi bộ máy phù hợp với quy mô, tính chất của đơn vị hành chính sau sắp xếp. Thực hiện nghiêm việc </w:t>
      </w:r>
      <w:r w:rsidRPr="0079375A">
        <w:rPr>
          <w:rFonts w:cs="Times New Roman"/>
          <w:szCs w:val="28"/>
          <w:lang w:val="es-MX"/>
        </w:rPr>
        <w:lastRenderedPageBreak/>
        <w:t>rà soát, đánh giá, xếp loại cán bộ, công chức, viên chức ở các cơ quan, đơn vị có số lượng cán bộ, công chức, viên chức đang làm việc cao hơn số lượng biên chế được giao để bố trí, phân công nhiệm vụ cụ thể, rõ ràng, phù hợp với tiêu chuẩn, chức danh, yêu cầu công việc. Rà soát, điều chỉnh phương án xử lý, tổ chức lại các đơn vị sự nghiệp công lập trên địa bàn, đặc biệt là trong lĩnh vực y tế, giáo dục, để bảo đảm tốt hơn, thuận lợi hơn việc cung cấp các dịch vụ sự nghiệp công thiết yếu cho người dân.</w:t>
      </w:r>
    </w:p>
    <w:p w:rsidR="00DF1152" w:rsidRPr="0079375A" w:rsidRDefault="00DF1152" w:rsidP="0079375A">
      <w:pPr>
        <w:spacing w:before="100" w:after="100" w:line="240" w:lineRule="auto"/>
        <w:ind w:firstLine="720"/>
        <w:jc w:val="both"/>
        <w:rPr>
          <w:rFonts w:cs="Times New Roman"/>
          <w:szCs w:val="28"/>
          <w:lang w:val="es-MX"/>
        </w:rPr>
      </w:pPr>
      <w:r w:rsidRPr="0079375A">
        <w:rPr>
          <w:rFonts w:cs="Times New Roman"/>
          <w:szCs w:val="28"/>
          <w:lang w:val="es-MX"/>
        </w:rPr>
        <w:t xml:space="preserve">Hoàn thành việc bố trí, sắp xếp cán bộ, công chức, viên chức, người lao động dôi dư theo đúng yêu cầu tại về việc sắp xếp các đơn vị hành chính cấp xã trong giai đoạn 2023 </w:t>
      </w:r>
      <w:r w:rsidR="00B93892" w:rsidRPr="0079375A">
        <w:rPr>
          <w:rFonts w:cs="Times New Roman"/>
          <w:szCs w:val="28"/>
          <w:lang w:val="es-MX"/>
        </w:rPr>
        <w:t>-</w:t>
      </w:r>
      <w:r w:rsidRPr="0079375A">
        <w:rPr>
          <w:rFonts w:cs="Times New Roman"/>
          <w:szCs w:val="28"/>
          <w:lang w:val="es-MX"/>
        </w:rPr>
        <w:t xml:space="preserve"> 2025.</w:t>
      </w:r>
    </w:p>
    <w:p w:rsidR="00DF1152" w:rsidRPr="0079375A" w:rsidRDefault="00DF1152" w:rsidP="0079375A">
      <w:pPr>
        <w:spacing w:before="100" w:after="100" w:line="240" w:lineRule="auto"/>
        <w:ind w:firstLine="720"/>
        <w:jc w:val="both"/>
        <w:rPr>
          <w:rFonts w:cs="Times New Roman"/>
          <w:szCs w:val="28"/>
          <w:lang w:val="es-MX"/>
        </w:rPr>
      </w:pPr>
      <w:r w:rsidRPr="0079375A">
        <w:rPr>
          <w:rFonts w:cs="Times New Roman"/>
          <w:szCs w:val="28"/>
          <w:lang w:val="es-MX"/>
        </w:rPr>
        <w:t xml:space="preserve">Tiến hành phê duyệt các đồ án và đề án phân loại đô thị, chương trình phát triển đô thị ở các đơn vị hành chính đô thị hình thành khi sáp nhập với đơn vị hành chính nông thôn và bố trí nguồn lực, kinh phí hợp lý cho công tác này. </w:t>
      </w:r>
    </w:p>
    <w:p w:rsidR="00DF1152" w:rsidRPr="0079375A" w:rsidRDefault="00DF1152" w:rsidP="0079375A">
      <w:pPr>
        <w:spacing w:before="100" w:after="100" w:line="240" w:lineRule="auto"/>
        <w:ind w:firstLine="720"/>
        <w:jc w:val="both"/>
        <w:rPr>
          <w:rFonts w:cs="Times New Roman"/>
          <w:szCs w:val="28"/>
          <w:lang w:val="es-MX"/>
        </w:rPr>
      </w:pPr>
      <w:r w:rsidRPr="0079375A">
        <w:rPr>
          <w:rFonts w:cs="Times New Roman"/>
          <w:szCs w:val="28"/>
          <w:lang w:val="es-MX"/>
        </w:rPr>
        <w:t xml:space="preserve">Thực hiện đồng thời việc lập phê duyệt các đồ án và đề án phân loại đô thị, chương trình phát triển đô thị, bảo đảm kết nối và phù hợp với quy hoạch cấp quốc gia, quy hoạch vùng, quy hoạch tỉnh của địa phương. </w:t>
      </w:r>
    </w:p>
    <w:p w:rsidR="00DF1152" w:rsidRPr="0079375A" w:rsidRDefault="00DF1152" w:rsidP="0079375A">
      <w:pPr>
        <w:spacing w:before="100" w:after="100" w:line="240" w:lineRule="auto"/>
        <w:ind w:firstLine="720"/>
        <w:jc w:val="both"/>
        <w:rPr>
          <w:rFonts w:cs="Times New Roman"/>
          <w:szCs w:val="28"/>
          <w:lang w:val="es-MX"/>
        </w:rPr>
      </w:pPr>
      <w:r w:rsidRPr="0079375A">
        <w:rPr>
          <w:rFonts w:cs="Times New Roman"/>
          <w:szCs w:val="28"/>
          <w:lang w:val="es-MX"/>
        </w:rPr>
        <w:t xml:space="preserve">Bố trí nguồn lực đầu tư và có lộ trình, kế hoạch phát triển hạ tầng đô thị các phường phù hợp kể từ khi thực hiện sắp xếp, các đô thị hình thành do sắp xếp đơn vị hành chính đô thị với đơn vị hành chính nông thôn đạt tiêu chí, tiêu chuẩn của loại đô thị tương ứng theo quy định của pháp luật. </w:t>
      </w:r>
    </w:p>
    <w:p w:rsidR="00DF1152" w:rsidRPr="0079375A" w:rsidRDefault="00DF1152" w:rsidP="0079375A">
      <w:pPr>
        <w:spacing w:before="100" w:after="100" w:line="240" w:lineRule="auto"/>
        <w:ind w:firstLine="720"/>
        <w:jc w:val="both"/>
        <w:rPr>
          <w:rFonts w:cs="Times New Roman"/>
          <w:szCs w:val="28"/>
          <w:lang w:val="es-MX"/>
        </w:rPr>
      </w:pPr>
      <w:r w:rsidRPr="0079375A">
        <w:rPr>
          <w:rFonts w:cs="Times New Roman"/>
          <w:szCs w:val="28"/>
          <w:lang w:val="es-MX"/>
        </w:rPr>
        <w:t>Rà soát danh sách các trụ sở của cơ quan, tổ chức ở các đơn vị hành chính đã thực hiện sắp xếp sử dụng hoặc thanh lý để xử lý, chuyển đổi công năng, mục đích sử dụng thì khẩn trương làm thủ tục bàn giao cho cơ quan, tổ chức, đơn vị có nhu cầu; lập kế hoạch, dự toán, cấp bổ sung kinh phí phục vụ việc cải tạo, chuyển đổi công năng, nâng cấp cơ sở vật chất đáp ứng mục đích sử dụng mới.</w:t>
      </w:r>
    </w:p>
    <w:p w:rsidR="00DF1152" w:rsidRPr="0079375A" w:rsidRDefault="00DF1152" w:rsidP="0079375A">
      <w:pPr>
        <w:spacing w:before="100" w:after="100" w:line="240" w:lineRule="auto"/>
        <w:ind w:firstLine="720"/>
        <w:jc w:val="both"/>
        <w:rPr>
          <w:rFonts w:cs="Times New Roman"/>
          <w:szCs w:val="28"/>
          <w:lang w:val="es-MX"/>
        </w:rPr>
      </w:pPr>
      <w:r w:rsidRPr="0079375A">
        <w:rPr>
          <w:rFonts w:cs="Times New Roman"/>
          <w:szCs w:val="28"/>
          <w:lang w:val="es-MX"/>
        </w:rPr>
        <w:t>Tổ chức bán đấu giá các trụ sở dôi dư, không sử dụng để bổ sung kinh phí cho địa phương. Chính phủ chỉ đạo, tổ chức hướng dẫn việc thực hiện thủ tục thanh lý, bán đấu giá tài sản, quyền sử dụng đất tại các trụ sở công thuộc diện này, bảo đảm đơn giản thủ tục hành chính, rút ngắn thời gian, tránh gây lãng phí, giảm giá trị do hư hỏng, tài sản xuống cấp.</w:t>
      </w:r>
    </w:p>
    <w:p w:rsidR="00DF1152" w:rsidRPr="0079375A" w:rsidRDefault="00DF1152" w:rsidP="0079375A">
      <w:pPr>
        <w:spacing w:before="100" w:after="100" w:line="240" w:lineRule="auto"/>
        <w:ind w:firstLine="720"/>
        <w:jc w:val="both"/>
        <w:rPr>
          <w:rFonts w:cs="Times New Roman"/>
          <w:spacing w:val="-2"/>
          <w:szCs w:val="28"/>
          <w:lang w:val="es-MX"/>
        </w:rPr>
      </w:pPr>
      <w:r w:rsidRPr="0079375A">
        <w:rPr>
          <w:rFonts w:cs="Times New Roman"/>
          <w:spacing w:val="-2"/>
          <w:szCs w:val="28"/>
          <w:lang w:val="es-MX"/>
        </w:rPr>
        <w:t>Tỉnh</w:t>
      </w:r>
      <w:r w:rsidR="00B93892" w:rsidRPr="0079375A">
        <w:rPr>
          <w:rFonts w:cs="Times New Roman"/>
          <w:spacing w:val="-2"/>
          <w:szCs w:val="28"/>
          <w:lang w:val="es-MX"/>
        </w:rPr>
        <w:t xml:space="preserve"> </w:t>
      </w:r>
      <w:r w:rsidRPr="0079375A">
        <w:rPr>
          <w:rFonts w:cs="Times New Roman"/>
          <w:spacing w:val="-2"/>
          <w:szCs w:val="28"/>
          <w:lang w:val="es-MX"/>
        </w:rPr>
        <w:t>chủ động cân đối, bố trí nguồn ngân sách để đầu tư sửa chữa, cải tạo, nâng cấp các trụ sở làm việc được tiếp tục sử dụng phục vụ hoạt động của đơn vị hành chính hình thành sau sắp xếp phù hợp với quy hoạch của địa phương.</w:t>
      </w:r>
    </w:p>
    <w:p w:rsidR="00DF1152" w:rsidRPr="0079375A" w:rsidRDefault="00DF1152" w:rsidP="0079375A">
      <w:pPr>
        <w:spacing w:before="100" w:after="100" w:line="240" w:lineRule="auto"/>
        <w:ind w:firstLine="720"/>
        <w:jc w:val="both"/>
        <w:rPr>
          <w:rFonts w:cs="Times New Roman"/>
          <w:szCs w:val="28"/>
          <w:lang w:val="es-MX"/>
        </w:rPr>
      </w:pPr>
      <w:r w:rsidRPr="0079375A">
        <w:rPr>
          <w:rFonts w:cs="Times New Roman"/>
          <w:szCs w:val="28"/>
          <w:lang w:val="es-MX"/>
        </w:rPr>
        <w:t xml:space="preserve">Ưu tiên nguồn lực, có chính sách ưu đãi, hỗ trợ hợp lý, đặc thù cho các đơn vị hành chính hình thành sau sắp xếp để có điều kiện ổn định tổ chức, hoạt động của bộ máy chính quyền cơ sở, sắp xếp cán bộ, công chức, viên chức dôi dư, đầu tư xây dựng hạ tầng, phát triển kinh tế - xã hội ở địa phương. </w:t>
      </w:r>
    </w:p>
    <w:p w:rsidR="00DF1152" w:rsidRPr="0079375A" w:rsidRDefault="00DF1152" w:rsidP="0079375A">
      <w:pPr>
        <w:spacing w:before="100" w:after="100" w:line="240" w:lineRule="auto"/>
        <w:ind w:firstLine="720"/>
        <w:jc w:val="both"/>
        <w:rPr>
          <w:rFonts w:cs="Times New Roman"/>
          <w:szCs w:val="28"/>
          <w:lang w:val="es-MX"/>
        </w:rPr>
      </w:pPr>
      <w:r w:rsidRPr="0079375A">
        <w:rPr>
          <w:rFonts w:cs="Times New Roman"/>
          <w:szCs w:val="28"/>
          <w:lang w:val="es-MX"/>
        </w:rPr>
        <w:t>Hoàn thành việc lập mới, chỉnh lý bổ sung hồ sơ, bản đồ địa giới hành chính các cấp có liên quan đến việc sắp xếp đơn vị hành chính.</w:t>
      </w:r>
    </w:p>
    <w:p w:rsidR="005A22E7" w:rsidRPr="0079375A" w:rsidRDefault="005A22E7" w:rsidP="0079375A">
      <w:pPr>
        <w:spacing w:before="100" w:after="100" w:line="240" w:lineRule="auto"/>
        <w:ind w:firstLine="720"/>
        <w:jc w:val="both"/>
        <w:rPr>
          <w:rFonts w:cs="Times New Roman"/>
          <w:b/>
          <w:szCs w:val="28"/>
        </w:rPr>
      </w:pPr>
      <w:r w:rsidRPr="0079375A">
        <w:rPr>
          <w:rFonts w:cs="Times New Roman"/>
          <w:b/>
          <w:szCs w:val="28"/>
        </w:rPr>
        <w:t>III. KẾ HOẠCH, LỘ TRÌNH VÀ KINH PHÍ THỰC HIỆN SẮP XẾP ĐVHC CẤP XÃ</w:t>
      </w:r>
    </w:p>
    <w:p w:rsidR="005A22E7" w:rsidRPr="0079375A" w:rsidRDefault="005A22E7" w:rsidP="0079375A">
      <w:pPr>
        <w:spacing w:before="100" w:after="100" w:line="240" w:lineRule="auto"/>
        <w:ind w:firstLine="720"/>
        <w:jc w:val="both"/>
        <w:rPr>
          <w:rFonts w:cs="Times New Roman"/>
          <w:b/>
          <w:szCs w:val="28"/>
        </w:rPr>
      </w:pPr>
      <w:r w:rsidRPr="0079375A">
        <w:rPr>
          <w:rFonts w:cs="Times New Roman"/>
          <w:b/>
          <w:szCs w:val="28"/>
        </w:rPr>
        <w:lastRenderedPageBreak/>
        <w:t>1. Kế hoạch và lộ trình thực hiện</w:t>
      </w:r>
    </w:p>
    <w:p w:rsidR="005A22E7" w:rsidRPr="0079375A" w:rsidRDefault="002669E5" w:rsidP="0079375A">
      <w:pPr>
        <w:spacing w:before="100" w:after="100" w:line="240" w:lineRule="auto"/>
        <w:ind w:firstLine="720"/>
        <w:jc w:val="both"/>
        <w:rPr>
          <w:rFonts w:cs="Times New Roman"/>
          <w:b/>
          <w:bCs/>
          <w:szCs w:val="28"/>
        </w:rPr>
      </w:pPr>
      <w:r w:rsidRPr="0079375A">
        <w:rPr>
          <w:rFonts w:cs="Times New Roman"/>
          <w:b/>
          <w:bCs/>
          <w:szCs w:val="28"/>
        </w:rPr>
        <w:t>1.1</w:t>
      </w:r>
      <w:r w:rsidR="005A22E7" w:rsidRPr="0079375A">
        <w:rPr>
          <w:rFonts w:cs="Times New Roman"/>
          <w:b/>
          <w:bCs/>
          <w:szCs w:val="28"/>
        </w:rPr>
        <w:t>. Năm 2023</w:t>
      </w:r>
    </w:p>
    <w:p w:rsidR="005A22E7" w:rsidRPr="0079375A" w:rsidRDefault="005A22E7" w:rsidP="0079375A">
      <w:pPr>
        <w:spacing w:before="100" w:after="100" w:line="240" w:lineRule="auto"/>
        <w:ind w:firstLine="720"/>
        <w:jc w:val="both"/>
        <w:rPr>
          <w:rFonts w:cs="Times New Roman"/>
          <w:szCs w:val="28"/>
        </w:rPr>
      </w:pPr>
      <w:r w:rsidRPr="0079375A">
        <w:rPr>
          <w:rFonts w:cs="Times New Roman"/>
          <w:szCs w:val="28"/>
        </w:rPr>
        <w:t>- Rà soát, hoàn thành xử lý, khắc phục những tồn tại, hạn chế khi thực hiện sắp xếp ĐVHC cấp xã trên địa bàn tỉnh giai đoạn 2019 - 2021 và tạo thuận lợi cho việc thực hiện sắp xếp ĐVHC cấp huyện, cấp xã giai đoạn 2023 - 2025.</w:t>
      </w:r>
    </w:p>
    <w:p w:rsidR="005A22E7" w:rsidRPr="0079375A" w:rsidRDefault="005A22E7" w:rsidP="0079375A">
      <w:pPr>
        <w:spacing w:before="100" w:after="100" w:line="240" w:lineRule="auto"/>
        <w:ind w:firstLine="720"/>
        <w:jc w:val="both"/>
        <w:rPr>
          <w:rFonts w:cs="Times New Roman"/>
          <w:szCs w:val="28"/>
        </w:rPr>
      </w:pPr>
      <w:r w:rsidRPr="0079375A">
        <w:rPr>
          <w:rFonts w:cs="Times New Roman"/>
          <w:szCs w:val="28"/>
        </w:rPr>
        <w:t>- Xây dựng Phương án tổng thể, Đề án sắp xếp ĐVHC cấp xã đồng thời có diện tích tự nhiên và quy mô dân số dưới 70% tiêu chuẩn quy định; ĐVHC cấp xã đồng thời có diện tích tự nhiên dưới 20% và quy mô dân số dưới 300% tiêu chẩn quy định</w:t>
      </w:r>
      <w:r w:rsidRPr="0079375A">
        <w:rPr>
          <w:rFonts w:cs="Times New Roman"/>
          <w:szCs w:val="28"/>
          <w:lang w:val="vi-VN"/>
        </w:rPr>
        <w:t xml:space="preserve">; </w:t>
      </w:r>
      <w:r w:rsidRPr="0079375A">
        <w:rPr>
          <w:rFonts w:cs="Times New Roman"/>
          <w:szCs w:val="28"/>
        </w:rPr>
        <w:t>ĐVHC đề xuất thuộc diện khuyến khích sắp xếp.</w:t>
      </w:r>
    </w:p>
    <w:p w:rsidR="005A22E7" w:rsidRPr="0079375A" w:rsidRDefault="002669E5" w:rsidP="0079375A">
      <w:pPr>
        <w:spacing w:before="100" w:after="100" w:line="240" w:lineRule="auto"/>
        <w:ind w:firstLine="720"/>
        <w:jc w:val="both"/>
        <w:rPr>
          <w:rFonts w:cs="Times New Roman"/>
          <w:b/>
          <w:bCs/>
          <w:spacing w:val="-2"/>
          <w:szCs w:val="28"/>
        </w:rPr>
      </w:pPr>
      <w:r w:rsidRPr="0079375A">
        <w:rPr>
          <w:rFonts w:cs="Times New Roman"/>
          <w:b/>
          <w:bCs/>
          <w:spacing w:val="-2"/>
          <w:szCs w:val="28"/>
        </w:rPr>
        <w:t>1.2</w:t>
      </w:r>
      <w:r w:rsidR="005A22E7" w:rsidRPr="0079375A">
        <w:rPr>
          <w:rFonts w:cs="Times New Roman"/>
          <w:b/>
          <w:bCs/>
          <w:spacing w:val="-2"/>
          <w:szCs w:val="28"/>
        </w:rPr>
        <w:t>. Năm 2024</w:t>
      </w:r>
    </w:p>
    <w:p w:rsidR="005A22E7" w:rsidRPr="0079375A" w:rsidRDefault="005A22E7" w:rsidP="0079375A">
      <w:pPr>
        <w:spacing w:before="100" w:after="100" w:line="240" w:lineRule="auto"/>
        <w:ind w:firstLine="720"/>
        <w:jc w:val="both"/>
        <w:rPr>
          <w:rFonts w:cs="Times New Roman"/>
          <w:bCs/>
          <w:spacing w:val="4"/>
          <w:szCs w:val="28"/>
        </w:rPr>
      </w:pPr>
      <w:r w:rsidRPr="0079375A">
        <w:rPr>
          <w:rFonts w:cs="Times New Roman"/>
          <w:bCs/>
          <w:spacing w:val="4"/>
          <w:szCs w:val="28"/>
        </w:rPr>
        <w:t xml:space="preserve">- Hoàn thành việc sắp xếp ĐVHC cấp xã nêu tại mục I </w:t>
      </w:r>
      <w:r w:rsidR="00D922C0" w:rsidRPr="0079375A">
        <w:rPr>
          <w:rFonts w:cs="Times New Roman"/>
          <w:bCs/>
          <w:spacing w:val="4"/>
          <w:szCs w:val="28"/>
        </w:rPr>
        <w:t>Phần III Đề án</w:t>
      </w:r>
      <w:r w:rsidRPr="0079375A">
        <w:rPr>
          <w:rFonts w:cs="Times New Roman"/>
          <w:bCs/>
          <w:spacing w:val="4"/>
          <w:szCs w:val="28"/>
        </w:rPr>
        <w:t xml:space="preserve"> này trong quý II/2024.</w:t>
      </w:r>
    </w:p>
    <w:p w:rsidR="005A22E7" w:rsidRPr="0079375A" w:rsidRDefault="005A22E7" w:rsidP="0079375A">
      <w:pPr>
        <w:spacing w:before="100" w:after="100" w:line="240" w:lineRule="auto"/>
        <w:ind w:firstLine="720"/>
        <w:jc w:val="both"/>
        <w:rPr>
          <w:rFonts w:cs="Times New Roman"/>
          <w:bCs/>
          <w:spacing w:val="-2"/>
          <w:szCs w:val="28"/>
        </w:rPr>
      </w:pPr>
      <w:r w:rsidRPr="0079375A">
        <w:rPr>
          <w:rFonts w:cs="Times New Roman"/>
          <w:bCs/>
          <w:spacing w:val="-2"/>
          <w:szCs w:val="28"/>
        </w:rPr>
        <w:t>- Tiến hành sắp xếp, kiện toàn tổ chức bộ máy, bố trí đội ngũ cán bộ, công chức, người hoạt động không chuyên trách ở cấp xã, ở thôn, tổ dân phố ở ĐVHC cấp xã thực hiện sắp xếp giai đoạn 2023 - 2025.</w:t>
      </w:r>
    </w:p>
    <w:p w:rsidR="005A22E7" w:rsidRPr="0079375A" w:rsidRDefault="005A22E7" w:rsidP="0079375A">
      <w:pPr>
        <w:spacing w:before="100" w:after="100" w:line="240" w:lineRule="auto"/>
        <w:ind w:firstLine="720"/>
        <w:jc w:val="both"/>
        <w:rPr>
          <w:rFonts w:cs="Times New Roman"/>
          <w:bCs/>
          <w:spacing w:val="-2"/>
          <w:szCs w:val="28"/>
        </w:rPr>
      </w:pPr>
      <w:r w:rsidRPr="0079375A">
        <w:rPr>
          <w:rFonts w:cs="Times New Roman"/>
          <w:bCs/>
          <w:spacing w:val="-2"/>
          <w:szCs w:val="28"/>
        </w:rPr>
        <w:t>- Tập trung giải quyết chế độ, chính sách dôi dư tại ĐVHC cấp xã thực hiện sắp xếp giai đoạn 2023 - 2025.</w:t>
      </w:r>
    </w:p>
    <w:p w:rsidR="005A22E7" w:rsidRPr="0079375A" w:rsidRDefault="005A22E7" w:rsidP="0079375A">
      <w:pPr>
        <w:spacing w:before="100" w:after="100" w:line="240" w:lineRule="auto"/>
        <w:ind w:firstLine="720"/>
        <w:jc w:val="both"/>
        <w:rPr>
          <w:rFonts w:cs="Times New Roman"/>
          <w:bCs/>
          <w:spacing w:val="-2"/>
          <w:szCs w:val="28"/>
        </w:rPr>
      </w:pPr>
      <w:r w:rsidRPr="0079375A">
        <w:rPr>
          <w:rFonts w:cs="Times New Roman"/>
          <w:bCs/>
          <w:spacing w:val="-2"/>
          <w:szCs w:val="28"/>
        </w:rPr>
        <w:t>- Sắp xếp lại, xử lý trụ sở, tài sản công của cơ quan, tổ chức, đơn vị tại ĐVHC cấp xã thực hiện sắp xếp giai đoạn 2023 - 2025.</w:t>
      </w:r>
    </w:p>
    <w:p w:rsidR="005A22E7" w:rsidRPr="0079375A" w:rsidRDefault="005A22E7" w:rsidP="0079375A">
      <w:pPr>
        <w:spacing w:before="100" w:after="100" w:line="240" w:lineRule="auto"/>
        <w:ind w:firstLine="720"/>
        <w:jc w:val="both"/>
        <w:rPr>
          <w:rFonts w:cs="Times New Roman"/>
          <w:bCs/>
          <w:spacing w:val="-6"/>
          <w:szCs w:val="28"/>
        </w:rPr>
      </w:pPr>
      <w:r w:rsidRPr="0079375A">
        <w:rPr>
          <w:rFonts w:cs="Times New Roman"/>
          <w:bCs/>
          <w:spacing w:val="-6"/>
          <w:szCs w:val="28"/>
        </w:rPr>
        <w:t xml:space="preserve">- Thu hồi con dấu cũ, khắc con dấu mới của cơ quan, tổ chức; thực hiện việc chuyển đổi các loại giấy tờ liên quan của cá nhân, tổ chức, doanh nghiệp do thay đổi địa giới, tên gọi của ĐVHC cấp xã thực hiện sắp xếp giai đoạn 2023 </w:t>
      </w:r>
      <w:r w:rsidRPr="0079375A">
        <w:rPr>
          <w:rFonts w:cs="Times New Roman"/>
          <w:bCs/>
          <w:spacing w:val="-2"/>
          <w:szCs w:val="28"/>
        </w:rPr>
        <w:t>-</w:t>
      </w:r>
      <w:r w:rsidRPr="0079375A">
        <w:rPr>
          <w:rFonts w:cs="Times New Roman"/>
          <w:bCs/>
          <w:spacing w:val="-6"/>
          <w:szCs w:val="28"/>
        </w:rPr>
        <w:t xml:space="preserve"> 2025.</w:t>
      </w:r>
    </w:p>
    <w:p w:rsidR="005A22E7" w:rsidRPr="0079375A" w:rsidRDefault="005A22E7" w:rsidP="0079375A">
      <w:pPr>
        <w:spacing w:before="100" w:after="100" w:line="240" w:lineRule="auto"/>
        <w:ind w:firstLine="720"/>
        <w:jc w:val="both"/>
        <w:rPr>
          <w:rFonts w:cs="Times New Roman"/>
          <w:bCs/>
          <w:spacing w:val="-2"/>
          <w:szCs w:val="28"/>
        </w:rPr>
      </w:pPr>
      <w:r w:rsidRPr="0079375A">
        <w:rPr>
          <w:rFonts w:cs="Times New Roman"/>
          <w:bCs/>
          <w:spacing w:val="-2"/>
          <w:szCs w:val="28"/>
        </w:rPr>
        <w:t>- Triển khai thực hiện các chế độ, chính sách đặc thù tại các ĐVHC cấp xã hình thành sau sắp xếp giai đoạn 2023 - 2025 (nếu có).</w:t>
      </w:r>
    </w:p>
    <w:p w:rsidR="005A22E7" w:rsidRPr="0079375A" w:rsidRDefault="002669E5" w:rsidP="0079375A">
      <w:pPr>
        <w:spacing w:before="100" w:after="100" w:line="240" w:lineRule="auto"/>
        <w:ind w:firstLine="720"/>
        <w:jc w:val="both"/>
        <w:rPr>
          <w:rFonts w:cs="Times New Roman"/>
          <w:b/>
          <w:bCs/>
          <w:spacing w:val="-2"/>
          <w:szCs w:val="28"/>
        </w:rPr>
      </w:pPr>
      <w:r w:rsidRPr="0079375A">
        <w:rPr>
          <w:rFonts w:cs="Times New Roman"/>
          <w:b/>
          <w:bCs/>
          <w:spacing w:val="-2"/>
          <w:szCs w:val="28"/>
        </w:rPr>
        <w:t>1.3</w:t>
      </w:r>
      <w:r w:rsidR="005A22E7" w:rsidRPr="0079375A">
        <w:rPr>
          <w:rFonts w:cs="Times New Roman"/>
          <w:b/>
          <w:bCs/>
          <w:spacing w:val="-2"/>
          <w:szCs w:val="28"/>
        </w:rPr>
        <w:t>. Năm 2025</w:t>
      </w:r>
    </w:p>
    <w:p w:rsidR="005A22E7" w:rsidRPr="0079375A" w:rsidRDefault="005A22E7" w:rsidP="0079375A">
      <w:pPr>
        <w:spacing w:before="100" w:after="100" w:line="240" w:lineRule="auto"/>
        <w:ind w:firstLine="720"/>
        <w:jc w:val="both"/>
        <w:rPr>
          <w:rFonts w:cs="Times New Roman"/>
          <w:bCs/>
          <w:spacing w:val="-2"/>
          <w:szCs w:val="28"/>
        </w:rPr>
      </w:pPr>
      <w:r w:rsidRPr="0079375A">
        <w:rPr>
          <w:rFonts w:cs="Times New Roman"/>
          <w:bCs/>
          <w:spacing w:val="-2"/>
          <w:szCs w:val="28"/>
        </w:rPr>
        <w:t>- Tổ chức thành công đại hội đảng bộ các cấp nhiệm kỳ 2023 - 2025 (trong đó có những ĐVHC hình thành sau sắp xếp giai đoạn 2023 - 2025).</w:t>
      </w:r>
    </w:p>
    <w:p w:rsidR="005A22E7" w:rsidRPr="0079375A" w:rsidRDefault="005A22E7" w:rsidP="0079375A">
      <w:pPr>
        <w:spacing w:before="100" w:after="100" w:line="240" w:lineRule="auto"/>
        <w:ind w:firstLine="720"/>
        <w:jc w:val="both"/>
        <w:rPr>
          <w:rFonts w:cs="Times New Roman"/>
          <w:bCs/>
          <w:spacing w:val="-2"/>
          <w:szCs w:val="28"/>
        </w:rPr>
      </w:pPr>
      <w:r w:rsidRPr="0079375A">
        <w:rPr>
          <w:rFonts w:cs="Times New Roman"/>
          <w:bCs/>
          <w:spacing w:val="-2"/>
          <w:szCs w:val="28"/>
        </w:rPr>
        <w:t>- Tiếp tục giải quyết chế độ, chính sách dôi dư tại các cơ quan, tổ chức, đơn vị và những người dôi dư sau đại hội đảng bộ cấp xã nhiệm kỳ 2025 - 2030 ở những ĐVHC cấp xã hình thành sau sắp xếp giai đoạn 2023 - 2025.</w:t>
      </w:r>
    </w:p>
    <w:p w:rsidR="005A22E7" w:rsidRPr="0079375A" w:rsidRDefault="005A22E7" w:rsidP="0079375A">
      <w:pPr>
        <w:spacing w:before="100" w:after="100" w:line="240" w:lineRule="auto"/>
        <w:ind w:firstLine="720"/>
        <w:jc w:val="both"/>
        <w:rPr>
          <w:rFonts w:cs="Times New Roman"/>
          <w:bCs/>
          <w:spacing w:val="-2"/>
          <w:szCs w:val="28"/>
        </w:rPr>
      </w:pPr>
      <w:r w:rsidRPr="0079375A">
        <w:rPr>
          <w:rFonts w:cs="Times New Roman"/>
          <w:bCs/>
          <w:spacing w:val="-2"/>
          <w:szCs w:val="28"/>
        </w:rPr>
        <w:t>- Tiếp tục thực hiện việc sắp xếp lại, xử lý trụ sở, tài sản công của cơ quan, tổ chức tại ĐVHC cấp xã thực hiện sắp xếp giai đoạn 2023 - 2025.</w:t>
      </w:r>
    </w:p>
    <w:p w:rsidR="005A22E7" w:rsidRPr="0079375A" w:rsidRDefault="005A22E7" w:rsidP="0079375A">
      <w:pPr>
        <w:spacing w:before="100" w:after="100" w:line="240" w:lineRule="auto"/>
        <w:ind w:firstLine="720"/>
        <w:jc w:val="both"/>
        <w:rPr>
          <w:rFonts w:cs="Times New Roman"/>
          <w:bCs/>
          <w:spacing w:val="4"/>
          <w:szCs w:val="28"/>
        </w:rPr>
      </w:pPr>
      <w:r w:rsidRPr="0079375A">
        <w:rPr>
          <w:rFonts w:cs="Times New Roman"/>
          <w:bCs/>
          <w:spacing w:val="4"/>
          <w:szCs w:val="28"/>
        </w:rPr>
        <w:t>- Hoàn thành việc chuyển đổi các loại giấy tờ liên quan của cá nhân, tổ chức, doanh nghiệp do thay đổi địa giới, tên gọi của ĐVHC cấp xã thực hiện sắp xếp giai đoạn 2023 - 2025.</w:t>
      </w:r>
    </w:p>
    <w:p w:rsidR="005A22E7" w:rsidRPr="0079375A" w:rsidRDefault="005A22E7" w:rsidP="0079375A">
      <w:pPr>
        <w:spacing w:before="100" w:after="100" w:line="240" w:lineRule="auto"/>
        <w:ind w:firstLine="720"/>
        <w:jc w:val="both"/>
        <w:rPr>
          <w:rFonts w:cs="Times New Roman"/>
          <w:bCs/>
          <w:spacing w:val="-2"/>
          <w:szCs w:val="28"/>
        </w:rPr>
      </w:pPr>
      <w:r w:rsidRPr="0079375A">
        <w:rPr>
          <w:rFonts w:cs="Times New Roman"/>
          <w:bCs/>
          <w:spacing w:val="-2"/>
          <w:szCs w:val="28"/>
        </w:rPr>
        <w:t>- Tiếp tục triển khai thực hiện các chế độ, chính sách đặc thù tại các ĐVHC cấp xã hình thành sau sắp xếp giai đoạn 2023 - 2025 (nếu có).</w:t>
      </w:r>
    </w:p>
    <w:p w:rsidR="005A22E7" w:rsidRPr="0079375A" w:rsidRDefault="005A22E7" w:rsidP="0079375A">
      <w:pPr>
        <w:spacing w:before="100" w:after="100" w:line="240" w:lineRule="auto"/>
        <w:ind w:firstLine="720"/>
        <w:jc w:val="both"/>
        <w:rPr>
          <w:rFonts w:cs="Times New Roman"/>
          <w:bCs/>
          <w:spacing w:val="-2"/>
          <w:szCs w:val="28"/>
        </w:rPr>
      </w:pPr>
      <w:r w:rsidRPr="0079375A">
        <w:rPr>
          <w:rFonts w:cs="Times New Roman"/>
          <w:bCs/>
          <w:spacing w:val="-2"/>
          <w:szCs w:val="28"/>
        </w:rPr>
        <w:t xml:space="preserve">- Triển khai công tác lập mới, chỉnh lý, bổ sung hồ sơ, bản đồ địa giới ĐVHC các cấp theo Nghị quyết của Ủy ban Thường vụ Quốc hội về việc sắp xếp đối với từng </w:t>
      </w:r>
      <w:r w:rsidRPr="0079375A">
        <w:rPr>
          <w:rFonts w:cs="Times New Roman"/>
          <w:bCs/>
          <w:spacing w:val="-2"/>
          <w:szCs w:val="28"/>
        </w:rPr>
        <w:lastRenderedPageBreak/>
        <w:t>ĐVHC cấp huyện có ĐVHC cấp xã thực hiện sắp xếp và ĐVHC cấp xã thực hiện sắp xếp giai đoạn 2023 - 2025.</w:t>
      </w:r>
    </w:p>
    <w:p w:rsidR="005A22E7" w:rsidRPr="0079375A" w:rsidRDefault="005A22E7" w:rsidP="0079375A">
      <w:pPr>
        <w:spacing w:before="100" w:after="100" w:line="240" w:lineRule="auto"/>
        <w:ind w:firstLine="720"/>
        <w:jc w:val="both"/>
        <w:rPr>
          <w:rFonts w:cs="Times New Roman"/>
          <w:bCs/>
          <w:spacing w:val="-8"/>
          <w:szCs w:val="28"/>
        </w:rPr>
      </w:pPr>
      <w:r w:rsidRPr="0079375A">
        <w:rPr>
          <w:rFonts w:cs="Times New Roman"/>
          <w:bCs/>
          <w:spacing w:val="-8"/>
          <w:szCs w:val="28"/>
        </w:rPr>
        <w:t>- Sơ kết việc thực hiện sắp xếp ĐVHC cấp huyện, cấp xã giai đoạn 2023 - 2025.</w:t>
      </w:r>
    </w:p>
    <w:p w:rsidR="005A22E7" w:rsidRPr="0079375A" w:rsidRDefault="005A22E7" w:rsidP="0079375A">
      <w:pPr>
        <w:spacing w:before="100" w:after="100" w:line="240" w:lineRule="auto"/>
        <w:ind w:firstLine="720"/>
        <w:jc w:val="both"/>
        <w:rPr>
          <w:rFonts w:cs="Times New Roman"/>
          <w:b/>
          <w:szCs w:val="28"/>
          <w:lang w:val="es-MX"/>
        </w:rPr>
      </w:pPr>
      <w:bookmarkStart w:id="76" w:name="_Toc159362033"/>
      <w:bookmarkStart w:id="77" w:name="_Toc159852690"/>
      <w:r w:rsidRPr="0079375A">
        <w:rPr>
          <w:rFonts w:cs="Times New Roman"/>
          <w:b/>
          <w:szCs w:val="28"/>
          <w:lang w:val="es-MX"/>
        </w:rPr>
        <w:t>2. Dự kiến kinh phí triển khai thực hiện</w:t>
      </w:r>
      <w:bookmarkEnd w:id="76"/>
      <w:bookmarkEnd w:id="77"/>
    </w:p>
    <w:p w:rsidR="005A22E7" w:rsidRPr="0079375A" w:rsidRDefault="005A22E7" w:rsidP="0079375A">
      <w:pPr>
        <w:spacing w:before="100" w:after="100" w:line="240" w:lineRule="auto"/>
        <w:ind w:firstLine="720"/>
        <w:jc w:val="both"/>
        <w:rPr>
          <w:rFonts w:cs="Times New Roman"/>
          <w:szCs w:val="28"/>
          <w:lang w:val="nl-NL"/>
        </w:rPr>
      </w:pPr>
      <w:bookmarkStart w:id="78" w:name="_Toc11828628"/>
      <w:r w:rsidRPr="0079375A">
        <w:rPr>
          <w:rFonts w:cs="Times New Roman"/>
          <w:szCs w:val="28"/>
          <w:lang w:val="nl-NL"/>
        </w:rPr>
        <w:t xml:space="preserve">Kinh phí thực hiện sắp xếp đơn vị hành chính cấp huyện, cấp xã chủ yếu do ngân sách địa phương bảo đảm, được sử dụng kinh phí thường xuyên trong nguồn ngân sách nhà nước đã được giao trong thời kỳ ổn định ngân sách của các đơn vị hành chính cấp huyện, cấp xã thực hiện sắp xếp để chi các nhiệm vụ sắp xếp đơn vị hành chính. </w:t>
      </w:r>
    </w:p>
    <w:p w:rsidR="005A22E7" w:rsidRPr="0079375A" w:rsidRDefault="005A22E7" w:rsidP="0079375A">
      <w:pPr>
        <w:spacing w:before="100" w:after="100" w:line="240" w:lineRule="auto"/>
        <w:ind w:firstLine="720"/>
        <w:jc w:val="both"/>
        <w:rPr>
          <w:rFonts w:cs="Times New Roman"/>
          <w:szCs w:val="28"/>
          <w:lang w:val="nl-NL"/>
        </w:rPr>
      </w:pPr>
      <w:r w:rsidRPr="0079375A">
        <w:rPr>
          <w:rFonts w:cs="Times New Roman"/>
          <w:szCs w:val="28"/>
          <w:lang w:val="nl-NL"/>
        </w:rPr>
        <w:t xml:space="preserve">Kinh phí để </w:t>
      </w:r>
      <w:r w:rsidRPr="0079375A">
        <w:rPr>
          <w:rFonts w:cs="Times New Roman"/>
          <w:szCs w:val="28"/>
          <w:lang w:val="sv-SE"/>
        </w:rPr>
        <w:t xml:space="preserve">thực hiện sắp xếp đơn vị hành chính trên địa bàn để </w:t>
      </w:r>
      <w:r w:rsidRPr="0079375A">
        <w:rPr>
          <w:rFonts w:cs="Times New Roman"/>
          <w:szCs w:val="28"/>
          <w:lang w:val="nl-NL"/>
        </w:rPr>
        <w:t>thực hiện xây dựng phương án, đề án sắp xếp đơn vị hành chính cấp huyện, cấp xã; tổ chức tuyên truyền, vận động; tổ chức lấy ý kiến cử tri; giải quyết chế độ, chính sách đối với cán bộ, công chức, viên chức, người lao động dôi dư; hoạt động kiến thiết thị chính và các nhiệm vụ cần thiết khác do sắp xếp đơn vị hành chính.</w:t>
      </w:r>
    </w:p>
    <w:p w:rsidR="005A22E7" w:rsidRPr="0079375A" w:rsidRDefault="005A22E7" w:rsidP="0079375A">
      <w:pPr>
        <w:keepNext/>
        <w:spacing w:before="100" w:after="100" w:line="240" w:lineRule="auto"/>
        <w:ind w:firstLine="720"/>
        <w:jc w:val="both"/>
        <w:rPr>
          <w:rFonts w:cs="Times New Roman"/>
          <w:szCs w:val="28"/>
          <w:lang w:val="nl-NL"/>
        </w:rPr>
      </w:pPr>
      <w:bookmarkStart w:id="79" w:name="_Toc159852691"/>
      <w:r w:rsidRPr="0079375A">
        <w:rPr>
          <w:rFonts w:cs="Times New Roman"/>
          <w:szCs w:val="28"/>
          <w:lang w:val="nl-NL"/>
        </w:rPr>
        <w:t>Ngân sách trung ương hỗ trợ một lần cho các tỉnh, thành phố trực thuộc trung ương nhận bổ sung cân đối ngân sách với định mức 20 tỷ đồng cho mỗi đơn vị hành chính cấp huyện giảm và 500 triệu đồng cho mỗi đơn vị hành chính cấp xã giảm để hỗ trợ đầu tư xây dựng cơ bản phục vụ việc sắp xếp đơn vị hành chính. Căn cứ kế hoạch sắp xếp đơn vị hành chính cấp huyện, cấp xã, Chính phủ trình Quốc hội quyết định trong dự toán ngân sách nhà nước hằng năm.</w:t>
      </w:r>
      <w:bookmarkEnd w:id="79"/>
    </w:p>
    <w:p w:rsidR="005A22E7" w:rsidRPr="0079375A" w:rsidRDefault="005A22E7" w:rsidP="0079375A">
      <w:pPr>
        <w:keepNext/>
        <w:spacing w:before="100" w:after="100" w:line="240" w:lineRule="auto"/>
        <w:ind w:firstLine="720"/>
        <w:jc w:val="both"/>
        <w:rPr>
          <w:rFonts w:cs="Times New Roman"/>
          <w:szCs w:val="28"/>
          <w:lang w:val="nl-NL"/>
        </w:rPr>
      </w:pPr>
      <w:bookmarkStart w:id="80" w:name="_Toc159852692"/>
      <w:r w:rsidRPr="0079375A">
        <w:rPr>
          <w:rFonts w:cs="Times New Roman"/>
          <w:szCs w:val="28"/>
          <w:lang w:val="nl-NL"/>
        </w:rPr>
        <w:t xml:space="preserve">Theo đó </w:t>
      </w:r>
      <w:r w:rsidRPr="0079375A">
        <w:rPr>
          <w:rFonts w:cs="Times New Roman"/>
          <w:szCs w:val="28"/>
          <w:lang w:val="sv-SE"/>
        </w:rPr>
        <w:t xml:space="preserve">kinh phí để thực hiện sắp xếp đơn vị hành chính khoảng </w:t>
      </w:r>
      <w:r w:rsidRPr="0079375A">
        <w:rPr>
          <w:rFonts w:cs="Times New Roman"/>
          <w:b/>
          <w:szCs w:val="28"/>
          <w:lang w:val="sv-SE"/>
        </w:rPr>
        <w:t>37.000 triệu đồng</w:t>
      </w:r>
      <w:r w:rsidRPr="0079375A">
        <w:rPr>
          <w:rFonts w:cs="Times New Roman"/>
          <w:szCs w:val="28"/>
          <w:lang w:val="sv-SE"/>
        </w:rPr>
        <w:t>, bao gồm:</w:t>
      </w:r>
      <w:bookmarkEnd w:id="80"/>
    </w:p>
    <w:p w:rsidR="005A22E7" w:rsidRPr="0079375A" w:rsidRDefault="005A22E7" w:rsidP="0079375A">
      <w:pPr>
        <w:spacing w:before="100" w:after="100" w:line="240" w:lineRule="auto"/>
        <w:ind w:firstLine="720"/>
        <w:jc w:val="both"/>
        <w:rPr>
          <w:rFonts w:cs="Times New Roman"/>
          <w:bCs/>
          <w:szCs w:val="28"/>
          <w:lang w:val="nl-NL"/>
        </w:rPr>
      </w:pPr>
      <w:r w:rsidRPr="0079375A">
        <w:rPr>
          <w:rFonts w:cs="Times New Roman"/>
          <w:bCs/>
          <w:szCs w:val="28"/>
          <w:lang w:val="nl-NL"/>
        </w:rPr>
        <w:t xml:space="preserve">- Kinh phí chi trả chế độ cho cán bộ, công chức và người lao động dôi dư, hỗ trợ giải quyết việc làm...: </w:t>
      </w:r>
      <w:r w:rsidRPr="0079375A">
        <w:rPr>
          <w:rFonts w:cs="Times New Roman"/>
          <w:b/>
          <w:bCs/>
          <w:szCs w:val="28"/>
          <w:lang w:val="nl-NL"/>
        </w:rPr>
        <w:t>23.000</w:t>
      </w:r>
      <w:r w:rsidRPr="0079375A">
        <w:rPr>
          <w:rFonts w:cs="Times New Roman"/>
          <w:bCs/>
          <w:szCs w:val="28"/>
          <w:lang w:val="nl-NL"/>
        </w:rPr>
        <w:t xml:space="preserve"> triệu</w:t>
      </w:r>
      <w:r w:rsidR="00D922C0" w:rsidRPr="0079375A">
        <w:rPr>
          <w:rFonts w:cs="Times New Roman"/>
          <w:bCs/>
          <w:szCs w:val="28"/>
          <w:lang w:val="nl-NL"/>
        </w:rPr>
        <w:t xml:space="preserve"> đồng</w:t>
      </w:r>
      <w:r w:rsidRPr="0079375A">
        <w:rPr>
          <w:rFonts w:cs="Times New Roman"/>
          <w:bCs/>
          <w:szCs w:val="28"/>
          <w:lang w:val="nl-NL"/>
        </w:rPr>
        <w:t>.</w:t>
      </w:r>
    </w:p>
    <w:p w:rsidR="005A22E7" w:rsidRPr="0079375A" w:rsidRDefault="005A22E7" w:rsidP="0079375A">
      <w:pPr>
        <w:spacing w:before="100" w:after="100" w:line="240" w:lineRule="auto"/>
        <w:ind w:firstLine="720"/>
        <w:jc w:val="both"/>
        <w:rPr>
          <w:rFonts w:cs="Times New Roman"/>
          <w:szCs w:val="28"/>
          <w:lang w:val="es-MX"/>
        </w:rPr>
      </w:pPr>
      <w:r w:rsidRPr="0079375A">
        <w:rPr>
          <w:rFonts w:cs="Times New Roman"/>
          <w:bCs/>
          <w:szCs w:val="28"/>
          <w:lang w:val="nl-NL"/>
        </w:rPr>
        <w:t>- Kinh phí đầu tư tu sửa, mua sắm trang thiết bị các trụ sở (</w:t>
      </w:r>
      <w:r w:rsidR="00D922C0" w:rsidRPr="0079375A">
        <w:rPr>
          <w:rFonts w:cs="Times New Roman"/>
          <w:bCs/>
          <w:szCs w:val="28"/>
          <w:lang w:val="nl-NL"/>
        </w:rPr>
        <w:t xml:space="preserve">của </w:t>
      </w:r>
      <w:r w:rsidRPr="0079375A">
        <w:rPr>
          <w:rFonts w:cs="Times New Roman"/>
          <w:bCs/>
          <w:szCs w:val="28"/>
          <w:lang w:val="nl-NL"/>
        </w:rPr>
        <w:t>4 phường</w:t>
      </w:r>
      <w:r w:rsidR="00D922C0" w:rsidRPr="0079375A">
        <w:rPr>
          <w:rFonts w:cs="Times New Roman"/>
          <w:bCs/>
          <w:szCs w:val="28"/>
          <w:lang w:val="nl-NL"/>
        </w:rPr>
        <w:t xml:space="preserve"> mới hình thành sau sắp xếp</w:t>
      </w:r>
      <w:r w:rsidRPr="0079375A">
        <w:rPr>
          <w:rFonts w:cs="Times New Roman"/>
          <w:bCs/>
          <w:szCs w:val="28"/>
          <w:lang w:val="nl-NL"/>
        </w:rPr>
        <w:t xml:space="preserve">): </w:t>
      </w:r>
      <w:r w:rsidRPr="0079375A">
        <w:rPr>
          <w:rFonts w:cs="Times New Roman"/>
          <w:b/>
          <w:bCs/>
          <w:szCs w:val="28"/>
          <w:lang w:val="nl-NL"/>
        </w:rPr>
        <w:t>10.000</w:t>
      </w:r>
      <w:r w:rsidRPr="0079375A">
        <w:rPr>
          <w:rFonts w:cs="Times New Roman"/>
          <w:bCs/>
          <w:szCs w:val="28"/>
          <w:lang w:val="nl-NL"/>
        </w:rPr>
        <w:t xml:space="preserve"> triệu</w:t>
      </w:r>
      <w:r w:rsidR="00D922C0" w:rsidRPr="0079375A">
        <w:rPr>
          <w:rFonts w:cs="Times New Roman"/>
          <w:bCs/>
          <w:szCs w:val="28"/>
          <w:lang w:val="nl-NL"/>
        </w:rPr>
        <w:t xml:space="preserve"> đồng</w:t>
      </w:r>
      <w:r w:rsidRPr="0079375A">
        <w:rPr>
          <w:rFonts w:cs="Times New Roman"/>
          <w:szCs w:val="28"/>
          <w:lang w:val="es-MX"/>
        </w:rPr>
        <w:t>.</w:t>
      </w:r>
    </w:p>
    <w:p w:rsidR="005A22E7" w:rsidRPr="0079375A" w:rsidRDefault="005A22E7" w:rsidP="0079375A">
      <w:pPr>
        <w:spacing w:before="100" w:after="100" w:line="240" w:lineRule="auto"/>
        <w:ind w:firstLine="720"/>
        <w:jc w:val="both"/>
        <w:rPr>
          <w:rFonts w:cs="Times New Roman"/>
          <w:szCs w:val="28"/>
          <w:lang w:val="es-MX"/>
        </w:rPr>
      </w:pPr>
      <w:r w:rsidRPr="0079375A">
        <w:rPr>
          <w:rFonts w:cs="Times New Roman"/>
          <w:bCs/>
          <w:szCs w:val="28"/>
          <w:lang w:val="nl-NL"/>
        </w:rPr>
        <w:t xml:space="preserve">- Kinh phí </w:t>
      </w:r>
      <w:r w:rsidR="00D922C0" w:rsidRPr="0079375A">
        <w:rPr>
          <w:rFonts w:cs="Times New Roman"/>
          <w:bCs/>
          <w:szCs w:val="28"/>
          <w:lang w:val="nl-NL"/>
        </w:rPr>
        <w:t xml:space="preserve">khác </w:t>
      </w:r>
      <w:r w:rsidRPr="0079375A">
        <w:rPr>
          <w:rFonts w:cs="Times New Roman"/>
          <w:bCs/>
          <w:szCs w:val="28"/>
          <w:lang w:val="nl-NL"/>
        </w:rPr>
        <w:t>(</w:t>
      </w:r>
      <w:r w:rsidRPr="0079375A">
        <w:rPr>
          <w:rFonts w:cs="Times New Roman"/>
          <w:bCs/>
          <w:i/>
          <w:szCs w:val="28"/>
          <w:lang w:val="nl-NL"/>
        </w:rPr>
        <w:t xml:space="preserve">Kinh phí tổ chức tuyền truyền, vận động; tổ chức xây dựng đề án; tổ chức lấy ý kiến cử tri, </w:t>
      </w:r>
      <w:r w:rsidRPr="0079375A">
        <w:rPr>
          <w:rFonts w:cs="Times New Roman"/>
          <w:i/>
          <w:szCs w:val="28"/>
          <w:lang w:val="sv-SE"/>
        </w:rPr>
        <w:t>chi công tác phí, hội họp,</w:t>
      </w:r>
      <w:r w:rsidRPr="0079375A">
        <w:rPr>
          <w:rFonts w:cs="Times New Roman"/>
          <w:bCs/>
          <w:i/>
          <w:szCs w:val="28"/>
          <w:lang w:val="nl-NL"/>
        </w:rPr>
        <w:t xml:space="preserve"> in ấn tài liệu, chi phí khác....</w:t>
      </w:r>
      <w:r w:rsidRPr="0079375A">
        <w:rPr>
          <w:rFonts w:cs="Times New Roman"/>
          <w:bCs/>
          <w:szCs w:val="28"/>
          <w:lang w:val="nl-NL"/>
        </w:rPr>
        <w:t xml:space="preserve">): </w:t>
      </w:r>
      <w:r w:rsidRPr="0079375A">
        <w:rPr>
          <w:rFonts w:cs="Times New Roman"/>
          <w:b/>
          <w:bCs/>
          <w:szCs w:val="28"/>
          <w:lang w:val="nl-NL"/>
        </w:rPr>
        <w:t>4.000</w:t>
      </w:r>
      <w:r w:rsidRPr="0079375A">
        <w:rPr>
          <w:rFonts w:cs="Times New Roman"/>
          <w:bCs/>
          <w:szCs w:val="28"/>
          <w:lang w:val="nl-NL"/>
        </w:rPr>
        <w:t xml:space="preserve"> triệu</w:t>
      </w:r>
      <w:r w:rsidR="00D922C0" w:rsidRPr="0079375A">
        <w:rPr>
          <w:rFonts w:cs="Times New Roman"/>
          <w:bCs/>
          <w:szCs w:val="28"/>
          <w:lang w:val="nl-NL"/>
        </w:rPr>
        <w:t xml:space="preserve"> đồng</w:t>
      </w:r>
      <w:r w:rsidRPr="0079375A">
        <w:rPr>
          <w:rFonts w:cs="Times New Roman"/>
          <w:bCs/>
          <w:szCs w:val="28"/>
          <w:lang w:val="nl-NL"/>
        </w:rPr>
        <w:t>.</w:t>
      </w:r>
    </w:p>
    <w:p w:rsidR="005A22E7" w:rsidRPr="0079375A" w:rsidRDefault="005A22E7" w:rsidP="0079375A">
      <w:pPr>
        <w:spacing w:before="100" w:after="100" w:line="240" w:lineRule="auto"/>
        <w:ind w:firstLine="720"/>
        <w:jc w:val="both"/>
        <w:rPr>
          <w:rFonts w:cs="Times New Roman"/>
          <w:szCs w:val="28"/>
          <w:lang w:val="nl-NL"/>
        </w:rPr>
      </w:pPr>
      <w:r w:rsidRPr="0079375A">
        <w:rPr>
          <w:rFonts w:cs="Times New Roman"/>
          <w:szCs w:val="28"/>
          <w:lang w:val="nl-NL"/>
        </w:rPr>
        <w:t xml:space="preserve">Chính phủ sẽ chi 2.000 triệu đồng để hỗ trợ </w:t>
      </w:r>
      <w:r w:rsidR="00D922C0" w:rsidRPr="0079375A">
        <w:rPr>
          <w:rFonts w:cs="Times New Roman"/>
          <w:szCs w:val="28"/>
          <w:lang w:val="nl-NL"/>
        </w:rPr>
        <w:t xml:space="preserve">tỉnh Phú Yên </w:t>
      </w:r>
      <w:r w:rsidRPr="0079375A">
        <w:rPr>
          <w:rFonts w:cs="Times New Roman"/>
          <w:szCs w:val="28"/>
          <w:lang w:val="nl-NL"/>
        </w:rPr>
        <w:t>đầu tư xây dựng cơ bản phục vụ việc sắp xếp đơn vị hành chính</w:t>
      </w:r>
      <w:r w:rsidR="00D922C0" w:rsidRPr="0079375A">
        <w:rPr>
          <w:rFonts w:cs="Times New Roman"/>
          <w:szCs w:val="28"/>
          <w:lang w:val="nl-NL"/>
        </w:rPr>
        <w:t xml:space="preserve"> cấp xã giai đoạn 2023 - 2025</w:t>
      </w:r>
      <w:r w:rsidRPr="0079375A">
        <w:rPr>
          <w:rFonts w:cs="Times New Roman"/>
          <w:szCs w:val="28"/>
          <w:lang w:val="nl-NL"/>
        </w:rPr>
        <w:t>.</w:t>
      </w:r>
    </w:p>
    <w:p w:rsidR="0002683D" w:rsidRPr="0079375A" w:rsidRDefault="0002683D" w:rsidP="0079375A">
      <w:pPr>
        <w:spacing w:before="100" w:after="100" w:line="240" w:lineRule="auto"/>
        <w:ind w:firstLine="720"/>
        <w:jc w:val="both"/>
        <w:rPr>
          <w:rFonts w:cs="Times New Roman"/>
          <w:b/>
          <w:spacing w:val="2"/>
          <w:szCs w:val="28"/>
          <w:lang w:val="es-MX"/>
        </w:rPr>
      </w:pPr>
      <w:bookmarkStart w:id="81" w:name="_Toc159362034"/>
      <w:bookmarkStart w:id="82" w:name="_Toc159852693"/>
      <w:r w:rsidRPr="0079375A">
        <w:rPr>
          <w:rFonts w:cs="Times New Roman"/>
          <w:b/>
          <w:spacing w:val="2"/>
          <w:szCs w:val="28"/>
          <w:lang w:val="es-MX"/>
        </w:rPr>
        <w:t>IV. PHƯƠNG ÁN SẮP XẾP TỔ CHỨC BỘ MÁY, BỐ TRÍ ĐỘI NGŨ CÁN BỘ, CÔNG CHỨC, VIÊN CHỨC, NGƯỜI LAO ĐỘNG VÀ GIẢI QUYẾT CHẾ ĐỘ, CHÍNH SÁCH KHI THỰC HIỆN SẮP XẾP ĐVHC CẤP XÃ</w:t>
      </w:r>
      <w:bookmarkEnd w:id="81"/>
      <w:bookmarkEnd w:id="82"/>
    </w:p>
    <w:p w:rsidR="0002683D" w:rsidRPr="0079375A" w:rsidRDefault="0002683D" w:rsidP="0079375A">
      <w:pPr>
        <w:spacing w:before="100" w:after="100" w:line="240" w:lineRule="auto"/>
        <w:ind w:firstLine="720"/>
        <w:jc w:val="both"/>
        <w:rPr>
          <w:rFonts w:cs="Times New Roman"/>
          <w:b/>
          <w:szCs w:val="28"/>
          <w:lang w:val="es-MX"/>
        </w:rPr>
      </w:pPr>
      <w:bookmarkStart w:id="83" w:name="_Toc159362035"/>
      <w:bookmarkStart w:id="84" w:name="_Toc159852694"/>
      <w:r w:rsidRPr="0079375A">
        <w:rPr>
          <w:rFonts w:cs="Times New Roman"/>
          <w:b/>
          <w:szCs w:val="28"/>
          <w:lang w:val="es-MX"/>
        </w:rPr>
        <w:t>1. Phương án và lộ trình sắp xếp, kiện toàn tổ chức bộ máy cơ quan, tổ chức sau sắp xếp ĐVHC</w:t>
      </w:r>
      <w:bookmarkEnd w:id="83"/>
      <w:bookmarkEnd w:id="84"/>
    </w:p>
    <w:p w:rsidR="0002683D" w:rsidRPr="0079375A" w:rsidRDefault="0002683D" w:rsidP="0079375A">
      <w:pPr>
        <w:pStyle w:val="NormalWeb"/>
        <w:shd w:val="clear" w:color="auto" w:fill="FFFFFF"/>
        <w:spacing w:beforeAutospacing="0" w:afterAutospacing="0"/>
        <w:ind w:firstLine="720"/>
        <w:jc w:val="both"/>
        <w:rPr>
          <w:sz w:val="28"/>
          <w:szCs w:val="28"/>
        </w:rPr>
      </w:pPr>
      <w:r w:rsidRPr="0079375A">
        <w:rPr>
          <w:b/>
          <w:sz w:val="28"/>
          <w:szCs w:val="28"/>
          <w:lang w:val="es-MX"/>
        </w:rPr>
        <w:t>1.</w:t>
      </w:r>
      <w:r w:rsidRPr="0079375A">
        <w:rPr>
          <w:b/>
          <w:sz w:val="28"/>
          <w:szCs w:val="28"/>
        </w:rPr>
        <w:t>1.</w:t>
      </w:r>
      <w:r w:rsidRPr="0079375A">
        <w:rPr>
          <w:sz w:val="28"/>
          <w:szCs w:val="28"/>
        </w:rPr>
        <w:t xml:space="preserve"> Việc sắp xếp, kiện toàn các cơ quan, tổ chức của chính quyền địa phương khi sắp xếp đơn vị hành chính cấp xã phải bảo đảm nguyên tắc thống nhất và gắn </w:t>
      </w:r>
      <w:r w:rsidRPr="0079375A">
        <w:rPr>
          <w:sz w:val="28"/>
          <w:szCs w:val="28"/>
        </w:rPr>
        <w:lastRenderedPageBreak/>
        <w:t>với việc sắp xếp tổ chức Đảng và tổ chức chính trị - xã hội cùng cấp theo hướng dẫn của cấp có thẩm quyền.</w:t>
      </w:r>
    </w:p>
    <w:p w:rsidR="0002683D" w:rsidRPr="0079375A" w:rsidRDefault="0002683D" w:rsidP="0079375A">
      <w:pPr>
        <w:pStyle w:val="NormalWeb"/>
        <w:shd w:val="clear" w:color="auto" w:fill="FFFFFF"/>
        <w:spacing w:beforeAutospacing="0" w:afterAutospacing="0"/>
        <w:ind w:firstLine="720"/>
        <w:jc w:val="both"/>
        <w:rPr>
          <w:sz w:val="28"/>
          <w:szCs w:val="28"/>
        </w:rPr>
      </w:pPr>
      <w:r w:rsidRPr="0079375A">
        <w:rPr>
          <w:b/>
          <w:sz w:val="28"/>
          <w:szCs w:val="28"/>
        </w:rPr>
        <w:t>1.2.</w:t>
      </w:r>
      <w:r w:rsidRPr="0079375A">
        <w:rPr>
          <w:sz w:val="28"/>
          <w:szCs w:val="28"/>
        </w:rPr>
        <w:t xml:space="preserve"> Việc tổ chức chính quyền địa phương ở đơn vị hành chính hình thành sau sắp xếp được thực hiện như sau:</w:t>
      </w:r>
    </w:p>
    <w:p w:rsidR="0002683D" w:rsidRPr="0079375A" w:rsidRDefault="0002683D" w:rsidP="0079375A">
      <w:pPr>
        <w:pStyle w:val="NormalWeb"/>
        <w:shd w:val="clear" w:color="auto" w:fill="FFFFFF"/>
        <w:spacing w:beforeAutospacing="0" w:afterAutospacing="0"/>
        <w:ind w:firstLine="720"/>
        <w:jc w:val="both"/>
        <w:rPr>
          <w:sz w:val="28"/>
          <w:szCs w:val="28"/>
        </w:rPr>
      </w:pPr>
      <w:r w:rsidRPr="0079375A">
        <w:rPr>
          <w:b/>
          <w:sz w:val="28"/>
          <w:szCs w:val="28"/>
        </w:rPr>
        <w:t>-</w:t>
      </w:r>
      <w:r w:rsidRPr="0079375A">
        <w:rPr>
          <w:sz w:val="28"/>
          <w:szCs w:val="28"/>
        </w:rPr>
        <w:t xml:space="preserve"> Khi nhập các đơn vị hành chính cấp xã để hình thành một đơn vị hành chính cùng cấp mới thì tổ chức chính quyền địa phương và hoạt động của Hội đồng nhân dân, Ủy ban nhân dân của đơn vị hành chính mới thực hiện theo quy định tại </w:t>
      </w:r>
      <w:bookmarkStart w:id="85" w:name="dc_3"/>
      <w:r w:rsidRPr="0079375A">
        <w:rPr>
          <w:sz w:val="28"/>
          <w:szCs w:val="28"/>
        </w:rPr>
        <w:t>Điều 134 của Luật Tổ chức chính quyền địa phương</w:t>
      </w:r>
      <w:bookmarkEnd w:id="85"/>
      <w:r w:rsidRPr="0079375A">
        <w:rPr>
          <w:sz w:val="28"/>
          <w:szCs w:val="28"/>
        </w:rPr>
        <w:t> và các nghị quyết của Quốc hộ</w:t>
      </w:r>
      <w:r w:rsidR="00C72AD8" w:rsidRPr="0079375A">
        <w:rPr>
          <w:sz w:val="28"/>
          <w:szCs w:val="28"/>
        </w:rPr>
        <w:t>i về tổ chức chính quyền đô thị.</w:t>
      </w:r>
    </w:p>
    <w:p w:rsidR="0002683D" w:rsidRPr="0079375A" w:rsidRDefault="0002683D" w:rsidP="0079375A">
      <w:pPr>
        <w:pStyle w:val="NormalWeb"/>
        <w:shd w:val="clear" w:color="auto" w:fill="FFFFFF"/>
        <w:spacing w:beforeAutospacing="0" w:afterAutospacing="0"/>
        <w:ind w:firstLine="720"/>
        <w:jc w:val="both"/>
        <w:rPr>
          <w:sz w:val="28"/>
          <w:szCs w:val="28"/>
        </w:rPr>
      </w:pPr>
      <w:r w:rsidRPr="0079375A">
        <w:rPr>
          <w:b/>
          <w:sz w:val="28"/>
          <w:szCs w:val="28"/>
        </w:rPr>
        <w:t>-</w:t>
      </w:r>
      <w:r w:rsidRPr="0079375A">
        <w:rPr>
          <w:sz w:val="28"/>
          <w:szCs w:val="28"/>
        </w:rPr>
        <w:t xml:space="preserve"> Khi điều chỉnh một phần diện tích tự nhiên và dân số của đơn vị hành chính cấp xã để hình thành đơn vị hành chính cùng cấp thì tổ chức chính quyền địa phương và hoạt động của Hội đồng nhân dân, Ủy ban nhân dân của đơn vị hành chính hình thành sau sắp xếp thực hiện theo quy định tại </w:t>
      </w:r>
      <w:bookmarkStart w:id="86" w:name="dc_4"/>
      <w:r w:rsidRPr="0079375A">
        <w:rPr>
          <w:sz w:val="28"/>
          <w:szCs w:val="28"/>
        </w:rPr>
        <w:t>Điều 136 và Điều 137 của Luật Tổ chức chính quyền địa phương</w:t>
      </w:r>
      <w:bookmarkEnd w:id="86"/>
      <w:r w:rsidRPr="0079375A">
        <w:rPr>
          <w:sz w:val="28"/>
          <w:szCs w:val="28"/>
        </w:rPr>
        <w:t> và các nghị quyết của Quốc hội về tổ chức chính quyền đô thị;</w:t>
      </w:r>
    </w:p>
    <w:p w:rsidR="0002683D" w:rsidRPr="0079375A" w:rsidRDefault="0002683D" w:rsidP="0079375A">
      <w:pPr>
        <w:pStyle w:val="NormalWeb"/>
        <w:shd w:val="clear" w:color="auto" w:fill="FFFFFF"/>
        <w:spacing w:beforeAutospacing="0" w:afterAutospacing="0"/>
        <w:ind w:firstLine="720"/>
        <w:jc w:val="both"/>
        <w:rPr>
          <w:sz w:val="28"/>
          <w:szCs w:val="28"/>
        </w:rPr>
      </w:pPr>
      <w:r w:rsidRPr="0079375A">
        <w:rPr>
          <w:b/>
          <w:sz w:val="28"/>
          <w:szCs w:val="28"/>
        </w:rPr>
        <w:t>-</w:t>
      </w:r>
      <w:r w:rsidRPr="0079375A">
        <w:rPr>
          <w:sz w:val="28"/>
          <w:szCs w:val="28"/>
        </w:rPr>
        <w:t xml:space="preserve"> Trường hợp Hội đồng nhân dân cấp xã do điều chỉnh địa giới đơn vị hành chính để thực hiện việc sắp xếp đơn vị hành chính cấp xã mà không còn đủ hai phần ba tổng số đại biểu Hội đồng nhân dân thì thực hiện theo quy định tại </w:t>
      </w:r>
      <w:bookmarkStart w:id="87" w:name="dc_5"/>
      <w:r w:rsidRPr="0079375A">
        <w:rPr>
          <w:sz w:val="28"/>
          <w:szCs w:val="28"/>
        </w:rPr>
        <w:t>Điều 138 của Luật Tổ chức chính quyền địa phương</w:t>
      </w:r>
      <w:bookmarkEnd w:id="87"/>
      <w:r w:rsidRPr="0079375A">
        <w:rPr>
          <w:sz w:val="28"/>
          <w:szCs w:val="28"/>
        </w:rPr>
        <w:t>.</w:t>
      </w:r>
    </w:p>
    <w:p w:rsidR="0002683D" w:rsidRPr="0079375A" w:rsidRDefault="0002683D" w:rsidP="0079375A">
      <w:pPr>
        <w:pStyle w:val="NormalWeb"/>
        <w:shd w:val="clear" w:color="auto" w:fill="FFFFFF"/>
        <w:spacing w:beforeAutospacing="0" w:afterAutospacing="0"/>
        <w:ind w:firstLine="720"/>
        <w:jc w:val="both"/>
        <w:rPr>
          <w:sz w:val="28"/>
          <w:szCs w:val="28"/>
        </w:rPr>
      </w:pPr>
      <w:r w:rsidRPr="0079375A">
        <w:rPr>
          <w:b/>
          <w:sz w:val="28"/>
          <w:szCs w:val="28"/>
        </w:rPr>
        <w:t>1.3</w:t>
      </w:r>
      <w:r w:rsidRPr="0079375A">
        <w:rPr>
          <w:sz w:val="28"/>
          <w:szCs w:val="28"/>
        </w:rPr>
        <w:t>. Khóa của Hội đồng nhân dân ở đơn vị hành chính hình thành sau sắp xếp được xác định như sau:</w:t>
      </w:r>
    </w:p>
    <w:p w:rsidR="0002683D" w:rsidRPr="0079375A" w:rsidRDefault="0002683D" w:rsidP="0079375A">
      <w:pPr>
        <w:pStyle w:val="NormalWeb"/>
        <w:shd w:val="clear" w:color="auto" w:fill="FFFFFF"/>
        <w:spacing w:beforeAutospacing="0" w:afterAutospacing="0"/>
        <w:ind w:firstLine="720"/>
        <w:jc w:val="both"/>
        <w:rPr>
          <w:sz w:val="28"/>
          <w:szCs w:val="28"/>
        </w:rPr>
      </w:pPr>
      <w:r w:rsidRPr="0079375A">
        <w:rPr>
          <w:sz w:val="28"/>
          <w:szCs w:val="28"/>
        </w:rPr>
        <w:t>- Trường hợp đơn vị hành chính được hình thành trên cơ sở nhập các đơn vị hành chính cùng cấp và có tên gọi khác với tên gọi của đơn vị hành chính được nhập thì khóa của Hội đồng nhân dân ở đơn vị hành chính sau sắp xếp được tính lại từ đầu (kh</w:t>
      </w:r>
      <w:r w:rsidR="00C72AD8" w:rsidRPr="0079375A">
        <w:rPr>
          <w:sz w:val="28"/>
          <w:szCs w:val="28"/>
        </w:rPr>
        <w:t>óa I) kể từ thời điểm thành lập.</w:t>
      </w:r>
    </w:p>
    <w:p w:rsidR="0002683D" w:rsidRPr="0079375A" w:rsidRDefault="0002683D" w:rsidP="0079375A">
      <w:pPr>
        <w:pStyle w:val="NormalWeb"/>
        <w:shd w:val="clear" w:color="auto" w:fill="FFFFFF"/>
        <w:spacing w:beforeAutospacing="0" w:afterAutospacing="0"/>
        <w:ind w:firstLine="720"/>
        <w:jc w:val="both"/>
        <w:rPr>
          <w:sz w:val="28"/>
          <w:szCs w:val="28"/>
        </w:rPr>
      </w:pPr>
      <w:r w:rsidRPr="0079375A">
        <w:rPr>
          <w:sz w:val="28"/>
          <w:szCs w:val="28"/>
        </w:rPr>
        <w:t>- Trường hợp đơn vị hành chính được hình thành trên cơ sở nhập, điều chỉnh địa giới các đơn vị hành chính và thay đổi tên gọi hoặc loại hình đơn vị hành chính thì khóa của Hội đồng nhân dân ở đơn vị hành chính sau sắp xếp được tính lại từ đầu (kh</w:t>
      </w:r>
      <w:r w:rsidR="00454B2F" w:rsidRPr="0079375A">
        <w:rPr>
          <w:sz w:val="28"/>
          <w:szCs w:val="28"/>
        </w:rPr>
        <w:t>óa I) kể từ thời điểm thành lập.</w:t>
      </w:r>
    </w:p>
    <w:p w:rsidR="0002683D" w:rsidRPr="0079375A" w:rsidRDefault="0002683D" w:rsidP="0079375A">
      <w:pPr>
        <w:pStyle w:val="NormalWeb"/>
        <w:shd w:val="clear" w:color="auto" w:fill="FFFFFF"/>
        <w:spacing w:beforeAutospacing="0" w:afterAutospacing="0"/>
        <w:ind w:firstLine="720"/>
        <w:jc w:val="both"/>
        <w:rPr>
          <w:sz w:val="28"/>
          <w:szCs w:val="28"/>
        </w:rPr>
      </w:pPr>
      <w:r w:rsidRPr="0079375A">
        <w:rPr>
          <w:sz w:val="28"/>
          <w:szCs w:val="28"/>
        </w:rPr>
        <w:t>- Trường hợp đơn vị hành chính được hình thành trên cơ sở nhập hoặc điều chỉnh địa giới các đơn vị hành chính cùng cấp và giữ nguyên tên gọi và loại hình của một trong các đơn vị hành chính được nhập, điều chỉnh thì khóa của Hội đồng nhân dân ở đơn vị hành chính sau khi nhập, điều chỉnh tiếp tục tính theo khóa của Hội đồng nhân dân ở đơn vị hành chính được giữ nguyên tên gọi.</w:t>
      </w:r>
    </w:p>
    <w:p w:rsidR="0002683D" w:rsidRPr="0079375A" w:rsidRDefault="0002683D" w:rsidP="0079375A">
      <w:pPr>
        <w:pStyle w:val="NormalWeb"/>
        <w:shd w:val="clear" w:color="auto" w:fill="FFFFFF"/>
        <w:spacing w:beforeAutospacing="0" w:afterAutospacing="0"/>
        <w:ind w:firstLine="720"/>
        <w:jc w:val="both"/>
        <w:rPr>
          <w:sz w:val="28"/>
          <w:szCs w:val="28"/>
        </w:rPr>
      </w:pPr>
      <w:r w:rsidRPr="0079375A">
        <w:rPr>
          <w:b/>
          <w:sz w:val="28"/>
          <w:szCs w:val="28"/>
        </w:rPr>
        <w:t>1.4.</w:t>
      </w:r>
      <w:r w:rsidRPr="0079375A">
        <w:rPr>
          <w:sz w:val="28"/>
          <w:szCs w:val="28"/>
        </w:rPr>
        <w:t xml:space="preserve"> Kể từ ngày Ủy ban nhân dân cấp tỉnh trình Chính phủ đề án sắp xếp đơn vị hành chính cấp xã của địa phương, tạm dừng việc bầu, bổ nhiệm các chức danh lãnh đạo, quản lý và tuyển dụng, tiếp nhận cán bộ, công chức, viên chức tại các cơ quan, tổ chức trên địa bàn cho đến khi nghị quyết của Ủy ban Thường vụ Quốc hội về việc sắp xếp đối với từng đơn vị hành chính có liên quan có hiệu lực thi hành, trừ trường hợp khuyết người đứng đầu cơ quan, tổ chức mà không bố trí được người phụ trách theo quy định của pháp luật thì được bầu, bổ nhiệm chức danh đó.</w:t>
      </w:r>
    </w:p>
    <w:p w:rsidR="0002683D" w:rsidRPr="0079375A" w:rsidRDefault="0002683D" w:rsidP="0079375A">
      <w:pPr>
        <w:pStyle w:val="NormalWeb"/>
        <w:shd w:val="clear" w:color="auto" w:fill="FFFFFF"/>
        <w:spacing w:beforeAutospacing="0" w:afterAutospacing="0"/>
        <w:ind w:firstLine="720"/>
        <w:jc w:val="both"/>
        <w:rPr>
          <w:sz w:val="28"/>
          <w:szCs w:val="28"/>
        </w:rPr>
      </w:pPr>
      <w:r w:rsidRPr="0079375A">
        <w:rPr>
          <w:b/>
          <w:sz w:val="28"/>
          <w:szCs w:val="28"/>
        </w:rPr>
        <w:lastRenderedPageBreak/>
        <w:t>1.5.</w:t>
      </w:r>
      <w:r w:rsidRPr="0079375A">
        <w:rPr>
          <w:sz w:val="28"/>
          <w:szCs w:val="28"/>
        </w:rPr>
        <w:t xml:space="preserve"> Trong thời hạn 30 ngày kể từ ngày nghị quyết của Ủy ban Thường vụ Quốc hội về việc sắp xếp đối với từng đơn vị hành chính có hiệu lực thi hành, các cơ quan, tổ chức ở đơn vị hành chính mới phải hoàn thành xong việc sắp xếp và kiện toàn tổ chức bộ máy.</w:t>
      </w:r>
    </w:p>
    <w:p w:rsidR="0002683D" w:rsidRPr="0079375A" w:rsidRDefault="0002683D" w:rsidP="0079375A">
      <w:pPr>
        <w:pStyle w:val="NormalWeb"/>
        <w:shd w:val="clear" w:color="auto" w:fill="FFFFFF"/>
        <w:spacing w:beforeAutospacing="0" w:afterAutospacing="0"/>
        <w:ind w:firstLine="720"/>
        <w:jc w:val="both"/>
        <w:rPr>
          <w:sz w:val="28"/>
          <w:szCs w:val="28"/>
        </w:rPr>
      </w:pPr>
      <w:r w:rsidRPr="0079375A">
        <w:rPr>
          <w:sz w:val="28"/>
          <w:szCs w:val="28"/>
          <w:lang w:val="zu-ZA"/>
        </w:rPr>
        <w:t>- Theo Nghị định số 33/2023/NĐ-CP ngày 10/6/2023 của Chính phủ quy định s</w:t>
      </w:r>
      <w:r w:rsidRPr="0079375A">
        <w:rPr>
          <w:sz w:val="28"/>
          <w:szCs w:val="28"/>
        </w:rPr>
        <w:t xml:space="preserve">ố lượng cán bộ, công chức cấp xã được tính theo loại đơn vị hành chính cấp xã, cụ thể như sau: Đối với phường: Loại I là 23 người; loại II là 21 người; loại III là 19 người; Đối với xã, Loại I là 22 người; loại II là 20 người; loại III là 18 người và số lượng </w:t>
      </w:r>
      <w:r w:rsidRPr="0079375A">
        <w:rPr>
          <w:sz w:val="28"/>
          <w:szCs w:val="28"/>
          <w:shd w:val="clear" w:color="auto" w:fill="FFFFFF"/>
        </w:rPr>
        <w:t xml:space="preserve">người hoạt động không chuyên trách ở cấp xã được tính theo loại đơn vị hành chính cấp xã, cụ thể như sau: Loại I là 14 người; loại II là 12 người; loại III là 10 người. Hàng năm, Ủy ban nhân dân </w:t>
      </w:r>
      <w:r w:rsidR="00454B2F" w:rsidRPr="0079375A">
        <w:rPr>
          <w:sz w:val="28"/>
          <w:szCs w:val="28"/>
          <w:shd w:val="clear" w:color="auto" w:fill="FFFFFF"/>
        </w:rPr>
        <w:t>tỉnh chỉ đạo Ủy ban nhân dân cấp huyện</w:t>
      </w:r>
      <w:r w:rsidRPr="0079375A">
        <w:rPr>
          <w:sz w:val="28"/>
          <w:szCs w:val="28"/>
          <w:shd w:val="clear" w:color="auto" w:fill="FFFFFF"/>
        </w:rPr>
        <w:t xml:space="preserve"> </w:t>
      </w:r>
      <w:r w:rsidR="00454B2F" w:rsidRPr="0079375A">
        <w:rPr>
          <w:sz w:val="28"/>
          <w:szCs w:val="28"/>
          <w:shd w:val="clear" w:color="auto" w:fill="FFFFFF"/>
        </w:rPr>
        <w:t>thực hiện bố trí</w:t>
      </w:r>
      <w:r w:rsidRPr="0079375A">
        <w:rPr>
          <w:sz w:val="28"/>
          <w:szCs w:val="28"/>
          <w:shd w:val="clear" w:color="auto" w:fill="FFFFFF"/>
        </w:rPr>
        <w:t xml:space="preserve"> số lượng cụ thể cán bộ, công chức và người hoạt động không chuyên trách cấp xã ở từng đơn vị hành chính cấp xã và bố trí số lượng cán bộ, công chức và người hoạt động không chuyên trách ở cấp xã thuộc phạm vi quản lý cho phù hợp với yêu cầu, nhiệm vụ của từng đơn vị hành chính cấp xã. Số lượng cán bộ, công chức và  người hoạt động không chuyên trách cấp xã ở từng đơn vị hành chính cấp xã có thể thấp hơn mức của cấp xã loại III hoặc có thể cao hơn mức của cấp xã loại I quy định tại khoản 1 Điều này, nhưng phải bảo đảm không vượt quá tổng số lượng người hoạt động không chuyên trách ở cấp xã của cả đơn vị hành chính cấp huyện được Hội đồng nhân dân cấp tỉnh giao.</w:t>
      </w:r>
    </w:p>
    <w:p w:rsidR="0002683D" w:rsidRPr="0079375A" w:rsidRDefault="0002683D" w:rsidP="0079375A">
      <w:pPr>
        <w:spacing w:before="100" w:after="100" w:line="240" w:lineRule="auto"/>
        <w:ind w:firstLine="720"/>
        <w:jc w:val="both"/>
        <w:rPr>
          <w:rFonts w:cs="Times New Roman"/>
          <w:szCs w:val="28"/>
          <w:lang w:val="zu-ZA"/>
        </w:rPr>
      </w:pPr>
      <w:r w:rsidRPr="0079375A">
        <w:rPr>
          <w:rFonts w:cs="Times New Roman"/>
          <w:szCs w:val="28"/>
          <w:lang w:val="zu-ZA"/>
        </w:rPr>
        <w:t>- Theo Nghị định số 33/2023/NĐ-CP ngày 10/6/2023 của Chính phủ quy định chức vụ, chức danh cán bộ cấp xã có các chức vụ sau: Bí thư, Phó bí thư Đảng ủy; Chủ tịch, Phó Chủ tịch HĐND; Chủ tịch, Phó Chủ tịch UBND; Chủ tịch Ủy ban Mặt trận Tổ quốc Việt Nam; Bí thư Đoàn Thanh niên Cộng sản Hồ Chí Minh; Chủ tịch Hội Liên hiệp Phụ nữ Việt Nam; Chủ tịch Hội Nông dân Việt Nam; Chủ tịch Hội Cựu chiến binh Việ</w:t>
      </w:r>
      <w:r w:rsidR="003C4B65" w:rsidRPr="0079375A">
        <w:rPr>
          <w:rFonts w:cs="Times New Roman"/>
          <w:szCs w:val="28"/>
          <w:lang w:val="zu-ZA"/>
        </w:rPr>
        <w:t>t Nam.</w:t>
      </w:r>
    </w:p>
    <w:p w:rsidR="0002683D" w:rsidRPr="0079375A" w:rsidRDefault="0002683D" w:rsidP="0079375A">
      <w:pPr>
        <w:spacing w:before="100" w:after="100" w:line="240" w:lineRule="auto"/>
        <w:ind w:firstLine="720"/>
        <w:jc w:val="both"/>
        <w:rPr>
          <w:rFonts w:cs="Times New Roman"/>
          <w:szCs w:val="28"/>
          <w:lang w:val="zu-ZA"/>
        </w:rPr>
      </w:pPr>
      <w:r w:rsidRPr="0079375A">
        <w:rPr>
          <w:rFonts w:cs="Times New Roman"/>
          <w:szCs w:val="28"/>
          <w:lang w:val="zu-ZA"/>
        </w:rPr>
        <w:t xml:space="preserve">- Cũng theo Nghị định số 33/2023/NĐ-CP ngày 10/6/2023 của Chính phủ quy định chức danh công chức cấp xã có các chức danh sau: Chỉ huy trưởng Quân sự, Văn phòng - thống kê, </w:t>
      </w:r>
      <w:r w:rsidRPr="0079375A">
        <w:rPr>
          <w:rFonts w:cs="Times New Roman"/>
          <w:szCs w:val="28"/>
          <w:shd w:val="clear" w:color="auto" w:fill="FFFFFF"/>
          <w:lang w:val="zu-ZA"/>
        </w:rPr>
        <w:t>Địa chính - xây dựng - đô thị và môi trường (đối với phường) hoặc địa chính - nông nghiệp - xây dựng và môi trường (đối với xã)</w:t>
      </w:r>
      <w:r w:rsidRPr="0079375A">
        <w:rPr>
          <w:rFonts w:cs="Times New Roman"/>
          <w:szCs w:val="28"/>
          <w:lang w:val="zu-ZA"/>
        </w:rPr>
        <w:t>; Tài chính - kế toán; Tư pháp - hộ tịch; Văn hóa - xã hộ</w:t>
      </w:r>
      <w:r w:rsidR="003C4B65" w:rsidRPr="0079375A">
        <w:rPr>
          <w:rFonts w:cs="Times New Roman"/>
          <w:szCs w:val="28"/>
          <w:lang w:val="zu-ZA"/>
        </w:rPr>
        <w:t>i.</w:t>
      </w:r>
    </w:p>
    <w:p w:rsidR="0002683D" w:rsidRPr="0079375A" w:rsidRDefault="0002683D" w:rsidP="0079375A">
      <w:pPr>
        <w:spacing w:before="100" w:after="100" w:line="240" w:lineRule="auto"/>
        <w:ind w:firstLine="720"/>
        <w:jc w:val="both"/>
        <w:rPr>
          <w:rFonts w:cs="Times New Roman"/>
          <w:szCs w:val="28"/>
          <w:lang w:val="zu-ZA"/>
        </w:rPr>
      </w:pPr>
      <w:r w:rsidRPr="0079375A">
        <w:rPr>
          <w:rFonts w:cs="Times New Roman"/>
          <w:szCs w:val="28"/>
          <w:lang w:val="zu-ZA"/>
        </w:rPr>
        <w:t>- Theo Nghị quyết số 38/2023/NQ-HĐND của HĐND tỉnh Phú Yên ngày 09/12/2023, các cán bộ không chuyên trách cấp xã gồm 16 chức danh sau: Phó Trưởng công an (không là công an chính quy); Phó Chỉ huy trưởng quân sự; Phó Chủ tịch Ủy ban Mặt trận Tổ quốc Việt Nam; Phó Chủ tịch Hội Liên hiệp Phụ nữ Việt Nam; Phó Bí thư Đoàn Thanh niên Cộng sản Hồ Chí Minh; Phó Chủ tịch Hội Nông dân Việt Nam; Phó Chủ tịch Hội Cựu chiến binh Việt Nam; Chủ tịch Hội Người cao tuổi; Chủ tịch Hội Chữ thập đỏ Việt Nam; Tổ chức - Kiểm tra - Tuyên giáo - Dân vận; Văn phòng Đảng ủy; Đài truyền thanh - Dân số - Gia đình và Trẻ em; Chăn nuôi - Thú y; Thủ quỹ - Văn thư - Lưu trữ; Giao thông - Thủy lợi - Nông - Ngư nghiệp và Công an viên thường trực (không là công an chính quy).</w:t>
      </w:r>
    </w:p>
    <w:p w:rsidR="0002683D" w:rsidRPr="0079375A" w:rsidRDefault="0002683D" w:rsidP="0079375A">
      <w:pPr>
        <w:spacing w:before="100" w:after="100" w:line="240" w:lineRule="auto"/>
        <w:ind w:firstLine="720"/>
        <w:jc w:val="both"/>
        <w:rPr>
          <w:rFonts w:cs="Times New Roman"/>
          <w:szCs w:val="28"/>
          <w:lang w:val="zu-ZA"/>
        </w:rPr>
      </w:pPr>
      <w:r w:rsidRPr="0079375A">
        <w:rPr>
          <w:rFonts w:cs="Times New Roman"/>
          <w:szCs w:val="28"/>
          <w:lang w:val="zu-ZA"/>
        </w:rPr>
        <w:t xml:space="preserve">Trước khi thực hiện bố trí lại các chức danh của hệ thống chính trị mới, cần phải tiến hành rà soát, đánh giá, phân loại để tiếp tục bố trí, sử dụng những cán bộ, </w:t>
      </w:r>
      <w:r w:rsidRPr="0079375A">
        <w:rPr>
          <w:rFonts w:cs="Times New Roman"/>
          <w:szCs w:val="28"/>
          <w:lang w:val="zu-ZA"/>
        </w:rPr>
        <w:lastRenderedPageBreak/>
        <w:t xml:space="preserve">công chức đủ năng lực chuyên môn; tiến hành đào tạo lại những người chưa đáp ứng yêu cầu, nhiệm vụ, những người còn thiếu các tiêu chuẩn theo quy định; những vị trí dôi dư có thể chuyển về các đơn vị hành chính khác hoặc thực hiện tinh giản biên chế theo quy định của Đảng và Nhà nước. </w:t>
      </w:r>
      <w:r w:rsidRPr="0079375A">
        <w:rPr>
          <w:rFonts w:cs="Times New Roman"/>
          <w:szCs w:val="28"/>
          <w:shd w:val="clear" w:color="auto" w:fill="FFFFFF"/>
          <w:lang w:val="zu-ZA"/>
        </w:rPr>
        <w:t>Chậm nhất là 05 năm kể từ ngày nghị quyết của Ủy ban Thường vụ Quốc hội về việc sắp xếp đối với từng đơn vị hành chính có hiệu lực thi hành, số lượng lãnh đạo, quản lý và số lượng cán bộ, công chức, viên chức, người lao động ở các cơ quan, tổ chức ở đơn vị hành chính sau sắp xếp phải bảo đảm đúng theo quy định. Trường hợp đặc biệt báo cáo Bộ Nội vụ để trình cấp có thẩm quyền xem xét, quyết định.</w:t>
      </w:r>
    </w:p>
    <w:p w:rsidR="0002683D" w:rsidRPr="0079375A" w:rsidRDefault="0002683D" w:rsidP="0079375A">
      <w:pPr>
        <w:spacing w:before="100" w:after="100" w:line="240" w:lineRule="auto"/>
        <w:ind w:firstLine="720"/>
        <w:jc w:val="both"/>
        <w:rPr>
          <w:rFonts w:cs="Times New Roman"/>
          <w:b/>
          <w:spacing w:val="-4"/>
          <w:szCs w:val="28"/>
          <w:lang w:val="es-MX"/>
        </w:rPr>
      </w:pPr>
      <w:bookmarkStart w:id="88" w:name="_Toc159362036"/>
      <w:bookmarkStart w:id="89" w:name="_Toc159852695"/>
      <w:r w:rsidRPr="0079375A">
        <w:rPr>
          <w:rFonts w:cs="Times New Roman"/>
          <w:b/>
          <w:spacing w:val="-4"/>
          <w:szCs w:val="28"/>
          <w:lang w:val="es-MX"/>
        </w:rPr>
        <w:t xml:space="preserve">2. Phương án và lộ trình bố trí, sắp xếp cán bộ, công chức, viên chức, người lao động </w:t>
      </w:r>
      <w:r w:rsidRPr="0079375A">
        <w:rPr>
          <w:rFonts w:cs="Times New Roman"/>
          <w:b/>
          <w:szCs w:val="28"/>
          <w:lang w:val="es-MX"/>
        </w:rPr>
        <w:t>sau sắp xếp ĐVHC</w:t>
      </w:r>
      <w:bookmarkEnd w:id="88"/>
      <w:bookmarkEnd w:id="89"/>
      <w:r w:rsidRPr="0079375A" w:rsidDel="00C81BBE">
        <w:rPr>
          <w:rFonts w:cs="Times New Roman"/>
          <w:b/>
          <w:spacing w:val="-4"/>
          <w:szCs w:val="28"/>
          <w:lang w:val="es-MX"/>
        </w:rPr>
        <w:t xml:space="preserve"> </w:t>
      </w:r>
    </w:p>
    <w:p w:rsidR="0002683D" w:rsidRPr="0079375A" w:rsidRDefault="0002683D" w:rsidP="0005173B">
      <w:pPr>
        <w:pStyle w:val="Heading3"/>
      </w:pPr>
      <w:bookmarkStart w:id="90" w:name="_Toc12964019"/>
      <w:bookmarkStart w:id="91" w:name="_Toc159362037"/>
      <w:bookmarkStart w:id="92" w:name="_Toc159852696"/>
      <w:bookmarkStart w:id="93" w:name="_Toc160716478"/>
      <w:r w:rsidRPr="0079375A">
        <w:t>2.1 Đối với tổ chức Đảng</w:t>
      </w:r>
      <w:bookmarkEnd w:id="90"/>
      <w:bookmarkEnd w:id="91"/>
      <w:bookmarkEnd w:id="92"/>
      <w:bookmarkEnd w:id="93"/>
    </w:p>
    <w:p w:rsidR="0002683D" w:rsidRPr="0079375A" w:rsidRDefault="0002683D" w:rsidP="0079375A">
      <w:pPr>
        <w:tabs>
          <w:tab w:val="left" w:pos="0"/>
          <w:tab w:val="left" w:pos="180"/>
          <w:tab w:val="left" w:pos="270"/>
          <w:tab w:val="left" w:pos="360"/>
        </w:tabs>
        <w:spacing w:before="100" w:after="100" w:line="240" w:lineRule="auto"/>
        <w:ind w:firstLine="720"/>
        <w:jc w:val="both"/>
        <w:rPr>
          <w:rFonts w:cs="Times New Roman"/>
          <w:spacing w:val="-2"/>
          <w:szCs w:val="28"/>
          <w:lang w:val="zu-ZA"/>
        </w:rPr>
      </w:pPr>
      <w:r w:rsidRPr="0079375A">
        <w:rPr>
          <w:rFonts w:cs="Times New Roman"/>
          <w:szCs w:val="28"/>
          <w:lang w:val="nl-NL"/>
        </w:rPr>
        <w:t xml:space="preserve">Việc </w:t>
      </w:r>
      <w:r w:rsidRPr="0079375A">
        <w:rPr>
          <w:rFonts w:cs="Times New Roman"/>
          <w:bCs/>
          <w:iCs/>
          <w:szCs w:val="28"/>
          <w:lang w:val="sv-SE"/>
        </w:rPr>
        <w:t xml:space="preserve">thành lập, sáp nhập và điều chỉnh địa giới hành chính các phường, xã </w:t>
      </w:r>
      <w:r w:rsidRPr="0079375A">
        <w:rPr>
          <w:rFonts w:cs="Times New Roman"/>
          <w:szCs w:val="28"/>
          <w:lang w:val="fr-FR"/>
        </w:rPr>
        <w:t xml:space="preserve">thành các ĐVHC </w:t>
      </w:r>
      <w:r w:rsidRPr="0079375A">
        <w:rPr>
          <w:rFonts w:cs="Times New Roman"/>
          <w:spacing w:val="-2"/>
          <w:szCs w:val="28"/>
          <w:lang w:val="zu-ZA"/>
        </w:rPr>
        <w:t>mới. Chuyển toàn bộ đảng viên của Đảng bộ đơn vị cũ được sáp nhập về Đảng bộ đơn vị mới; các chi bộ trực thuộc tùy theo điều kiện, tính chất hoạt động có thể giữ nguyên hoặc thay đổi theo quyết định của cấp có thẩm quyền.</w:t>
      </w:r>
    </w:p>
    <w:p w:rsidR="0002683D" w:rsidRPr="0079375A" w:rsidRDefault="0002683D" w:rsidP="0079375A">
      <w:pPr>
        <w:tabs>
          <w:tab w:val="left" w:pos="0"/>
          <w:tab w:val="left" w:pos="180"/>
          <w:tab w:val="left" w:pos="270"/>
          <w:tab w:val="left" w:pos="360"/>
        </w:tabs>
        <w:spacing w:before="100" w:after="100" w:line="240" w:lineRule="auto"/>
        <w:ind w:firstLine="720"/>
        <w:jc w:val="both"/>
        <w:rPr>
          <w:rFonts w:cs="Times New Roman"/>
          <w:spacing w:val="-2"/>
          <w:szCs w:val="28"/>
          <w:lang w:val="zu-ZA"/>
        </w:rPr>
      </w:pPr>
      <w:r w:rsidRPr="0079375A">
        <w:rPr>
          <w:rFonts w:cs="Times New Roman"/>
          <w:spacing w:val="-2"/>
          <w:szCs w:val="28"/>
          <w:lang w:val="zu-ZA"/>
        </w:rPr>
        <w:t>Cán bộ - công chức chuyên trách của Đảng ủy xã mới gồm 02 chức danh sau: Bí thư Đảng ủy và Phó bí thư thường trực Đảng ủy.</w:t>
      </w:r>
    </w:p>
    <w:p w:rsidR="0002683D" w:rsidRPr="0079375A" w:rsidRDefault="0002683D" w:rsidP="0079375A">
      <w:pPr>
        <w:tabs>
          <w:tab w:val="left" w:pos="0"/>
          <w:tab w:val="left" w:pos="180"/>
          <w:tab w:val="left" w:pos="270"/>
          <w:tab w:val="left" w:pos="360"/>
        </w:tabs>
        <w:spacing w:before="100" w:after="100" w:line="240" w:lineRule="auto"/>
        <w:ind w:firstLine="720"/>
        <w:jc w:val="both"/>
        <w:rPr>
          <w:rFonts w:cs="Times New Roman"/>
          <w:spacing w:val="-6"/>
          <w:szCs w:val="28"/>
          <w:lang w:val="zu-ZA"/>
        </w:rPr>
      </w:pPr>
      <w:r w:rsidRPr="0079375A">
        <w:rPr>
          <w:rFonts w:cs="Times New Roman"/>
          <w:spacing w:val="-6"/>
          <w:szCs w:val="28"/>
          <w:lang w:val="zu-ZA"/>
        </w:rPr>
        <w:t>Những người hoạt động không chuyên trách của Đảng ủy xã mới gồm 02 chức danh sau: Tổ chức - Kiểm tra - Tuyên giáo - Dân vận và Văn phòng Đảng ủy.</w:t>
      </w:r>
    </w:p>
    <w:p w:rsidR="0002683D" w:rsidRPr="0079375A" w:rsidRDefault="0002683D" w:rsidP="0005173B">
      <w:pPr>
        <w:pStyle w:val="Heading3"/>
      </w:pPr>
      <w:bookmarkStart w:id="94" w:name="_Toc159362038"/>
      <w:bookmarkStart w:id="95" w:name="_Toc159852697"/>
      <w:bookmarkStart w:id="96" w:name="_Toc12964020"/>
      <w:bookmarkStart w:id="97" w:name="_Toc160716479"/>
      <w:r w:rsidRPr="0079375A">
        <w:t>2.2. Đối với HĐND</w:t>
      </w:r>
      <w:bookmarkEnd w:id="94"/>
      <w:bookmarkEnd w:id="95"/>
      <w:bookmarkEnd w:id="97"/>
      <w:r w:rsidRPr="0079375A">
        <w:t xml:space="preserve"> </w:t>
      </w:r>
      <w:bookmarkEnd w:id="96"/>
    </w:p>
    <w:p w:rsidR="0002683D" w:rsidRPr="0079375A" w:rsidRDefault="0002683D" w:rsidP="0079375A">
      <w:pPr>
        <w:spacing w:before="100" w:after="100" w:line="240" w:lineRule="auto"/>
        <w:ind w:firstLine="720"/>
        <w:jc w:val="both"/>
        <w:rPr>
          <w:rFonts w:cs="Times New Roman"/>
          <w:szCs w:val="28"/>
          <w:lang w:val="zu-ZA"/>
        </w:rPr>
      </w:pPr>
      <w:r w:rsidRPr="0079375A">
        <w:rPr>
          <w:rFonts w:cs="Times New Roman"/>
          <w:szCs w:val="28"/>
          <w:lang w:val="zu-ZA"/>
        </w:rPr>
        <w:t>Phương án bố trí, sắp xếp cán bộ, công chức của đơn vị mới sau khi sáp nhập tuân theo Điề</w:t>
      </w:r>
      <w:r w:rsidR="0060502A" w:rsidRPr="0079375A">
        <w:rPr>
          <w:rFonts w:cs="Times New Roman"/>
          <w:szCs w:val="28"/>
          <w:lang w:val="zu-ZA"/>
        </w:rPr>
        <w:t>u 134 L</w:t>
      </w:r>
      <w:r w:rsidRPr="0079375A">
        <w:rPr>
          <w:rFonts w:cs="Times New Roman"/>
          <w:szCs w:val="28"/>
          <w:lang w:val="zu-ZA"/>
        </w:rPr>
        <w:t xml:space="preserve">uật Tổ chức chính quyền địa phương </w:t>
      </w:r>
      <w:r w:rsidR="0060502A" w:rsidRPr="0079375A">
        <w:rPr>
          <w:rFonts w:cs="Times New Roman"/>
          <w:lang w:val="zu-ZA"/>
        </w:rPr>
        <w:t xml:space="preserve">số 77/2015/QH13 </w:t>
      </w:r>
      <w:r w:rsidRPr="0079375A">
        <w:rPr>
          <w:rFonts w:cs="Times New Roman"/>
          <w:szCs w:val="28"/>
          <w:lang w:val="zu-ZA"/>
        </w:rPr>
        <w:t>như sau:</w:t>
      </w:r>
    </w:p>
    <w:p w:rsidR="0002683D" w:rsidRPr="0079375A" w:rsidRDefault="0002683D" w:rsidP="0079375A">
      <w:pPr>
        <w:spacing w:before="100" w:after="100" w:line="240" w:lineRule="auto"/>
        <w:ind w:firstLine="720"/>
        <w:jc w:val="both"/>
        <w:rPr>
          <w:rFonts w:cs="Times New Roman"/>
          <w:szCs w:val="28"/>
          <w:lang w:val="zu-ZA"/>
        </w:rPr>
      </w:pPr>
      <w:r w:rsidRPr="0079375A">
        <w:rPr>
          <w:rFonts w:cs="Times New Roman"/>
          <w:szCs w:val="28"/>
          <w:lang w:val="zu-ZA"/>
        </w:rPr>
        <w:t>- Sau khi sáp nhập các Đại biểu HĐND của đơn vị hành chính cũ được hợp thành HĐND của đơn vị hành chính mới và tiếp tục hoạt động cho đến khi hết nhiệm kỳ.</w:t>
      </w:r>
    </w:p>
    <w:p w:rsidR="0002683D" w:rsidRPr="0079375A" w:rsidRDefault="0002683D" w:rsidP="0079375A">
      <w:pPr>
        <w:spacing w:before="100" w:after="100" w:line="240" w:lineRule="auto"/>
        <w:ind w:firstLine="720"/>
        <w:jc w:val="both"/>
        <w:rPr>
          <w:rFonts w:cs="Times New Roman"/>
          <w:szCs w:val="28"/>
          <w:lang w:val="zu-ZA"/>
        </w:rPr>
      </w:pPr>
      <w:r w:rsidRPr="0079375A">
        <w:rPr>
          <w:rFonts w:cs="Times New Roman"/>
          <w:szCs w:val="28"/>
          <w:lang w:val="zu-ZA"/>
        </w:rPr>
        <w:t>- Kỳ họp thứ nhất của HĐND ở đơn vị hành chính mới do một triệu tập viên được Thường trực HĐND cấp trên trực tiếp chỉ định trong số đại biểu HĐND của đơn vị hành chính mới để triệu tập và chủ tọa cho đến khi HĐND bầu ra Chủ tịch Hội đồng nhân dân của đơn vị hành chính mới.</w:t>
      </w:r>
    </w:p>
    <w:p w:rsidR="0002683D" w:rsidRPr="0079375A" w:rsidRDefault="0002683D" w:rsidP="0079375A">
      <w:pPr>
        <w:spacing w:before="100" w:after="100" w:line="240" w:lineRule="auto"/>
        <w:ind w:firstLine="720"/>
        <w:jc w:val="both"/>
        <w:rPr>
          <w:rFonts w:cs="Times New Roman"/>
          <w:szCs w:val="28"/>
          <w:lang w:val="zu-ZA"/>
        </w:rPr>
      </w:pPr>
      <w:r w:rsidRPr="0079375A">
        <w:rPr>
          <w:rFonts w:cs="Times New Roman"/>
          <w:szCs w:val="28"/>
          <w:lang w:val="zu-ZA"/>
        </w:rPr>
        <w:t xml:space="preserve">- HĐND của đơn vị hành chính mới bầu các chức danh của HĐND, </w:t>
      </w:r>
      <w:r w:rsidRPr="0079375A">
        <w:rPr>
          <w:rFonts w:cs="Times New Roman"/>
          <w:szCs w:val="28"/>
          <w:shd w:val="solid" w:color="FFFFFF" w:fill="auto"/>
          <w:lang w:val="zu-ZA"/>
        </w:rPr>
        <w:t>UBND</w:t>
      </w:r>
      <w:r w:rsidRPr="0079375A">
        <w:rPr>
          <w:rFonts w:cs="Times New Roman"/>
          <w:szCs w:val="28"/>
          <w:lang w:val="zu-ZA"/>
        </w:rPr>
        <w:t xml:space="preserve"> theo quy định, tại Điều 83 của luật Tổ chức chính quyền địa phương số 77/2015/QH13 và hoạt động cho đến khi HĐND khóa mới được bầu ra.</w:t>
      </w:r>
    </w:p>
    <w:p w:rsidR="0002683D" w:rsidRPr="0079375A" w:rsidRDefault="0002683D" w:rsidP="0079375A">
      <w:pPr>
        <w:tabs>
          <w:tab w:val="left" w:pos="0"/>
          <w:tab w:val="left" w:pos="180"/>
          <w:tab w:val="left" w:pos="270"/>
          <w:tab w:val="left" w:pos="360"/>
        </w:tabs>
        <w:spacing w:before="100" w:after="100" w:line="240" w:lineRule="auto"/>
        <w:ind w:firstLine="720"/>
        <w:jc w:val="both"/>
        <w:rPr>
          <w:rFonts w:cs="Times New Roman"/>
          <w:spacing w:val="-2"/>
          <w:szCs w:val="28"/>
          <w:lang w:val="zu-ZA"/>
        </w:rPr>
      </w:pPr>
      <w:r w:rsidRPr="0079375A">
        <w:rPr>
          <w:rFonts w:cs="Times New Roman"/>
          <w:spacing w:val="-2"/>
          <w:szCs w:val="28"/>
          <w:lang w:val="zu-ZA"/>
        </w:rPr>
        <w:t>Sau khi hết nhiệm kỳ HĐND của hai đơn vị hành chính cũ, HĐND của đơn vị mới sẽ tiến hành bầu lại các vị trí đại biểu HĐND cũng như các chức danh cán bộ - công chức sau:</w:t>
      </w:r>
    </w:p>
    <w:p w:rsidR="0002683D" w:rsidRPr="0079375A" w:rsidRDefault="0002683D" w:rsidP="0079375A">
      <w:pPr>
        <w:spacing w:before="100" w:after="100" w:line="240" w:lineRule="auto"/>
        <w:ind w:firstLine="720"/>
        <w:jc w:val="both"/>
        <w:rPr>
          <w:rFonts w:cs="Times New Roman"/>
          <w:spacing w:val="-5"/>
          <w:szCs w:val="28"/>
          <w:lang w:val="zu-ZA"/>
        </w:rPr>
      </w:pPr>
      <w:r w:rsidRPr="0079375A">
        <w:rPr>
          <w:rFonts w:cs="Times New Roman"/>
          <w:spacing w:val="-5"/>
          <w:szCs w:val="28"/>
          <w:lang w:val="zu-ZA"/>
        </w:rPr>
        <w:t>- Cán bộ, công chức chuyên trách gồm 02 chức danh sau: Chủ tịch HĐND xã (Bí thư Đảng ủy hoặc Phó bí thư Đảng ủy kiêm nhiệm) và Phó chủ tị</w:t>
      </w:r>
      <w:r w:rsidR="0060502A" w:rsidRPr="0079375A">
        <w:rPr>
          <w:rFonts w:cs="Times New Roman"/>
          <w:spacing w:val="-5"/>
          <w:szCs w:val="28"/>
          <w:lang w:val="zu-ZA"/>
        </w:rPr>
        <w:t>ch HĐND.</w:t>
      </w:r>
    </w:p>
    <w:p w:rsidR="0002683D" w:rsidRPr="0079375A" w:rsidRDefault="0002683D" w:rsidP="0079375A">
      <w:pPr>
        <w:spacing w:before="100" w:after="100" w:line="240" w:lineRule="auto"/>
        <w:ind w:firstLine="720"/>
        <w:jc w:val="both"/>
        <w:rPr>
          <w:rFonts w:cs="Times New Roman"/>
          <w:szCs w:val="28"/>
          <w:lang w:val="zu-ZA"/>
        </w:rPr>
      </w:pPr>
      <w:r w:rsidRPr="0079375A">
        <w:rPr>
          <w:rFonts w:cs="Times New Roman"/>
          <w:szCs w:val="28"/>
          <w:lang w:val="zu-ZA"/>
        </w:rPr>
        <w:lastRenderedPageBreak/>
        <w:t>- Cán bộ, công chức kiêm nhiệm gồm 04 chức danh sau: Trưởng ban Pháp chế, Phó trưởng ban Pháp chế, Trưởng ban Kinh tế - xã hội và Phó trưởng ban Kinh tế - xã hội.</w:t>
      </w:r>
    </w:p>
    <w:p w:rsidR="0002683D" w:rsidRPr="0079375A" w:rsidRDefault="0002683D" w:rsidP="0079375A">
      <w:pPr>
        <w:spacing w:before="100" w:after="100" w:line="240" w:lineRule="auto"/>
        <w:ind w:firstLine="720"/>
        <w:jc w:val="both"/>
        <w:rPr>
          <w:rFonts w:cs="Times New Roman"/>
          <w:spacing w:val="-10"/>
          <w:szCs w:val="28"/>
          <w:lang w:val="zu-ZA"/>
        </w:rPr>
      </w:pPr>
      <w:r w:rsidRPr="0079375A">
        <w:rPr>
          <w:rFonts w:cs="Times New Roman"/>
          <w:spacing w:val="-10"/>
          <w:szCs w:val="28"/>
          <w:lang w:val="zu-ZA"/>
        </w:rPr>
        <w:t xml:space="preserve">Theo quy định số lượng đại biểu HĐND các phường mới được bầu như sau: </w:t>
      </w:r>
    </w:p>
    <w:p w:rsidR="0002683D" w:rsidRPr="0079375A" w:rsidRDefault="0002683D" w:rsidP="0079375A">
      <w:pPr>
        <w:spacing w:before="100" w:after="100" w:line="240" w:lineRule="auto"/>
        <w:ind w:firstLine="720"/>
        <w:jc w:val="both"/>
        <w:rPr>
          <w:rFonts w:cs="Times New Roman"/>
          <w:spacing w:val="-5"/>
          <w:szCs w:val="28"/>
          <w:lang w:val="zu-ZA"/>
        </w:rPr>
      </w:pPr>
      <w:r w:rsidRPr="0079375A">
        <w:rPr>
          <w:rFonts w:cs="Times New Roman"/>
          <w:spacing w:val="-5"/>
          <w:szCs w:val="28"/>
          <w:lang w:val="zu-ZA"/>
        </w:rPr>
        <w:t>+ Phường 1 mới (Sáp nhậ</w:t>
      </w:r>
      <w:r w:rsidR="009C3D5D" w:rsidRPr="0079375A">
        <w:rPr>
          <w:rFonts w:cs="Times New Roman"/>
          <w:spacing w:val="-5"/>
          <w:szCs w:val="28"/>
          <w:lang w:val="zu-ZA"/>
        </w:rPr>
        <w:t>p P</w:t>
      </w:r>
      <w:r w:rsidRPr="0079375A">
        <w:rPr>
          <w:rFonts w:cs="Times New Roman"/>
          <w:spacing w:val="-5"/>
          <w:szCs w:val="28"/>
          <w:lang w:val="zu-ZA"/>
        </w:rPr>
        <w:t>hường 1 và xã Bình Ngọc) được bầu 21 đại biểu.</w:t>
      </w:r>
    </w:p>
    <w:p w:rsidR="0002683D" w:rsidRPr="0079375A" w:rsidRDefault="0002683D" w:rsidP="0079375A">
      <w:pPr>
        <w:spacing w:before="100" w:after="100" w:line="240" w:lineRule="auto"/>
        <w:ind w:firstLine="720"/>
        <w:jc w:val="both"/>
        <w:rPr>
          <w:rFonts w:cs="Times New Roman"/>
          <w:spacing w:val="-5"/>
          <w:szCs w:val="28"/>
          <w:lang w:val="zu-ZA"/>
        </w:rPr>
      </w:pPr>
      <w:r w:rsidRPr="0079375A">
        <w:rPr>
          <w:rFonts w:cs="Times New Roman"/>
          <w:spacing w:val="-5"/>
          <w:szCs w:val="28"/>
          <w:lang w:val="zu-ZA"/>
        </w:rPr>
        <w:t>+ Phường 2 mới (sáp nhậ</w:t>
      </w:r>
      <w:r w:rsidR="009C3D5D" w:rsidRPr="0079375A">
        <w:rPr>
          <w:rFonts w:cs="Times New Roman"/>
          <w:spacing w:val="-5"/>
          <w:szCs w:val="28"/>
          <w:lang w:val="zu-ZA"/>
        </w:rPr>
        <w:t>p P</w:t>
      </w:r>
      <w:r w:rsidRPr="0079375A">
        <w:rPr>
          <w:rFonts w:cs="Times New Roman"/>
          <w:spacing w:val="-5"/>
          <w:szCs w:val="28"/>
          <w:lang w:val="zu-ZA"/>
        </w:rPr>
        <w:t>hườ</w:t>
      </w:r>
      <w:r w:rsidR="009C3D5D" w:rsidRPr="0079375A">
        <w:rPr>
          <w:rFonts w:cs="Times New Roman"/>
          <w:spacing w:val="-5"/>
          <w:szCs w:val="28"/>
          <w:lang w:val="zu-ZA"/>
        </w:rPr>
        <w:t>ng 2, P</w:t>
      </w:r>
      <w:r w:rsidRPr="0079375A">
        <w:rPr>
          <w:rFonts w:cs="Times New Roman"/>
          <w:spacing w:val="-5"/>
          <w:szCs w:val="28"/>
          <w:lang w:val="zu-ZA"/>
        </w:rPr>
        <w:t>hường 8 và khu phố Phước Hậu 3) được  bầu 23 đại biểu.</w:t>
      </w:r>
    </w:p>
    <w:p w:rsidR="0002683D" w:rsidRPr="0079375A" w:rsidRDefault="0002683D" w:rsidP="0079375A">
      <w:pPr>
        <w:spacing w:before="100" w:after="100" w:line="240" w:lineRule="auto"/>
        <w:ind w:firstLine="720"/>
        <w:jc w:val="both"/>
        <w:rPr>
          <w:rFonts w:cs="Times New Roman"/>
          <w:szCs w:val="28"/>
          <w:lang w:val="zu-ZA"/>
        </w:rPr>
      </w:pPr>
      <w:r w:rsidRPr="0079375A">
        <w:rPr>
          <w:rFonts w:cs="Times New Roman"/>
          <w:spacing w:val="-5"/>
          <w:szCs w:val="28"/>
          <w:lang w:val="zu-ZA"/>
        </w:rPr>
        <w:t>+ Phường 5 mới (sáp nhậ</w:t>
      </w:r>
      <w:r w:rsidR="009C3D5D" w:rsidRPr="0079375A">
        <w:rPr>
          <w:rFonts w:cs="Times New Roman"/>
          <w:spacing w:val="-5"/>
          <w:szCs w:val="28"/>
          <w:lang w:val="zu-ZA"/>
        </w:rPr>
        <w:t>p P</w:t>
      </w:r>
      <w:r w:rsidRPr="0079375A">
        <w:rPr>
          <w:rFonts w:cs="Times New Roman"/>
          <w:spacing w:val="-5"/>
          <w:szCs w:val="28"/>
          <w:lang w:val="zu-ZA"/>
        </w:rPr>
        <w:t>hườ</w:t>
      </w:r>
      <w:r w:rsidR="009C3D5D" w:rsidRPr="0079375A">
        <w:rPr>
          <w:rFonts w:cs="Times New Roman"/>
          <w:spacing w:val="-5"/>
          <w:szCs w:val="28"/>
          <w:lang w:val="zu-ZA"/>
        </w:rPr>
        <w:t>ng 3, P</w:t>
      </w:r>
      <w:r w:rsidRPr="0079375A">
        <w:rPr>
          <w:rFonts w:cs="Times New Roman"/>
          <w:spacing w:val="-5"/>
          <w:szCs w:val="28"/>
          <w:lang w:val="zu-ZA"/>
        </w:rPr>
        <w:t>hường 5 và khu phố Ninh Tịnh 1) được bầu 23 đại biểu.</w:t>
      </w:r>
    </w:p>
    <w:p w:rsidR="0002683D" w:rsidRPr="0079375A" w:rsidRDefault="0002683D" w:rsidP="0079375A">
      <w:pPr>
        <w:spacing w:before="100" w:after="100" w:line="240" w:lineRule="auto"/>
        <w:ind w:firstLine="720"/>
        <w:jc w:val="both"/>
        <w:rPr>
          <w:rFonts w:cs="Times New Roman"/>
          <w:spacing w:val="-5"/>
          <w:szCs w:val="28"/>
          <w:lang w:val="zu-ZA"/>
        </w:rPr>
      </w:pPr>
      <w:r w:rsidRPr="0079375A">
        <w:rPr>
          <w:rFonts w:cs="Times New Roman"/>
          <w:spacing w:val="-5"/>
          <w:szCs w:val="28"/>
          <w:lang w:val="zu-ZA"/>
        </w:rPr>
        <w:t>+ Phường 4 mới (sáp nhậ</w:t>
      </w:r>
      <w:r w:rsidR="009C3D5D" w:rsidRPr="0079375A">
        <w:rPr>
          <w:rFonts w:cs="Times New Roman"/>
          <w:spacing w:val="-5"/>
          <w:szCs w:val="28"/>
          <w:lang w:val="zu-ZA"/>
        </w:rPr>
        <w:t>p P</w:t>
      </w:r>
      <w:r w:rsidRPr="0079375A">
        <w:rPr>
          <w:rFonts w:cs="Times New Roman"/>
          <w:spacing w:val="-5"/>
          <w:szCs w:val="28"/>
          <w:lang w:val="zu-ZA"/>
        </w:rPr>
        <w:t>hườ</w:t>
      </w:r>
      <w:r w:rsidR="009C3D5D" w:rsidRPr="0079375A">
        <w:rPr>
          <w:rFonts w:cs="Times New Roman"/>
          <w:spacing w:val="-5"/>
          <w:szCs w:val="28"/>
          <w:lang w:val="zu-ZA"/>
        </w:rPr>
        <w:t>ng 4, P</w:t>
      </w:r>
      <w:r w:rsidRPr="0079375A">
        <w:rPr>
          <w:rFonts w:cs="Times New Roman"/>
          <w:spacing w:val="-5"/>
          <w:szCs w:val="28"/>
          <w:lang w:val="zu-ZA"/>
        </w:rPr>
        <w:t>hường 6) bầu 23 đại biểu.</w:t>
      </w:r>
    </w:p>
    <w:p w:rsidR="0002683D" w:rsidRPr="0079375A" w:rsidRDefault="0002683D" w:rsidP="0079375A">
      <w:pPr>
        <w:spacing w:before="100" w:after="100" w:line="240" w:lineRule="auto"/>
        <w:ind w:firstLine="720"/>
        <w:jc w:val="both"/>
        <w:rPr>
          <w:rFonts w:cs="Times New Roman"/>
          <w:szCs w:val="28"/>
          <w:lang w:val="zu-ZA"/>
        </w:rPr>
      </w:pPr>
      <w:r w:rsidRPr="0079375A">
        <w:rPr>
          <w:rFonts w:cs="Times New Roman"/>
          <w:spacing w:val="-5"/>
          <w:szCs w:val="28"/>
          <w:lang w:val="zu-ZA"/>
        </w:rPr>
        <w:t>+ Phường 9 (còn lại sau khi điều chỉnh khu phố Ninh Tịnh 1 và khu phố Phước Hậu 3) được bầu 22 đại biểu.</w:t>
      </w:r>
    </w:p>
    <w:p w:rsidR="0002683D" w:rsidRPr="0079375A" w:rsidRDefault="0002683D" w:rsidP="0005173B">
      <w:pPr>
        <w:pStyle w:val="Heading3"/>
      </w:pPr>
      <w:bookmarkStart w:id="98" w:name="_Toc12964021"/>
      <w:bookmarkStart w:id="99" w:name="_Toc159362039"/>
      <w:bookmarkStart w:id="100" w:name="_Toc159852698"/>
      <w:bookmarkStart w:id="101" w:name="_Toc160716480"/>
      <w:r w:rsidRPr="0079375A">
        <w:t>2.3. Đối với UBND xã và các tổ chức đoàn thể chính trị - xã hội</w:t>
      </w:r>
      <w:bookmarkEnd w:id="98"/>
      <w:bookmarkEnd w:id="99"/>
      <w:bookmarkEnd w:id="100"/>
      <w:bookmarkEnd w:id="101"/>
    </w:p>
    <w:p w:rsidR="0002683D" w:rsidRPr="0079375A" w:rsidRDefault="0002683D" w:rsidP="0079375A">
      <w:pPr>
        <w:tabs>
          <w:tab w:val="left" w:pos="0"/>
          <w:tab w:val="left" w:pos="180"/>
          <w:tab w:val="left" w:pos="270"/>
          <w:tab w:val="left" w:pos="360"/>
        </w:tabs>
        <w:spacing w:before="100" w:after="100" w:line="240" w:lineRule="auto"/>
        <w:ind w:firstLine="720"/>
        <w:jc w:val="both"/>
        <w:rPr>
          <w:rFonts w:cs="Times New Roman"/>
          <w:spacing w:val="-2"/>
          <w:szCs w:val="28"/>
          <w:lang w:val="zu-ZA"/>
        </w:rPr>
      </w:pPr>
      <w:r w:rsidRPr="0079375A">
        <w:rPr>
          <w:rFonts w:cs="Times New Roman"/>
          <w:spacing w:val="-2"/>
          <w:szCs w:val="28"/>
          <w:lang w:val="zu-ZA"/>
        </w:rPr>
        <w:t>Sáp nhập UBND và các tổ chức đoàn thể chính trị - xã hội đơn vị cũ để thành lập UBND và các tổ chức đoàn thể chính trị - xã hội đơn vị mới.</w:t>
      </w:r>
    </w:p>
    <w:p w:rsidR="0002683D" w:rsidRPr="0079375A" w:rsidRDefault="0002683D" w:rsidP="0079375A">
      <w:pPr>
        <w:tabs>
          <w:tab w:val="left" w:pos="0"/>
          <w:tab w:val="left" w:pos="180"/>
          <w:tab w:val="left" w:pos="270"/>
          <w:tab w:val="left" w:pos="360"/>
        </w:tabs>
        <w:spacing w:before="100" w:after="100" w:line="240" w:lineRule="auto"/>
        <w:ind w:firstLine="720"/>
        <w:jc w:val="both"/>
        <w:rPr>
          <w:rFonts w:cs="Times New Roman"/>
          <w:spacing w:val="-2"/>
          <w:szCs w:val="28"/>
          <w:lang w:val="zu-ZA"/>
        </w:rPr>
      </w:pPr>
      <w:r w:rsidRPr="0079375A">
        <w:rPr>
          <w:rFonts w:cs="Times New Roman"/>
          <w:spacing w:val="-2"/>
          <w:szCs w:val="28"/>
          <w:lang w:val="zu-ZA"/>
        </w:rPr>
        <w:t xml:space="preserve">Cán bộ, công chức chuyên trách của UBND cấp xã mới gồm 08 chức danh như sau: 02 chức danh cán bộ là Chủ tịch UBND, Phó chủ tịch UBND cấp xã và 06 chức danh công chức xã gồm: </w:t>
      </w:r>
      <w:r w:rsidRPr="0079375A">
        <w:rPr>
          <w:rFonts w:cs="Times New Roman"/>
          <w:szCs w:val="28"/>
          <w:shd w:val="clear" w:color="auto" w:fill="FFFFFF"/>
          <w:lang w:val="zu-ZA"/>
        </w:rPr>
        <w:t xml:space="preserve">Chỉ huy trưởng Quân sự, Tài chính - Kế toán, Văn phòng - Thống kê, Tư pháp - Hộ tịch, Văn hóa - Xã hội, </w:t>
      </w:r>
      <w:r w:rsidRPr="0079375A">
        <w:rPr>
          <w:rFonts w:cs="Times New Roman"/>
          <w:szCs w:val="28"/>
          <w:lang w:val="zu-ZA"/>
        </w:rPr>
        <w:t>Địa chính - nông nghiệp - xây dựng và môi trường.</w:t>
      </w:r>
      <w:r w:rsidRPr="0079375A">
        <w:rPr>
          <w:rFonts w:cs="Times New Roman"/>
          <w:szCs w:val="28"/>
          <w:shd w:val="clear" w:color="auto" w:fill="FFFFFF"/>
          <w:lang w:val="zu-ZA"/>
        </w:rPr>
        <w:t xml:space="preserve"> Một số chức danh cán bộ, công chức chuyên trách của UBND cấp xã mới có thể gồm 01 hoặc nhiều người.</w:t>
      </w:r>
    </w:p>
    <w:p w:rsidR="0002683D" w:rsidRPr="0079375A" w:rsidRDefault="0002683D" w:rsidP="0079375A">
      <w:pPr>
        <w:tabs>
          <w:tab w:val="left" w:pos="0"/>
          <w:tab w:val="left" w:pos="180"/>
          <w:tab w:val="left" w:pos="270"/>
          <w:tab w:val="left" w:pos="360"/>
        </w:tabs>
        <w:spacing w:before="100" w:after="100" w:line="240" w:lineRule="auto"/>
        <w:ind w:firstLine="720"/>
        <w:jc w:val="both"/>
        <w:rPr>
          <w:rFonts w:cs="Times New Roman"/>
          <w:spacing w:val="-5"/>
          <w:szCs w:val="28"/>
          <w:lang w:val="zu-ZA"/>
        </w:rPr>
      </w:pPr>
      <w:r w:rsidRPr="0079375A">
        <w:rPr>
          <w:rFonts w:cs="Times New Roman"/>
          <w:spacing w:val="-5"/>
          <w:szCs w:val="28"/>
          <w:shd w:val="clear" w:color="auto" w:fill="FFFFFF"/>
          <w:lang w:val="zu-ZA"/>
        </w:rPr>
        <w:t>Cán bộ, công chức chuyên trách củ</w:t>
      </w:r>
      <w:r w:rsidR="009C3D5D" w:rsidRPr="0079375A">
        <w:rPr>
          <w:rFonts w:cs="Times New Roman"/>
          <w:spacing w:val="-5"/>
          <w:szCs w:val="28"/>
          <w:shd w:val="clear" w:color="auto" w:fill="FFFFFF"/>
          <w:lang w:val="zu-ZA"/>
        </w:rPr>
        <w:t>a c</w:t>
      </w:r>
      <w:r w:rsidRPr="0079375A">
        <w:rPr>
          <w:rFonts w:cs="Times New Roman"/>
          <w:spacing w:val="-5"/>
          <w:szCs w:val="28"/>
          <w:shd w:val="clear" w:color="auto" w:fill="FFFFFF"/>
          <w:lang w:val="zu-ZA"/>
        </w:rPr>
        <w:t>ác tổ chức đoàn thể chính trị - xã hội cấp xã mới gồm 05 chức danh như sau: Chủ tịch Ủy ban mặt trận tổ quốc Việt Nam, Bí thư đoàn thanh niên cộng sản Hồ Chí Minh, Chủ tịch hội liên hiệp phụ nữ Việt Nam, Chủ tịch hội nông dân Việt Nam, Chủ tịch hội cựu chiến binh Việt Nam.</w:t>
      </w:r>
    </w:p>
    <w:p w:rsidR="0002683D" w:rsidRPr="0079375A" w:rsidRDefault="0002683D" w:rsidP="0005173B">
      <w:pPr>
        <w:pStyle w:val="Heading3"/>
      </w:pPr>
      <w:bookmarkStart w:id="102" w:name="_Toc12964022"/>
      <w:bookmarkStart w:id="103" w:name="_Toc159362040"/>
      <w:bookmarkStart w:id="104" w:name="_Toc159852699"/>
      <w:bookmarkStart w:id="105" w:name="_Toc160716481"/>
      <w:r w:rsidRPr="0079375A">
        <w:t>2.4. Sắp xếp cán bộ, công chức, viên chức, người lao động, những người hoạt động không chuyên trách</w:t>
      </w:r>
      <w:bookmarkEnd w:id="102"/>
      <w:bookmarkEnd w:id="103"/>
      <w:bookmarkEnd w:id="104"/>
      <w:bookmarkEnd w:id="105"/>
    </w:p>
    <w:p w:rsidR="0002683D" w:rsidRPr="0079375A" w:rsidRDefault="0002683D" w:rsidP="0079375A">
      <w:pPr>
        <w:widowControl w:val="0"/>
        <w:spacing w:before="100" w:after="100" w:line="240" w:lineRule="auto"/>
        <w:ind w:firstLine="720"/>
        <w:jc w:val="both"/>
        <w:rPr>
          <w:rFonts w:cs="Times New Roman"/>
          <w:spacing w:val="-2"/>
          <w:szCs w:val="28"/>
          <w:lang w:val="zu-ZA"/>
        </w:rPr>
      </w:pPr>
      <w:r w:rsidRPr="0079375A">
        <w:rPr>
          <w:rFonts w:cs="Times New Roman"/>
          <w:spacing w:val="-2"/>
          <w:szCs w:val="28"/>
          <w:lang w:val="zu-ZA"/>
        </w:rPr>
        <w:t xml:space="preserve">Tiến hành tổ chức rà soát về độ tuổi, trình độ đào tạo, về các điều kiện như sức khỏe, năng lực chuyên môn, v.v. của cán bộ, công chức, viên chức và người lao động. </w:t>
      </w:r>
      <w:r w:rsidRPr="0079375A">
        <w:rPr>
          <w:rFonts w:cs="Times New Roman"/>
          <w:szCs w:val="28"/>
          <w:lang w:val="zu-ZA"/>
        </w:rPr>
        <w:t>Cơ bản giữ nguyên số cán bộ, công chức và người lao động của các đơn vị sáp nhập và bố trí, sắp xếp lại một số chức danh cho phù hợp đúng theo quy định. Trong quá trình kiện toàn bộ máy, sẽ xây dựng và bố trí đội ngũ cán bộ, công chức có trình độ chuyên môn, nghiệp vụ, năng lực và phẩm chất theo hướng tinh gọn, đáp ứng yêu cầu nhiệm vụ.</w:t>
      </w:r>
    </w:p>
    <w:p w:rsidR="0002683D" w:rsidRPr="0068466B" w:rsidRDefault="0002683D" w:rsidP="0079375A">
      <w:pPr>
        <w:widowControl w:val="0"/>
        <w:spacing w:before="100" w:after="100" w:line="240" w:lineRule="auto"/>
        <w:ind w:firstLine="720"/>
        <w:jc w:val="both"/>
        <w:rPr>
          <w:rFonts w:cs="Times New Roman"/>
          <w:spacing w:val="-4"/>
          <w:szCs w:val="28"/>
          <w:lang w:val="zu-ZA"/>
        </w:rPr>
      </w:pPr>
      <w:r w:rsidRPr="0068466B">
        <w:rPr>
          <w:rFonts w:cs="Times New Roman"/>
          <w:spacing w:val="-4"/>
          <w:szCs w:val="28"/>
          <w:lang w:val="zu-ZA"/>
        </w:rPr>
        <w:t xml:space="preserve">Tuyên truyền, vận động, đề nghị các cấp tạo điều kiện thuận lợi để giải quyết theo nguyện vọng khi cán bộ, công chức xin nghỉ chế độ theo quy định tại các văn bản sau: Nghị định 29/2023/NĐ-CP ngày 03/6/2023 của Chính phủ về chính sách tinh giản biên chế; Nghị định 26/2015/NĐ-CP ngày 09/3/2015 của Chính phủ quy định về chế độ, chính sách đối với cán bộ không đủ điều kiện về tuổi tái cử, tái bổ nhiệm giữ các chức vụ, chức danh theo nhiệm kỳ trong cơ quan Đảng Cộng sản Việt nam, Nhà nước, </w:t>
      </w:r>
      <w:r w:rsidRPr="0068466B">
        <w:rPr>
          <w:rFonts w:cs="Times New Roman"/>
          <w:spacing w:val="-4"/>
          <w:szCs w:val="28"/>
          <w:lang w:val="zu-ZA"/>
        </w:rPr>
        <w:lastRenderedPageBreak/>
        <w:t>tổ chức chính trị - xã hội; Nghị định 46/2010/NĐ-CP ngày 27/4/2010 của Chính phủ quy định về thôi việc và thủ tục nghỉ hưu đối với công chức.</w:t>
      </w:r>
    </w:p>
    <w:p w:rsidR="0002683D" w:rsidRPr="0079375A" w:rsidRDefault="0002683D" w:rsidP="0079375A">
      <w:pPr>
        <w:tabs>
          <w:tab w:val="left" w:pos="0"/>
          <w:tab w:val="left" w:pos="180"/>
          <w:tab w:val="left" w:pos="270"/>
          <w:tab w:val="left" w:pos="360"/>
        </w:tabs>
        <w:spacing w:before="100" w:after="100" w:line="240" w:lineRule="auto"/>
        <w:ind w:firstLine="720"/>
        <w:jc w:val="both"/>
        <w:rPr>
          <w:rFonts w:cs="Times New Roman"/>
          <w:szCs w:val="28"/>
          <w:lang w:val="zu-ZA"/>
        </w:rPr>
      </w:pPr>
      <w:r w:rsidRPr="0079375A">
        <w:rPr>
          <w:rFonts w:cs="Times New Roman"/>
          <w:szCs w:val="28"/>
          <w:lang w:val="zu-ZA"/>
        </w:rPr>
        <w:t>Đối với những người hoạt động không chuyên trách của phường</w:t>
      </w:r>
      <w:r w:rsidR="009C3D5D" w:rsidRPr="0079375A">
        <w:rPr>
          <w:rFonts w:cs="Times New Roman"/>
          <w:szCs w:val="28"/>
          <w:lang w:val="zu-ZA"/>
        </w:rPr>
        <w:t>,</w:t>
      </w:r>
      <w:r w:rsidRPr="0079375A">
        <w:rPr>
          <w:rFonts w:cs="Times New Roman"/>
          <w:szCs w:val="28"/>
          <w:lang w:val="zu-ZA"/>
        </w:rPr>
        <w:t xml:space="preserve"> xã mới: khi sắp xếp cần lựa chọn những người có đủ trình độ, năng lực đảm nhận nhiệm vụ, những người còn lại được nghỉ việc theo Nghị quyế</w:t>
      </w:r>
      <w:r w:rsidR="00DC3F49" w:rsidRPr="0079375A">
        <w:rPr>
          <w:rFonts w:cs="Times New Roman"/>
          <w:szCs w:val="28"/>
          <w:lang w:val="zu-ZA"/>
        </w:rPr>
        <w:t>t</w:t>
      </w:r>
      <w:r w:rsidRPr="0079375A">
        <w:rPr>
          <w:rFonts w:cs="Times New Roman"/>
          <w:szCs w:val="28"/>
          <w:lang w:val="zu-ZA"/>
        </w:rPr>
        <w:t xml:space="preserve"> của HĐND tỉnh về việc quy định chế độ trợ cấp thôi việc đối với những người hoạt động không chuyên trách ở cấp xã và thôn, buôn, khu phố trên địa bàn tỉnh Phú Yên</w:t>
      </w:r>
      <w:r w:rsidR="00DC3F49" w:rsidRPr="0079375A">
        <w:rPr>
          <w:rFonts w:cs="Times New Roman"/>
          <w:szCs w:val="28"/>
          <w:lang w:val="zu-ZA"/>
        </w:rPr>
        <w:t xml:space="preserve"> (</w:t>
      </w:r>
      <w:r w:rsidR="00DC3F49" w:rsidRPr="0079375A">
        <w:rPr>
          <w:rFonts w:cs="Times New Roman"/>
          <w:i/>
          <w:szCs w:val="28"/>
          <w:lang w:val="zu-ZA"/>
        </w:rPr>
        <w:t xml:space="preserve">Sở Nội vụ đang </w:t>
      </w:r>
      <w:r w:rsidR="00D922C0" w:rsidRPr="0079375A">
        <w:rPr>
          <w:rFonts w:cs="Times New Roman"/>
          <w:i/>
          <w:szCs w:val="28"/>
          <w:lang w:val="zu-ZA"/>
        </w:rPr>
        <w:t xml:space="preserve">thực hiện quy trình </w:t>
      </w:r>
      <w:r w:rsidR="00DC3F49" w:rsidRPr="0079375A">
        <w:rPr>
          <w:rFonts w:cs="Times New Roman"/>
          <w:i/>
          <w:szCs w:val="28"/>
          <w:lang w:val="zu-ZA"/>
        </w:rPr>
        <w:t>tham mưu UBND tỉnh trình HĐND tỉnh ban hành chính sách</w:t>
      </w:r>
      <w:r w:rsidR="00DC3F49" w:rsidRPr="0079375A">
        <w:rPr>
          <w:rFonts w:cs="Times New Roman"/>
          <w:szCs w:val="28"/>
          <w:lang w:val="zu-ZA"/>
        </w:rPr>
        <w:t>)</w:t>
      </w:r>
      <w:r w:rsidRPr="0079375A">
        <w:rPr>
          <w:rFonts w:cs="Times New Roman"/>
          <w:szCs w:val="28"/>
          <w:lang w:val="zu-ZA"/>
        </w:rPr>
        <w:t>.</w:t>
      </w:r>
    </w:p>
    <w:p w:rsidR="0002683D" w:rsidRPr="0079375A" w:rsidRDefault="0002683D" w:rsidP="0079375A">
      <w:pPr>
        <w:spacing w:before="100" w:after="100" w:line="240" w:lineRule="auto"/>
        <w:ind w:firstLine="567"/>
        <w:jc w:val="both"/>
        <w:rPr>
          <w:rFonts w:cs="Times New Roman"/>
          <w:szCs w:val="28"/>
          <w:lang w:val="zu-ZA"/>
        </w:rPr>
      </w:pPr>
      <w:r w:rsidRPr="0079375A">
        <w:rPr>
          <w:rFonts w:cs="Times New Roman"/>
          <w:szCs w:val="28"/>
          <w:lang w:val="zu-ZA"/>
        </w:rPr>
        <w:t>- Trước mắt giữ nguyên số lượ</w:t>
      </w:r>
      <w:r w:rsidR="004C137A" w:rsidRPr="0079375A">
        <w:rPr>
          <w:rFonts w:cs="Times New Roman"/>
          <w:szCs w:val="28"/>
          <w:lang w:val="zu-ZA"/>
        </w:rPr>
        <w:t>ng cán bộ, công chức</w:t>
      </w:r>
      <w:r w:rsidRPr="0079375A">
        <w:rPr>
          <w:rFonts w:cs="Times New Roman"/>
          <w:szCs w:val="28"/>
          <w:lang w:val="zu-ZA"/>
        </w:rPr>
        <w:t xml:space="preserve"> hiện có và bố trí công tác theo các vị trí chức danh ở phường mới sau khi sáp nhập và thực hiện chính sách giảm dần theo lộ trình. Không tuyển dụng bổ sung thêm cho đến khi đảm bảo đủ số lượng theo quy định.</w:t>
      </w:r>
    </w:p>
    <w:p w:rsidR="0002683D" w:rsidRPr="0079375A" w:rsidRDefault="0002683D" w:rsidP="0079375A">
      <w:pPr>
        <w:spacing w:before="100" w:after="100" w:line="240" w:lineRule="auto"/>
        <w:ind w:firstLine="567"/>
        <w:jc w:val="both"/>
        <w:rPr>
          <w:rFonts w:cs="Times New Roman"/>
          <w:szCs w:val="28"/>
          <w:lang w:val="zu-ZA"/>
        </w:rPr>
      </w:pPr>
      <w:r w:rsidRPr="0079375A">
        <w:rPr>
          <w:rFonts w:cs="Times New Roman"/>
          <w:szCs w:val="28"/>
          <w:lang w:val="zu-ZA"/>
        </w:rPr>
        <w:t>-  Đối với số lượng lãnh đạo cấp xã dôi dư (bao gồm như: Bí thư, Phó Bí thư Chủ tịch, Phó Chủ tịch và Trưởng các đoàn thể chính trị - xã hội) các địa phương căn cứ theo các tiêu chuẩn quy định về công tác cán bộ, thực hiện lựa chọn những người đảm bảo đủ tiêu chuẩn để bầu vào giữ các chức vụ lãnh đạo ở phường mới theo quy định, số cán bộ lãnh đạo còn lại dôi dư thực hiện cho bảo lưu hệ số phụ cấp chức vụ theo quy định.</w:t>
      </w:r>
    </w:p>
    <w:p w:rsidR="0002683D" w:rsidRPr="0079375A" w:rsidRDefault="0002683D" w:rsidP="0079375A">
      <w:pPr>
        <w:spacing w:before="100" w:after="100" w:line="240" w:lineRule="auto"/>
        <w:ind w:firstLine="567"/>
        <w:jc w:val="both"/>
        <w:rPr>
          <w:rFonts w:cs="Times New Roman"/>
          <w:szCs w:val="28"/>
          <w:lang w:val="zu-ZA"/>
        </w:rPr>
      </w:pPr>
      <w:r w:rsidRPr="0079375A">
        <w:rPr>
          <w:rFonts w:cs="Times New Roman"/>
          <w:szCs w:val="28"/>
          <w:lang w:val="zu-ZA"/>
        </w:rPr>
        <w:t>- Điều chuyển cán bộ, công chức đến đơn vị còn khuyết chức danh hoặc còn thiếu công chức đảm bảo có trình độ chuyên môn phù hợp.</w:t>
      </w:r>
    </w:p>
    <w:p w:rsidR="0002683D" w:rsidRPr="0079375A" w:rsidRDefault="0002683D" w:rsidP="0079375A">
      <w:pPr>
        <w:spacing w:before="100" w:after="100" w:line="240" w:lineRule="auto"/>
        <w:ind w:firstLine="567"/>
        <w:jc w:val="both"/>
        <w:rPr>
          <w:rFonts w:cs="Times New Roman"/>
          <w:szCs w:val="28"/>
          <w:lang w:val="zu-ZA"/>
        </w:rPr>
      </w:pPr>
      <w:r w:rsidRPr="0079375A">
        <w:rPr>
          <w:rFonts w:cs="Times New Roman"/>
          <w:szCs w:val="28"/>
          <w:lang w:val="zu-ZA"/>
        </w:rPr>
        <w:t>- Giải quyết chế độ nghỉ hưu (nếu đảm bảo điều kiện theo quy định của Luật cán bộ, công chức và Luật BHXH); Cho nghỉ chế độ theo quy đị</w:t>
      </w:r>
      <w:r w:rsidR="004C137A" w:rsidRPr="0079375A">
        <w:rPr>
          <w:rFonts w:cs="Times New Roman"/>
          <w:szCs w:val="28"/>
          <w:lang w:val="zu-ZA"/>
        </w:rPr>
        <w:t>nh.</w:t>
      </w:r>
    </w:p>
    <w:p w:rsidR="0002683D" w:rsidRPr="0079375A" w:rsidRDefault="004C137A" w:rsidP="0079375A">
      <w:pPr>
        <w:spacing w:before="100" w:after="100" w:line="240" w:lineRule="auto"/>
        <w:ind w:firstLine="567"/>
        <w:jc w:val="both"/>
        <w:rPr>
          <w:rFonts w:cs="Times New Roman"/>
          <w:szCs w:val="28"/>
          <w:lang w:val="zu-ZA"/>
        </w:rPr>
      </w:pPr>
      <w:r w:rsidRPr="0079375A">
        <w:rPr>
          <w:rFonts w:cs="Times New Roman"/>
          <w:szCs w:val="28"/>
          <w:lang w:val="zu-ZA"/>
        </w:rPr>
        <w:t xml:space="preserve">- UBND </w:t>
      </w:r>
      <w:r w:rsidR="0068466B">
        <w:rPr>
          <w:rFonts w:cs="Times New Roman"/>
          <w:szCs w:val="28"/>
          <w:lang w:val="zu-ZA"/>
        </w:rPr>
        <w:t>thành phố Tuy Hòa</w:t>
      </w:r>
      <w:r w:rsidR="0002683D" w:rsidRPr="0079375A">
        <w:rPr>
          <w:rFonts w:cs="Times New Roman"/>
          <w:szCs w:val="28"/>
          <w:lang w:val="zu-ZA"/>
        </w:rPr>
        <w:t xml:space="preserve"> giới thiệu những cán bộ, công chức, viên chức, người hoạt động không chuyên trách ở cấp xã dôi dư do sáp nhập sang các doanh nghiệp trên địa bàn </w:t>
      </w:r>
      <w:r w:rsidR="0068466B">
        <w:rPr>
          <w:rFonts w:cs="Times New Roman"/>
          <w:szCs w:val="28"/>
          <w:lang w:val="zu-ZA"/>
        </w:rPr>
        <w:t>thành phố</w:t>
      </w:r>
      <w:r w:rsidR="0002683D" w:rsidRPr="0079375A">
        <w:rPr>
          <w:rFonts w:cs="Times New Roman"/>
          <w:szCs w:val="28"/>
          <w:lang w:val="zu-ZA"/>
        </w:rPr>
        <w:t xml:space="preserve"> để tiếp tục công tác (nếu có).</w:t>
      </w:r>
    </w:p>
    <w:p w:rsidR="0002683D" w:rsidRPr="0068466B" w:rsidRDefault="0002683D" w:rsidP="0079375A">
      <w:pPr>
        <w:spacing w:before="100" w:after="100" w:line="240" w:lineRule="auto"/>
        <w:ind w:firstLine="567"/>
        <w:jc w:val="both"/>
        <w:rPr>
          <w:rFonts w:cs="Times New Roman"/>
          <w:spacing w:val="-6"/>
          <w:szCs w:val="28"/>
          <w:lang w:val="sv-SE"/>
        </w:rPr>
      </w:pPr>
      <w:r w:rsidRPr="0068466B">
        <w:rPr>
          <w:rFonts w:cs="Times New Roman"/>
          <w:spacing w:val="-6"/>
          <w:szCs w:val="28"/>
          <w:lang w:val="zu-ZA"/>
        </w:rPr>
        <w:t xml:space="preserve">Hiện nay, tổng số cán bộ, công chức tại các đơn vị sắp xếp </w:t>
      </w:r>
      <w:r w:rsidRPr="0068466B">
        <w:rPr>
          <w:rFonts w:cs="Times New Roman"/>
          <w:bCs/>
          <w:iCs/>
          <w:spacing w:val="-6"/>
          <w:szCs w:val="28"/>
          <w:lang w:val="sv-SE"/>
        </w:rPr>
        <w:t xml:space="preserve">là 255 người </w:t>
      </w:r>
      <w:r w:rsidRPr="0068466B">
        <w:rPr>
          <w:rFonts w:cs="Times New Roman"/>
          <w:bCs/>
          <w:i/>
          <w:iCs/>
          <w:spacing w:val="-6"/>
          <w:szCs w:val="28"/>
          <w:lang w:val="sv-SE"/>
        </w:rPr>
        <w:t xml:space="preserve">(trong đó: </w:t>
      </w:r>
      <w:r w:rsidRPr="0068466B">
        <w:rPr>
          <w:rFonts w:cs="Times New Roman"/>
          <w:bCs/>
          <w:i/>
          <w:iCs/>
          <w:spacing w:val="-6"/>
          <w:szCs w:val="28"/>
          <w:lang w:val="vi-VN"/>
        </w:rPr>
        <w:t>cán bộ</w:t>
      </w:r>
      <w:r w:rsidRPr="0068466B">
        <w:rPr>
          <w:rFonts w:cs="Times New Roman"/>
          <w:bCs/>
          <w:i/>
          <w:iCs/>
          <w:spacing w:val="-6"/>
          <w:szCs w:val="28"/>
          <w:lang w:val="sv-SE"/>
        </w:rPr>
        <w:t xml:space="preserve">, </w:t>
      </w:r>
      <w:r w:rsidRPr="0068466B">
        <w:rPr>
          <w:rFonts w:cs="Times New Roman"/>
          <w:bCs/>
          <w:i/>
          <w:iCs/>
          <w:spacing w:val="-6"/>
          <w:szCs w:val="28"/>
          <w:lang w:val="vi-VN"/>
        </w:rPr>
        <w:t>công chức</w:t>
      </w:r>
      <w:r w:rsidRPr="0068466B">
        <w:rPr>
          <w:rFonts w:cs="Times New Roman"/>
          <w:bCs/>
          <w:i/>
          <w:iCs/>
          <w:spacing w:val="-6"/>
          <w:szCs w:val="28"/>
          <w:lang w:val="sv-SE"/>
        </w:rPr>
        <w:t xml:space="preserve"> là 163 người và </w:t>
      </w:r>
      <w:r w:rsidRPr="0068466B">
        <w:rPr>
          <w:rFonts w:cs="Times New Roman"/>
          <w:bCs/>
          <w:i/>
          <w:iCs/>
          <w:spacing w:val="-6"/>
          <w:szCs w:val="28"/>
          <w:lang w:val="vi-VN"/>
        </w:rPr>
        <w:t>người hoạt động không chuyên trách</w:t>
      </w:r>
      <w:r w:rsidRPr="0068466B">
        <w:rPr>
          <w:rFonts w:cs="Times New Roman"/>
          <w:bCs/>
          <w:i/>
          <w:iCs/>
          <w:spacing w:val="-6"/>
          <w:szCs w:val="28"/>
          <w:lang w:val="sv-SE"/>
        </w:rPr>
        <w:t xml:space="preserve"> là 92 người</w:t>
      </w:r>
      <w:r w:rsidRPr="0068466B">
        <w:rPr>
          <w:rFonts w:cs="Times New Roman"/>
          <w:bCs/>
          <w:iCs/>
          <w:spacing w:val="-6"/>
          <w:szCs w:val="28"/>
          <w:lang w:val="sv-SE"/>
        </w:rPr>
        <w:t>).</w:t>
      </w:r>
    </w:p>
    <w:p w:rsidR="0002683D" w:rsidRPr="0079375A" w:rsidRDefault="0002683D" w:rsidP="0079375A">
      <w:pPr>
        <w:spacing w:before="100" w:after="100" w:line="240" w:lineRule="auto"/>
        <w:ind w:firstLine="720"/>
        <w:jc w:val="both"/>
        <w:rPr>
          <w:rFonts w:cs="Times New Roman"/>
          <w:b/>
          <w:spacing w:val="-6"/>
          <w:szCs w:val="28"/>
          <w:lang w:val="es-MX"/>
        </w:rPr>
      </w:pPr>
      <w:bookmarkStart w:id="106" w:name="_Toc159362041"/>
      <w:bookmarkStart w:id="107" w:name="_Toc159852700"/>
      <w:r w:rsidRPr="0079375A">
        <w:rPr>
          <w:rFonts w:cs="Times New Roman"/>
          <w:b/>
          <w:spacing w:val="-6"/>
          <w:szCs w:val="28"/>
          <w:lang w:val="es-MX"/>
        </w:rPr>
        <w:t>3. Phương án và lộ trình giải quyết chế độ, chính sách sau sắp xếp ĐVHC</w:t>
      </w:r>
      <w:bookmarkEnd w:id="106"/>
      <w:bookmarkEnd w:id="107"/>
      <w:r w:rsidRPr="0079375A" w:rsidDel="00C81BBE">
        <w:rPr>
          <w:rFonts w:cs="Times New Roman"/>
          <w:b/>
          <w:spacing w:val="-6"/>
          <w:szCs w:val="28"/>
          <w:lang w:val="es-MX"/>
        </w:rPr>
        <w:t xml:space="preserve"> </w:t>
      </w:r>
    </w:p>
    <w:p w:rsidR="0002683D" w:rsidRPr="0079375A" w:rsidRDefault="0002683D" w:rsidP="0079375A">
      <w:pPr>
        <w:spacing w:before="100" w:after="100" w:line="240" w:lineRule="auto"/>
        <w:ind w:firstLine="720"/>
        <w:jc w:val="both"/>
        <w:rPr>
          <w:rFonts w:cs="Times New Roman"/>
          <w:bCs/>
          <w:iCs/>
          <w:szCs w:val="28"/>
          <w:lang w:val="sv-SE"/>
        </w:rPr>
      </w:pPr>
      <w:r w:rsidRPr="0079375A">
        <w:rPr>
          <w:rFonts w:cs="Times New Roman"/>
          <w:szCs w:val="28"/>
          <w:lang w:val="fr-FR"/>
        </w:rPr>
        <w:t>Số lượng cán bộ, công chức và người hoạt động không chuyên trách ở các đơn vị</w:t>
      </w:r>
      <w:r w:rsidRPr="0079375A">
        <w:rPr>
          <w:rFonts w:cs="Times New Roman"/>
          <w:szCs w:val="28"/>
          <w:lang w:val="nl-NL"/>
        </w:rPr>
        <w:t xml:space="preserve"> </w:t>
      </w:r>
      <w:r w:rsidRPr="0079375A">
        <w:rPr>
          <w:rFonts w:cs="Times New Roman"/>
          <w:bCs/>
          <w:iCs/>
          <w:szCs w:val="28"/>
          <w:lang w:val="sv-SE"/>
        </w:rPr>
        <w:t>thành lập, sáp nhập và điều chỉnh địa giới hành chính các phườ</w:t>
      </w:r>
      <w:r w:rsidR="004C137A" w:rsidRPr="0079375A">
        <w:rPr>
          <w:rFonts w:cs="Times New Roman"/>
          <w:bCs/>
          <w:iCs/>
          <w:szCs w:val="28"/>
          <w:lang w:val="sv-SE"/>
        </w:rPr>
        <w:t>ng, xã</w:t>
      </w:r>
      <w:r w:rsidRPr="0079375A">
        <w:rPr>
          <w:rFonts w:cs="Times New Roman"/>
          <w:bCs/>
          <w:iCs/>
          <w:szCs w:val="28"/>
          <w:lang w:val="sv-SE"/>
        </w:rPr>
        <w:t xml:space="preserve"> là 255 người (</w:t>
      </w:r>
      <w:r w:rsidRPr="0068466B">
        <w:rPr>
          <w:rFonts w:cs="Times New Roman"/>
          <w:bCs/>
          <w:i/>
          <w:iCs/>
          <w:szCs w:val="28"/>
          <w:lang w:val="sv-SE"/>
        </w:rPr>
        <w:t xml:space="preserve">trong đó: </w:t>
      </w:r>
      <w:r w:rsidRPr="0068466B">
        <w:rPr>
          <w:rFonts w:cs="Times New Roman"/>
          <w:bCs/>
          <w:i/>
          <w:iCs/>
          <w:szCs w:val="28"/>
          <w:lang w:val="vi-VN"/>
        </w:rPr>
        <w:t>cán bộ</w:t>
      </w:r>
      <w:r w:rsidRPr="0068466B">
        <w:rPr>
          <w:rFonts w:cs="Times New Roman"/>
          <w:bCs/>
          <w:i/>
          <w:iCs/>
          <w:szCs w:val="28"/>
          <w:lang w:val="sv-SE"/>
        </w:rPr>
        <w:t xml:space="preserve">, </w:t>
      </w:r>
      <w:r w:rsidRPr="0068466B">
        <w:rPr>
          <w:rFonts w:cs="Times New Roman"/>
          <w:bCs/>
          <w:i/>
          <w:iCs/>
          <w:szCs w:val="28"/>
          <w:lang w:val="vi-VN"/>
        </w:rPr>
        <w:t>công chức</w:t>
      </w:r>
      <w:r w:rsidRPr="0068466B">
        <w:rPr>
          <w:rFonts w:cs="Times New Roman"/>
          <w:bCs/>
          <w:i/>
          <w:iCs/>
          <w:szCs w:val="28"/>
          <w:lang w:val="sv-SE"/>
        </w:rPr>
        <w:t xml:space="preserve"> là 163 người và </w:t>
      </w:r>
      <w:r w:rsidRPr="0068466B">
        <w:rPr>
          <w:rFonts w:cs="Times New Roman"/>
          <w:bCs/>
          <w:i/>
          <w:iCs/>
          <w:szCs w:val="28"/>
          <w:lang w:val="vi-VN"/>
        </w:rPr>
        <w:t>người hoạt động không chuyên trách</w:t>
      </w:r>
      <w:r w:rsidRPr="0068466B">
        <w:rPr>
          <w:rFonts w:cs="Times New Roman"/>
          <w:bCs/>
          <w:i/>
          <w:iCs/>
          <w:szCs w:val="28"/>
          <w:lang w:val="sv-SE"/>
        </w:rPr>
        <w:t xml:space="preserve"> là 92 người</w:t>
      </w:r>
      <w:r w:rsidRPr="0079375A">
        <w:rPr>
          <w:rFonts w:cs="Times New Roman"/>
          <w:bCs/>
          <w:iCs/>
          <w:szCs w:val="28"/>
          <w:lang w:val="sv-SE"/>
        </w:rPr>
        <w:t xml:space="preserve">). </w:t>
      </w:r>
    </w:p>
    <w:p w:rsidR="0002683D" w:rsidRPr="0079375A" w:rsidRDefault="0002683D" w:rsidP="0079375A">
      <w:pPr>
        <w:spacing w:before="100" w:after="100" w:line="240" w:lineRule="auto"/>
        <w:ind w:firstLine="720"/>
        <w:jc w:val="both"/>
        <w:rPr>
          <w:rFonts w:cs="Times New Roman"/>
          <w:spacing w:val="-5"/>
          <w:szCs w:val="28"/>
          <w:shd w:val="clear" w:color="auto" w:fill="FFFFFF"/>
          <w:lang w:val="sv-SE"/>
        </w:rPr>
      </w:pPr>
      <w:r w:rsidRPr="0079375A">
        <w:rPr>
          <w:rFonts w:cs="Times New Roman"/>
          <w:bCs/>
          <w:iCs/>
          <w:spacing w:val="-5"/>
          <w:szCs w:val="28"/>
          <w:lang w:val="sv-SE"/>
        </w:rPr>
        <w:t xml:space="preserve">Theo </w:t>
      </w:r>
      <w:r w:rsidRPr="0079375A">
        <w:rPr>
          <w:rFonts w:cs="Times New Roman"/>
          <w:spacing w:val="-5"/>
          <w:szCs w:val="28"/>
          <w:lang w:val="zu-ZA"/>
        </w:rPr>
        <w:t xml:space="preserve">Nghị định </w:t>
      </w:r>
      <w:bookmarkStart w:id="108" w:name="_Hlk159766296"/>
      <w:r w:rsidRPr="0079375A">
        <w:rPr>
          <w:rFonts w:cs="Times New Roman"/>
          <w:spacing w:val="-5"/>
          <w:szCs w:val="28"/>
          <w:lang w:val="zu-ZA"/>
        </w:rPr>
        <w:t xml:space="preserve">số 33/2023/NĐ-CP ngày 10/6/2023 của Chính phủ </w:t>
      </w:r>
      <w:bookmarkEnd w:id="108"/>
      <w:r w:rsidRPr="0079375A">
        <w:rPr>
          <w:rFonts w:cs="Times New Roman"/>
          <w:spacing w:val="-5"/>
          <w:szCs w:val="28"/>
          <w:lang w:val="zu-ZA"/>
        </w:rPr>
        <w:t xml:space="preserve">quy định </w:t>
      </w:r>
      <w:r w:rsidRPr="0079375A">
        <w:rPr>
          <w:rFonts w:cs="Times New Roman"/>
          <w:spacing w:val="-5"/>
          <w:szCs w:val="28"/>
          <w:lang w:val="sv-SE"/>
        </w:rPr>
        <w:t xml:space="preserve">đối với phường: Loại I là 23 người; loại II là 21 người; loại III là 19 người; đối với xã, Loại I là 22 người; loại II là 20 người; loại III là 18 người và số lượng </w:t>
      </w:r>
      <w:r w:rsidRPr="0079375A">
        <w:rPr>
          <w:rFonts w:cs="Times New Roman"/>
          <w:spacing w:val="-5"/>
          <w:szCs w:val="28"/>
          <w:shd w:val="clear" w:color="auto" w:fill="FFFFFF"/>
          <w:lang w:val="sv-SE"/>
        </w:rPr>
        <w:t xml:space="preserve">người hoạt động không chuyên trách ở cấp xã được tính theo loại đơn vị hành chính cấp xã, cụ thể như sau: Loại I là 14 người; loại II là 12 người; loại III là 10 người. </w:t>
      </w:r>
    </w:p>
    <w:p w:rsidR="0002683D" w:rsidRPr="0079375A" w:rsidRDefault="0002683D" w:rsidP="0079375A">
      <w:pPr>
        <w:spacing w:before="100" w:after="100" w:line="240" w:lineRule="auto"/>
        <w:ind w:firstLine="720"/>
        <w:jc w:val="both"/>
        <w:rPr>
          <w:rFonts w:cs="Times New Roman"/>
          <w:szCs w:val="28"/>
          <w:shd w:val="clear" w:color="auto" w:fill="FFFFFF"/>
          <w:lang w:val="sv-SE"/>
        </w:rPr>
      </w:pPr>
      <w:r w:rsidRPr="0079375A">
        <w:rPr>
          <w:rFonts w:cs="Times New Roman"/>
          <w:szCs w:val="28"/>
          <w:shd w:val="clear" w:color="auto" w:fill="FFFFFF"/>
          <w:lang w:val="fr-FR"/>
        </w:rPr>
        <w:t xml:space="preserve">- Số lượng cán bộ, công chức </w:t>
      </w:r>
      <w:bookmarkStart w:id="109" w:name="_Hlk159358971"/>
      <w:r w:rsidRPr="0079375A">
        <w:rPr>
          <w:rFonts w:cs="Times New Roman"/>
          <w:szCs w:val="28"/>
          <w:shd w:val="clear" w:color="auto" w:fill="FFFFFF"/>
          <w:lang w:val="fr-FR"/>
        </w:rPr>
        <w:t>ở</w:t>
      </w:r>
      <w:r w:rsidRPr="0079375A">
        <w:rPr>
          <w:rFonts w:cs="Times New Roman"/>
          <w:szCs w:val="28"/>
          <w:shd w:val="clear" w:color="auto" w:fill="FFFFFF"/>
          <w:lang w:val="sv-SE"/>
        </w:rPr>
        <w:t xml:space="preserve"> </w:t>
      </w:r>
      <w:r w:rsidRPr="0079375A">
        <w:rPr>
          <w:rFonts w:cs="Times New Roman"/>
          <w:bCs/>
          <w:iCs/>
          <w:szCs w:val="28"/>
          <w:shd w:val="clear" w:color="auto" w:fill="FFFFFF"/>
          <w:lang w:val="sv-SE"/>
        </w:rPr>
        <w:t>các đơn vị hành chính sau sắp xếp</w:t>
      </w:r>
      <w:bookmarkEnd w:id="109"/>
      <w:r w:rsidRPr="0079375A">
        <w:rPr>
          <w:rFonts w:cs="Times New Roman"/>
          <w:bCs/>
          <w:iCs/>
          <w:szCs w:val="28"/>
          <w:shd w:val="clear" w:color="auto" w:fill="FFFFFF"/>
          <w:lang w:val="sv-SE"/>
        </w:rPr>
        <w:t>:</w:t>
      </w:r>
    </w:p>
    <w:p w:rsidR="0002683D" w:rsidRPr="0079375A" w:rsidRDefault="0002683D" w:rsidP="0079375A">
      <w:pPr>
        <w:spacing w:before="100" w:after="100" w:line="240" w:lineRule="auto"/>
        <w:ind w:firstLine="720"/>
        <w:jc w:val="both"/>
        <w:rPr>
          <w:rFonts w:cs="Times New Roman"/>
          <w:szCs w:val="28"/>
          <w:shd w:val="clear" w:color="auto" w:fill="FFFFFF"/>
          <w:lang w:val="sv-SE"/>
        </w:rPr>
      </w:pPr>
      <w:r w:rsidRPr="0079375A">
        <w:rPr>
          <w:rFonts w:cs="Times New Roman"/>
          <w:szCs w:val="28"/>
          <w:shd w:val="clear" w:color="auto" w:fill="FFFFFF"/>
          <w:lang w:val="sv-SE"/>
        </w:rPr>
        <w:t>+</w:t>
      </w:r>
      <w:r w:rsidRPr="0079375A">
        <w:rPr>
          <w:rFonts w:cs="Times New Roman"/>
          <w:bCs/>
          <w:iCs/>
          <w:szCs w:val="28"/>
          <w:shd w:val="clear" w:color="auto" w:fill="FFFFFF"/>
          <w:lang w:val="sv-SE"/>
        </w:rPr>
        <w:t xml:space="preserve"> </w:t>
      </w:r>
      <w:bookmarkStart w:id="110" w:name="_Hlk159358033"/>
      <w:r w:rsidRPr="0079375A">
        <w:rPr>
          <w:rFonts w:cs="Times New Roman"/>
          <w:bCs/>
          <w:iCs/>
          <w:szCs w:val="28"/>
          <w:shd w:val="clear" w:color="auto" w:fill="FFFFFF"/>
          <w:lang w:val="sv-SE"/>
        </w:rPr>
        <w:t>Phường 1 (mới)</w:t>
      </w:r>
      <w:bookmarkEnd w:id="110"/>
      <w:r w:rsidRPr="0079375A">
        <w:rPr>
          <w:rFonts w:cs="Times New Roman"/>
          <w:bCs/>
          <w:iCs/>
          <w:szCs w:val="28"/>
          <w:shd w:val="clear" w:color="auto" w:fill="FFFFFF"/>
          <w:lang w:val="sv-SE"/>
        </w:rPr>
        <w:t xml:space="preserve"> hiện vẫn là </w:t>
      </w:r>
      <w:r w:rsidRPr="0079375A">
        <w:rPr>
          <w:rFonts w:cs="Times New Roman"/>
          <w:szCs w:val="28"/>
          <w:shd w:val="clear" w:color="auto" w:fill="FFFFFF"/>
          <w:lang w:val="sv-SE"/>
        </w:rPr>
        <w:t xml:space="preserve">loại III, </w:t>
      </w:r>
      <w:bookmarkStart w:id="111" w:name="_Hlk159358244"/>
      <w:r w:rsidRPr="0079375A">
        <w:rPr>
          <w:rFonts w:cs="Times New Roman"/>
          <w:szCs w:val="28"/>
          <w:shd w:val="clear" w:color="auto" w:fill="FFFFFF"/>
          <w:lang w:val="sv-SE"/>
        </w:rPr>
        <w:t>được sắp xếp 19 người</w:t>
      </w:r>
      <w:bookmarkEnd w:id="111"/>
      <w:r w:rsidRPr="0079375A">
        <w:rPr>
          <w:rFonts w:cs="Times New Roman"/>
          <w:szCs w:val="28"/>
          <w:shd w:val="clear" w:color="auto" w:fill="FFFFFF"/>
          <w:lang w:val="sv-SE"/>
        </w:rPr>
        <w:t>;</w:t>
      </w:r>
      <w:r w:rsidRPr="0079375A">
        <w:rPr>
          <w:rFonts w:cs="Times New Roman"/>
          <w:bCs/>
          <w:iCs/>
          <w:szCs w:val="28"/>
          <w:shd w:val="clear" w:color="auto" w:fill="FFFFFF"/>
          <w:lang w:val="sv-SE"/>
        </w:rPr>
        <w:t xml:space="preserve"> </w:t>
      </w:r>
    </w:p>
    <w:p w:rsidR="0002683D" w:rsidRPr="0079375A" w:rsidRDefault="0002683D" w:rsidP="0079375A">
      <w:pPr>
        <w:spacing w:before="100" w:after="100" w:line="240" w:lineRule="auto"/>
        <w:ind w:firstLine="720"/>
        <w:jc w:val="both"/>
        <w:rPr>
          <w:rFonts w:cs="Times New Roman"/>
          <w:bCs/>
          <w:iCs/>
          <w:szCs w:val="28"/>
          <w:shd w:val="clear" w:color="auto" w:fill="FFFFFF"/>
          <w:lang w:val="sv-SE"/>
        </w:rPr>
      </w:pPr>
      <w:r w:rsidRPr="0079375A">
        <w:rPr>
          <w:rFonts w:cs="Times New Roman"/>
          <w:bCs/>
          <w:iCs/>
          <w:szCs w:val="28"/>
          <w:shd w:val="clear" w:color="auto" w:fill="FFFFFF"/>
          <w:lang w:val="sv-SE"/>
        </w:rPr>
        <w:t xml:space="preserve">+ Phường 2 (mới) </w:t>
      </w:r>
      <w:bookmarkStart w:id="112" w:name="_Hlk159358156"/>
      <w:r w:rsidRPr="0079375A">
        <w:rPr>
          <w:rFonts w:cs="Times New Roman"/>
          <w:bCs/>
          <w:iCs/>
          <w:szCs w:val="28"/>
          <w:shd w:val="clear" w:color="auto" w:fill="FFFFFF"/>
          <w:lang w:val="sv-SE"/>
        </w:rPr>
        <w:t xml:space="preserve">là </w:t>
      </w:r>
      <w:r w:rsidRPr="0079375A">
        <w:rPr>
          <w:rFonts w:cs="Times New Roman"/>
          <w:szCs w:val="28"/>
          <w:shd w:val="clear" w:color="auto" w:fill="FFFFFF"/>
          <w:lang w:val="sv-SE"/>
        </w:rPr>
        <w:t>loại II</w:t>
      </w:r>
      <w:bookmarkEnd w:id="112"/>
      <w:r w:rsidRPr="0079375A">
        <w:rPr>
          <w:rFonts w:cs="Times New Roman"/>
          <w:bCs/>
          <w:iCs/>
          <w:szCs w:val="28"/>
          <w:shd w:val="clear" w:color="auto" w:fill="FFFFFF"/>
          <w:lang w:val="sv-SE"/>
        </w:rPr>
        <w:t>,</w:t>
      </w:r>
      <w:r w:rsidRPr="0079375A">
        <w:rPr>
          <w:rFonts w:cs="Times New Roman"/>
          <w:szCs w:val="28"/>
          <w:shd w:val="clear" w:color="auto" w:fill="FFFFFF"/>
          <w:lang w:val="sv-SE"/>
        </w:rPr>
        <w:t xml:space="preserve"> được sắp xếp 21 người;</w:t>
      </w:r>
      <w:r w:rsidRPr="0079375A">
        <w:rPr>
          <w:rFonts w:cs="Times New Roman"/>
          <w:bCs/>
          <w:iCs/>
          <w:szCs w:val="28"/>
          <w:shd w:val="clear" w:color="auto" w:fill="FFFFFF"/>
          <w:lang w:val="sv-SE"/>
        </w:rPr>
        <w:t xml:space="preserve"> </w:t>
      </w:r>
    </w:p>
    <w:p w:rsidR="0002683D" w:rsidRPr="0079375A" w:rsidRDefault="0002683D" w:rsidP="0079375A">
      <w:pPr>
        <w:spacing w:before="100" w:after="100" w:line="240" w:lineRule="auto"/>
        <w:ind w:firstLine="720"/>
        <w:jc w:val="both"/>
        <w:rPr>
          <w:rFonts w:cs="Times New Roman"/>
          <w:bCs/>
          <w:iCs/>
          <w:szCs w:val="28"/>
          <w:shd w:val="clear" w:color="auto" w:fill="FFFFFF"/>
          <w:lang w:val="sv-SE"/>
        </w:rPr>
      </w:pPr>
      <w:r w:rsidRPr="0079375A">
        <w:rPr>
          <w:rFonts w:cs="Times New Roman"/>
          <w:bCs/>
          <w:iCs/>
          <w:szCs w:val="28"/>
          <w:shd w:val="clear" w:color="auto" w:fill="FFFFFF"/>
          <w:lang w:val="sv-SE"/>
        </w:rPr>
        <w:lastRenderedPageBreak/>
        <w:t xml:space="preserve">+ Phường 5 (mới) là </w:t>
      </w:r>
      <w:r w:rsidRPr="0079375A">
        <w:rPr>
          <w:rFonts w:cs="Times New Roman"/>
          <w:szCs w:val="28"/>
          <w:shd w:val="clear" w:color="auto" w:fill="FFFFFF"/>
          <w:lang w:val="sv-SE"/>
        </w:rPr>
        <w:t>loại II, được sắp xếp 21 người;</w:t>
      </w:r>
      <w:r w:rsidRPr="0079375A">
        <w:rPr>
          <w:rFonts w:cs="Times New Roman"/>
          <w:bCs/>
          <w:iCs/>
          <w:szCs w:val="28"/>
          <w:shd w:val="clear" w:color="auto" w:fill="FFFFFF"/>
          <w:lang w:val="sv-SE"/>
        </w:rPr>
        <w:t xml:space="preserve"> </w:t>
      </w:r>
    </w:p>
    <w:p w:rsidR="0002683D" w:rsidRPr="0079375A" w:rsidRDefault="0002683D" w:rsidP="0079375A">
      <w:pPr>
        <w:spacing w:before="100" w:after="100" w:line="240" w:lineRule="auto"/>
        <w:ind w:firstLine="720"/>
        <w:jc w:val="both"/>
        <w:rPr>
          <w:rFonts w:cs="Times New Roman"/>
          <w:szCs w:val="28"/>
          <w:shd w:val="clear" w:color="auto" w:fill="FFFFFF"/>
          <w:lang w:val="sv-SE"/>
        </w:rPr>
      </w:pPr>
      <w:r w:rsidRPr="0079375A">
        <w:rPr>
          <w:rFonts w:cs="Times New Roman"/>
          <w:bCs/>
          <w:iCs/>
          <w:szCs w:val="28"/>
          <w:shd w:val="clear" w:color="auto" w:fill="FFFFFF"/>
          <w:lang w:val="sv-SE"/>
        </w:rPr>
        <w:t xml:space="preserve">+ Phường 4 (mới) là </w:t>
      </w:r>
      <w:r w:rsidRPr="0079375A">
        <w:rPr>
          <w:rFonts w:cs="Times New Roman"/>
          <w:szCs w:val="28"/>
          <w:shd w:val="clear" w:color="auto" w:fill="FFFFFF"/>
          <w:lang w:val="sv-SE"/>
        </w:rPr>
        <w:t xml:space="preserve">loại I, được sắp xếp 23 người. </w:t>
      </w:r>
    </w:p>
    <w:p w:rsidR="0002683D" w:rsidRPr="0079375A" w:rsidRDefault="0002683D" w:rsidP="0079375A">
      <w:pPr>
        <w:spacing w:before="100" w:after="100" w:line="240" w:lineRule="auto"/>
        <w:ind w:firstLine="720"/>
        <w:jc w:val="both"/>
        <w:rPr>
          <w:rFonts w:cs="Times New Roman"/>
          <w:szCs w:val="28"/>
          <w:shd w:val="clear" w:color="auto" w:fill="FFFFFF"/>
          <w:lang w:val="sv-SE"/>
        </w:rPr>
      </w:pPr>
      <w:r w:rsidRPr="0079375A">
        <w:rPr>
          <w:rFonts w:cs="Times New Roman"/>
          <w:szCs w:val="28"/>
          <w:shd w:val="clear" w:color="auto" w:fill="FFFFFF"/>
          <w:lang w:val="sv-SE"/>
        </w:rPr>
        <w:t>- Tổng số cán bộ, công chức sắp xếp các phường, xã được sắp xếp 84 người, dôi dư 79 người (cán bộ là 37 người, công chức là 42 người).</w:t>
      </w:r>
    </w:p>
    <w:p w:rsidR="0002683D" w:rsidRPr="0079375A" w:rsidRDefault="0002683D" w:rsidP="0079375A">
      <w:pPr>
        <w:spacing w:before="100" w:after="100" w:line="240" w:lineRule="auto"/>
        <w:ind w:firstLine="720"/>
        <w:jc w:val="both"/>
        <w:rPr>
          <w:rFonts w:cs="Times New Roman"/>
          <w:bCs/>
          <w:iCs/>
          <w:szCs w:val="28"/>
          <w:shd w:val="clear" w:color="auto" w:fill="FFFFFF"/>
          <w:lang w:val="sv-SE"/>
        </w:rPr>
      </w:pPr>
      <w:r w:rsidRPr="0079375A">
        <w:rPr>
          <w:rFonts w:cs="Times New Roman"/>
          <w:szCs w:val="28"/>
          <w:shd w:val="clear" w:color="auto" w:fill="FFFFFF"/>
          <w:lang w:val="sv-SE"/>
        </w:rPr>
        <w:t>-</w:t>
      </w:r>
      <w:r w:rsidRPr="0079375A">
        <w:rPr>
          <w:rFonts w:cs="Times New Roman"/>
          <w:szCs w:val="28"/>
          <w:shd w:val="clear" w:color="auto" w:fill="FFFFFF"/>
          <w:lang w:val="fr-FR"/>
        </w:rPr>
        <w:t xml:space="preserve"> Số lượng người hoạt động không chuyên trách ở</w:t>
      </w:r>
      <w:r w:rsidRPr="0079375A">
        <w:rPr>
          <w:rFonts w:cs="Times New Roman"/>
          <w:szCs w:val="28"/>
          <w:shd w:val="clear" w:color="auto" w:fill="FFFFFF"/>
          <w:lang w:val="sv-SE"/>
        </w:rPr>
        <w:t xml:space="preserve"> </w:t>
      </w:r>
      <w:r w:rsidRPr="0079375A">
        <w:rPr>
          <w:rFonts w:cs="Times New Roman"/>
          <w:bCs/>
          <w:iCs/>
          <w:szCs w:val="28"/>
          <w:shd w:val="clear" w:color="auto" w:fill="FFFFFF"/>
          <w:lang w:val="sv-SE"/>
        </w:rPr>
        <w:t>các đơn vị hành chính sau sắp xếp:</w:t>
      </w:r>
    </w:p>
    <w:p w:rsidR="0002683D" w:rsidRPr="0079375A" w:rsidRDefault="0002683D" w:rsidP="0079375A">
      <w:pPr>
        <w:spacing w:before="100" w:after="100" w:line="240" w:lineRule="auto"/>
        <w:ind w:firstLine="720"/>
        <w:jc w:val="both"/>
        <w:rPr>
          <w:rFonts w:cs="Times New Roman"/>
          <w:szCs w:val="28"/>
          <w:shd w:val="clear" w:color="auto" w:fill="FFFFFF"/>
          <w:lang w:val="sv-SE"/>
        </w:rPr>
      </w:pPr>
      <w:r w:rsidRPr="0079375A">
        <w:rPr>
          <w:rFonts w:cs="Times New Roman"/>
          <w:szCs w:val="28"/>
          <w:shd w:val="clear" w:color="auto" w:fill="FFFFFF"/>
          <w:lang w:val="sv-SE"/>
        </w:rPr>
        <w:t>+</w:t>
      </w:r>
      <w:r w:rsidRPr="0079375A">
        <w:rPr>
          <w:rFonts w:cs="Times New Roman"/>
          <w:bCs/>
          <w:iCs/>
          <w:szCs w:val="28"/>
          <w:shd w:val="clear" w:color="auto" w:fill="FFFFFF"/>
          <w:lang w:val="sv-SE"/>
        </w:rPr>
        <w:t xml:space="preserve"> Phường 1 (mới) hiện vẫn là </w:t>
      </w:r>
      <w:r w:rsidRPr="0079375A">
        <w:rPr>
          <w:rFonts w:cs="Times New Roman"/>
          <w:szCs w:val="28"/>
          <w:shd w:val="clear" w:color="auto" w:fill="FFFFFF"/>
          <w:lang w:val="sv-SE"/>
        </w:rPr>
        <w:t>loại III, được sắp xếp 10 người;</w:t>
      </w:r>
      <w:r w:rsidRPr="0079375A">
        <w:rPr>
          <w:rFonts w:cs="Times New Roman"/>
          <w:bCs/>
          <w:iCs/>
          <w:szCs w:val="28"/>
          <w:shd w:val="clear" w:color="auto" w:fill="FFFFFF"/>
          <w:lang w:val="sv-SE"/>
        </w:rPr>
        <w:t xml:space="preserve"> </w:t>
      </w:r>
    </w:p>
    <w:p w:rsidR="0002683D" w:rsidRPr="0079375A" w:rsidRDefault="0002683D" w:rsidP="0079375A">
      <w:pPr>
        <w:spacing w:before="100" w:after="100" w:line="240" w:lineRule="auto"/>
        <w:ind w:firstLine="720"/>
        <w:jc w:val="both"/>
        <w:rPr>
          <w:rFonts w:cs="Times New Roman"/>
          <w:bCs/>
          <w:iCs/>
          <w:szCs w:val="28"/>
          <w:shd w:val="clear" w:color="auto" w:fill="FFFFFF"/>
          <w:lang w:val="sv-SE"/>
        </w:rPr>
      </w:pPr>
      <w:r w:rsidRPr="0079375A">
        <w:rPr>
          <w:rFonts w:cs="Times New Roman"/>
          <w:bCs/>
          <w:iCs/>
          <w:szCs w:val="28"/>
          <w:shd w:val="clear" w:color="auto" w:fill="FFFFFF"/>
          <w:lang w:val="sv-SE"/>
        </w:rPr>
        <w:t xml:space="preserve">+ Phường 2 (mới) là </w:t>
      </w:r>
      <w:r w:rsidRPr="0079375A">
        <w:rPr>
          <w:rFonts w:cs="Times New Roman"/>
          <w:szCs w:val="28"/>
          <w:shd w:val="clear" w:color="auto" w:fill="FFFFFF"/>
          <w:lang w:val="sv-SE"/>
        </w:rPr>
        <w:t>loại II</w:t>
      </w:r>
      <w:r w:rsidRPr="0079375A">
        <w:rPr>
          <w:rFonts w:cs="Times New Roman"/>
          <w:bCs/>
          <w:iCs/>
          <w:szCs w:val="28"/>
          <w:shd w:val="clear" w:color="auto" w:fill="FFFFFF"/>
          <w:lang w:val="sv-SE"/>
        </w:rPr>
        <w:t>,</w:t>
      </w:r>
      <w:r w:rsidRPr="0079375A">
        <w:rPr>
          <w:rFonts w:cs="Times New Roman"/>
          <w:szCs w:val="28"/>
          <w:shd w:val="clear" w:color="auto" w:fill="FFFFFF"/>
          <w:lang w:val="sv-SE"/>
        </w:rPr>
        <w:t xml:space="preserve"> được sắp xếp 12 người;</w:t>
      </w:r>
      <w:r w:rsidRPr="0079375A">
        <w:rPr>
          <w:rFonts w:cs="Times New Roman"/>
          <w:bCs/>
          <w:iCs/>
          <w:szCs w:val="28"/>
          <w:shd w:val="clear" w:color="auto" w:fill="FFFFFF"/>
          <w:lang w:val="sv-SE"/>
        </w:rPr>
        <w:t xml:space="preserve"> </w:t>
      </w:r>
    </w:p>
    <w:p w:rsidR="0002683D" w:rsidRPr="0079375A" w:rsidRDefault="0002683D" w:rsidP="0079375A">
      <w:pPr>
        <w:spacing w:before="100" w:after="100" w:line="240" w:lineRule="auto"/>
        <w:ind w:firstLine="720"/>
        <w:jc w:val="both"/>
        <w:rPr>
          <w:rFonts w:cs="Times New Roman"/>
          <w:bCs/>
          <w:iCs/>
          <w:szCs w:val="28"/>
          <w:shd w:val="clear" w:color="auto" w:fill="FFFFFF"/>
          <w:lang w:val="sv-SE"/>
        </w:rPr>
      </w:pPr>
      <w:r w:rsidRPr="0079375A">
        <w:rPr>
          <w:rFonts w:cs="Times New Roman"/>
          <w:bCs/>
          <w:iCs/>
          <w:szCs w:val="28"/>
          <w:shd w:val="clear" w:color="auto" w:fill="FFFFFF"/>
          <w:lang w:val="sv-SE"/>
        </w:rPr>
        <w:t xml:space="preserve">+ Phường 5 (mới) là </w:t>
      </w:r>
      <w:r w:rsidRPr="0079375A">
        <w:rPr>
          <w:rFonts w:cs="Times New Roman"/>
          <w:szCs w:val="28"/>
          <w:shd w:val="clear" w:color="auto" w:fill="FFFFFF"/>
          <w:lang w:val="sv-SE"/>
        </w:rPr>
        <w:t>loại II, được sắp xếp 12 người;</w:t>
      </w:r>
      <w:r w:rsidRPr="0079375A">
        <w:rPr>
          <w:rFonts w:cs="Times New Roman"/>
          <w:bCs/>
          <w:iCs/>
          <w:szCs w:val="28"/>
          <w:shd w:val="clear" w:color="auto" w:fill="FFFFFF"/>
          <w:lang w:val="sv-SE"/>
        </w:rPr>
        <w:t xml:space="preserve"> </w:t>
      </w:r>
    </w:p>
    <w:p w:rsidR="0002683D" w:rsidRPr="0079375A" w:rsidRDefault="0002683D" w:rsidP="0079375A">
      <w:pPr>
        <w:spacing w:before="100" w:after="100" w:line="240" w:lineRule="auto"/>
        <w:ind w:firstLine="720"/>
        <w:jc w:val="both"/>
        <w:rPr>
          <w:rFonts w:cs="Times New Roman"/>
          <w:szCs w:val="28"/>
          <w:shd w:val="clear" w:color="auto" w:fill="FFFFFF"/>
          <w:lang w:val="sv-SE"/>
        </w:rPr>
      </w:pPr>
      <w:r w:rsidRPr="0079375A">
        <w:rPr>
          <w:rFonts w:cs="Times New Roman"/>
          <w:bCs/>
          <w:iCs/>
          <w:szCs w:val="28"/>
          <w:shd w:val="clear" w:color="auto" w:fill="FFFFFF"/>
          <w:lang w:val="sv-SE"/>
        </w:rPr>
        <w:t xml:space="preserve">+ Phường 4 (mới) là </w:t>
      </w:r>
      <w:r w:rsidRPr="0079375A">
        <w:rPr>
          <w:rFonts w:cs="Times New Roman"/>
          <w:szCs w:val="28"/>
          <w:shd w:val="clear" w:color="auto" w:fill="FFFFFF"/>
          <w:lang w:val="sv-SE"/>
        </w:rPr>
        <w:t xml:space="preserve">loại I, được sắp xếp 14 người. </w:t>
      </w:r>
    </w:p>
    <w:p w:rsidR="0002683D" w:rsidRPr="0079375A" w:rsidRDefault="0002683D" w:rsidP="0079375A">
      <w:pPr>
        <w:spacing w:before="100" w:after="100" w:line="240" w:lineRule="auto"/>
        <w:ind w:firstLine="720"/>
        <w:jc w:val="both"/>
        <w:rPr>
          <w:rFonts w:cs="Times New Roman"/>
          <w:szCs w:val="28"/>
          <w:shd w:val="clear" w:color="auto" w:fill="FFFFFF"/>
          <w:lang w:val="sv-SE"/>
        </w:rPr>
      </w:pPr>
      <w:r w:rsidRPr="0079375A">
        <w:rPr>
          <w:rFonts w:cs="Times New Roman"/>
          <w:szCs w:val="28"/>
          <w:shd w:val="clear" w:color="auto" w:fill="FFFFFF"/>
          <w:lang w:val="sv-SE"/>
        </w:rPr>
        <w:t xml:space="preserve">- Tổng số </w:t>
      </w:r>
      <w:r w:rsidRPr="0079375A">
        <w:rPr>
          <w:rFonts w:cs="Times New Roman"/>
          <w:szCs w:val="28"/>
          <w:shd w:val="clear" w:color="auto" w:fill="FFFFFF"/>
          <w:lang w:val="fr-FR"/>
        </w:rPr>
        <w:t>người hoạt động không chuyên trách</w:t>
      </w:r>
      <w:r w:rsidRPr="0079375A">
        <w:rPr>
          <w:rFonts w:cs="Times New Roman"/>
          <w:szCs w:val="28"/>
          <w:shd w:val="clear" w:color="auto" w:fill="FFFFFF"/>
          <w:lang w:val="sv-SE"/>
        </w:rPr>
        <w:t xml:space="preserve"> các phường, xã sắp xếp 48 người, dôi dư 44 người.</w:t>
      </w:r>
    </w:p>
    <w:p w:rsidR="0002683D" w:rsidRPr="0079375A" w:rsidRDefault="0002683D" w:rsidP="0079375A">
      <w:pPr>
        <w:spacing w:before="100" w:after="100" w:line="240" w:lineRule="auto"/>
        <w:ind w:firstLine="720"/>
        <w:jc w:val="both"/>
        <w:rPr>
          <w:rFonts w:cs="Times New Roman"/>
          <w:szCs w:val="28"/>
          <w:lang w:val="es-ES"/>
        </w:rPr>
      </w:pPr>
      <w:r w:rsidRPr="0079375A">
        <w:rPr>
          <w:rFonts w:cs="Times New Roman"/>
          <w:szCs w:val="28"/>
          <w:shd w:val="clear" w:color="auto" w:fill="FFFFFF"/>
          <w:lang w:val="sv-SE"/>
        </w:rPr>
        <w:t>Hàng năm, Ủy ban nhân dân</w:t>
      </w:r>
      <w:r w:rsidR="004C137A" w:rsidRPr="0079375A">
        <w:rPr>
          <w:rFonts w:cs="Times New Roman"/>
          <w:szCs w:val="28"/>
          <w:shd w:val="clear" w:color="auto" w:fill="FFFFFF"/>
          <w:lang w:val="sv-SE"/>
        </w:rPr>
        <w:t xml:space="preserve"> tỉnh chỉ đạo Ủy ban nhân dân </w:t>
      </w:r>
      <w:r w:rsidR="00D922C0" w:rsidRPr="0079375A">
        <w:rPr>
          <w:rFonts w:cs="Times New Roman"/>
          <w:szCs w:val="28"/>
          <w:shd w:val="clear" w:color="auto" w:fill="FFFFFF"/>
          <w:lang w:val="sv-SE"/>
        </w:rPr>
        <w:t>thành phố Tuy Hòa</w:t>
      </w:r>
      <w:r w:rsidR="004C137A" w:rsidRPr="0079375A">
        <w:rPr>
          <w:rFonts w:cs="Times New Roman"/>
          <w:szCs w:val="28"/>
          <w:shd w:val="clear" w:color="auto" w:fill="FFFFFF"/>
          <w:lang w:val="sv-SE"/>
        </w:rPr>
        <w:t xml:space="preserve"> thực hiện bố trí</w:t>
      </w:r>
      <w:r w:rsidRPr="0079375A">
        <w:rPr>
          <w:rFonts w:cs="Times New Roman"/>
          <w:szCs w:val="28"/>
          <w:shd w:val="clear" w:color="auto" w:fill="FFFFFF"/>
          <w:lang w:val="sv-SE"/>
        </w:rPr>
        <w:t xml:space="preserve"> số lượng cụ thể cán bộ, công chức và người hoạt động không chuyên trách cấp xã ở từng đơn vị hành chính cấp xã và bố trí số lượng cán bộ, công chức và người hoạt động không chuyên trách ở cấp xã thuộc phạm vi quản lý cho phù hợp với yêu cầu, nhiệm vụ của từng đơn vị hành chính cấp xã. Số lượng cán bộ, công chức và người hoạt động không chuyên trách cấp xã ở từng đơn vị hành chính cấp xã có thể thấp hơn mức của cấp xã loại III hoặc có thể cao hơn mức của cấp xã loại I quy định tại khoản 1 Điều này, nhưng phải bảo đảm không vượt quá tổng số lượng người hoạt động không chuyên trách ở cấp xã của cả đơn vị hành chính cấp huyện được Hội đồng nhân dân cấp tỉnh giao. Như vậy số lượng cán bộ, công chức dôi dư 79 người (cán bộ là 37 người, công chức là 42 người) và số người hoạt động không chuyên trách dôi dư là 44 người.</w:t>
      </w:r>
    </w:p>
    <w:p w:rsidR="0002683D" w:rsidRPr="0079375A" w:rsidRDefault="000A429B" w:rsidP="0079375A">
      <w:pPr>
        <w:spacing w:before="100" w:after="100" w:line="240" w:lineRule="auto"/>
        <w:ind w:firstLine="720"/>
        <w:jc w:val="both"/>
        <w:rPr>
          <w:rFonts w:cs="Times New Roman"/>
          <w:spacing w:val="-5"/>
          <w:szCs w:val="28"/>
          <w:lang w:val="es-ES"/>
        </w:rPr>
      </w:pPr>
      <w:r w:rsidRPr="0079375A">
        <w:rPr>
          <w:rFonts w:cs="Times New Roman"/>
          <w:spacing w:val="-5"/>
          <w:szCs w:val="28"/>
          <w:lang w:val="es-ES"/>
        </w:rPr>
        <w:t xml:space="preserve">UBND </w:t>
      </w:r>
      <w:r w:rsidR="00D922C0" w:rsidRPr="0079375A">
        <w:rPr>
          <w:rFonts w:cs="Times New Roman"/>
          <w:spacing w:val="-5"/>
          <w:szCs w:val="28"/>
          <w:lang w:val="es-ES"/>
        </w:rPr>
        <w:t>thành phố Tuy Hòa</w:t>
      </w:r>
      <w:r w:rsidR="0002683D" w:rsidRPr="0079375A">
        <w:rPr>
          <w:rFonts w:cs="Times New Roman"/>
          <w:spacing w:val="-5"/>
          <w:szCs w:val="28"/>
          <w:lang w:val="es-ES"/>
        </w:rPr>
        <w:t xml:space="preserve"> sẽ có kế hoạch, lộ trình và phương án riêng về việc thực hiện việc sắp xếp số lượng lãnh đạo, quản lý, số lượng cán bộ, công chức, viên chức dôi dư gắn với thực hiện tinh giản biên chế tại các cơ quan, tổ chức, đơn vị mới hình thành theo các nghị quyết, kết luận của Đảng, quy định của Nhà nước bảo đảm phù hợp với thực tế và theo lộ trình, kế hoạch của địa phương. Chậm nhất là 05 năm kể từ ngày nghị quyết của Ủy ban thường vụ Quốc hội về việc sắp xếp đối với từng đơn vị hành chính cấp xã có hiệu lực thi hành thì số lượng lãnh đạo, quản lý và số lượng công chức, viên chức ở các cơ quan, tổ chức, đơn vị ở đơn vị hành chính mới bảo đảm đúng theo Nghị quyết số 35/2023/UBTVQH15 ngày 12/7/2023 của Ủy ban Thường vụ Quốc hội về việc sắp xếp ĐVHC cấp huyện, cấp xã giai đoạn 2023 </w:t>
      </w:r>
      <w:r w:rsidRPr="0079375A">
        <w:rPr>
          <w:rFonts w:cs="Times New Roman"/>
          <w:spacing w:val="-5"/>
          <w:szCs w:val="28"/>
          <w:lang w:val="es-ES"/>
        </w:rPr>
        <w:t>-</w:t>
      </w:r>
      <w:r w:rsidR="0002683D" w:rsidRPr="0079375A">
        <w:rPr>
          <w:rFonts w:cs="Times New Roman"/>
          <w:spacing w:val="-5"/>
          <w:szCs w:val="28"/>
          <w:lang w:val="es-ES"/>
        </w:rPr>
        <w:t xml:space="preserve"> 2030 và Nghị quyết số 117/NQ-CP ngày 30/7/2023 của Chính phủ ban hành Kế hoạch thực hiện sắp xếp ĐVHC cấp huyện, cấp xã giai đoạn 2023 </w:t>
      </w:r>
      <w:r w:rsidRPr="0079375A">
        <w:rPr>
          <w:rFonts w:cs="Times New Roman"/>
          <w:spacing w:val="-5"/>
          <w:szCs w:val="28"/>
          <w:lang w:val="es-ES"/>
        </w:rPr>
        <w:t>-</w:t>
      </w:r>
      <w:r w:rsidR="0002683D" w:rsidRPr="0079375A">
        <w:rPr>
          <w:rFonts w:cs="Times New Roman"/>
          <w:spacing w:val="-5"/>
          <w:szCs w:val="28"/>
          <w:lang w:val="es-ES"/>
        </w:rPr>
        <w:t xml:space="preserve"> 2025.</w:t>
      </w:r>
    </w:p>
    <w:p w:rsidR="0002683D" w:rsidRPr="0079375A" w:rsidRDefault="0002683D" w:rsidP="0079375A">
      <w:pPr>
        <w:spacing w:before="100" w:after="100" w:line="240" w:lineRule="auto"/>
        <w:ind w:firstLine="720"/>
        <w:jc w:val="both"/>
        <w:rPr>
          <w:rFonts w:cs="Times New Roman"/>
          <w:spacing w:val="-4"/>
          <w:szCs w:val="28"/>
          <w:lang w:val="es-ES"/>
        </w:rPr>
      </w:pPr>
      <w:r w:rsidRPr="0079375A">
        <w:rPr>
          <w:rFonts w:cs="Times New Roman"/>
          <w:szCs w:val="28"/>
          <w:lang w:val="es-ES"/>
        </w:rPr>
        <w:t xml:space="preserve">Bên cạnh đó, cần có chính sách phù hợp để đảm bảo cho các cán bộ, công chức và người hoạt động không chuyên trách dôi dư chưa sắp xếp được công việc phù hợp sẽ được hưởng các quyền lợi đảm bảo như: bảo lưu mức phụ cấp chức vụ, chính sách tiền lương phù hợp trong thời gian tổ chức, sắp xếp lại công việc để đảm bảo thu nhập của cán bộ, công chức không ảnh hưởng đến cuộc sống gia đình. Các </w:t>
      </w:r>
      <w:r w:rsidRPr="0079375A">
        <w:rPr>
          <w:rFonts w:cs="Times New Roman"/>
          <w:szCs w:val="28"/>
          <w:lang w:val="es-ES"/>
        </w:rPr>
        <w:lastRenderedPageBreak/>
        <w:t xml:space="preserve">trường hợp tinh giảm biên chế phải thực hiện theo </w:t>
      </w:r>
      <w:r w:rsidRPr="0079375A">
        <w:rPr>
          <w:rFonts w:cs="Times New Roman"/>
          <w:spacing w:val="-2"/>
          <w:szCs w:val="28"/>
          <w:lang w:val="zu-ZA"/>
        </w:rPr>
        <w:t>Nghị định 29/2023/NĐ-CP ngày 03/6/2023 của Chính phủ về chính sách tinh giản biên chế</w:t>
      </w:r>
      <w:r w:rsidRPr="0079375A">
        <w:rPr>
          <w:rFonts w:cs="Times New Roman"/>
          <w:spacing w:val="-2"/>
          <w:szCs w:val="28"/>
          <w:lang w:val="es-ES"/>
        </w:rPr>
        <w:t xml:space="preserve">. </w:t>
      </w:r>
      <w:r w:rsidRPr="0079375A">
        <w:rPr>
          <w:rFonts w:cs="Times New Roman"/>
          <w:spacing w:val="-4"/>
          <w:szCs w:val="28"/>
          <w:lang w:val="es-ES"/>
        </w:rPr>
        <w:t>Việc sắp xếp cán bộ, công chức sau khi sáp nhập đơn vị hành chính diễn ra công bằng, minh bạch, công khai nhưng cần thực sự khéo léo và tế nhị để tạo được tâm lý đồng thuận.</w:t>
      </w:r>
    </w:p>
    <w:p w:rsidR="008A6A03" w:rsidRPr="0079375A" w:rsidRDefault="008A6A03" w:rsidP="0079375A">
      <w:pPr>
        <w:spacing w:before="100" w:after="100" w:line="240" w:lineRule="auto"/>
        <w:ind w:firstLine="720"/>
        <w:jc w:val="both"/>
        <w:outlineLvl w:val="0"/>
        <w:rPr>
          <w:rFonts w:cs="Times New Roman"/>
          <w:b/>
          <w:szCs w:val="28"/>
          <w:lang w:val="es-MX"/>
        </w:rPr>
      </w:pPr>
      <w:bookmarkStart w:id="113" w:name="_Toc159362042"/>
      <w:bookmarkStart w:id="114" w:name="_Toc159852701"/>
      <w:bookmarkStart w:id="115" w:name="_Toc160716482"/>
      <w:r w:rsidRPr="0079375A">
        <w:rPr>
          <w:rFonts w:cs="Times New Roman"/>
          <w:b/>
          <w:szCs w:val="28"/>
          <w:lang w:val="es-MX"/>
        </w:rPr>
        <w:t>V. PHƯƠNG ÁN VÀ LỘ TRÌNH SẮP XẾP, XỬ LÝ TRỤ SỞ, TÀI SẢN CÔNG SAU SẮP XẾP ĐVHC CẤP XÃ</w:t>
      </w:r>
      <w:bookmarkEnd w:id="113"/>
      <w:bookmarkEnd w:id="114"/>
      <w:bookmarkEnd w:id="115"/>
    </w:p>
    <w:p w:rsidR="008A6A03" w:rsidRPr="0079375A" w:rsidRDefault="008A6A03" w:rsidP="0079375A">
      <w:pPr>
        <w:spacing w:before="100" w:after="100" w:line="240" w:lineRule="auto"/>
        <w:ind w:firstLine="720"/>
        <w:jc w:val="both"/>
        <w:rPr>
          <w:rFonts w:cs="Times New Roman"/>
          <w:spacing w:val="-5"/>
          <w:szCs w:val="28"/>
          <w:lang w:val="es-MX"/>
        </w:rPr>
      </w:pPr>
      <w:r w:rsidRPr="0079375A">
        <w:rPr>
          <w:rFonts w:cs="Times New Roman"/>
          <w:spacing w:val="-5"/>
          <w:szCs w:val="28"/>
          <w:lang w:val="es-MX"/>
        </w:rPr>
        <w:t xml:space="preserve">Sử dụng trụ sở làm việc của Đảng ủy, Hội đồng Nhân dân, Ủy ban Nhân dân, Ủy ban Mặt trận Tổ quốc Việt Nam và các đoàn thể của Phường 1, Phường 8, Phường 5, Phường 4 hiện nay làm trụ sở phường mới </w:t>
      </w:r>
      <w:r w:rsidR="00D922C0" w:rsidRPr="0079375A">
        <w:rPr>
          <w:rFonts w:cs="Times New Roman"/>
          <w:spacing w:val="-5"/>
          <w:szCs w:val="28"/>
          <w:lang w:val="es-MX"/>
        </w:rPr>
        <w:t xml:space="preserve">hình thành sau sắp xếp </w:t>
      </w:r>
      <w:r w:rsidRPr="0079375A">
        <w:rPr>
          <w:rFonts w:cs="Times New Roman"/>
          <w:spacing w:val="-5"/>
          <w:szCs w:val="28"/>
          <w:lang w:val="es-MX"/>
        </w:rPr>
        <w:t>vì có cơ sở vật chất hoàn thiện hơn, xây dựng khang trang, thuận lợi cho nhân dân các khu phố, thôn trong các phường, xã khi về làm việc tại trụ sở và tiếp cận giao lưu với bên ngoài.</w:t>
      </w:r>
    </w:p>
    <w:p w:rsidR="008A6A03" w:rsidRPr="0079375A" w:rsidRDefault="008A6A03" w:rsidP="0079375A">
      <w:pPr>
        <w:spacing w:before="100" w:after="100" w:line="240" w:lineRule="auto"/>
        <w:ind w:firstLine="720"/>
        <w:jc w:val="both"/>
        <w:rPr>
          <w:rFonts w:cs="Times New Roman"/>
          <w:szCs w:val="28"/>
          <w:lang w:val="es-MX"/>
        </w:rPr>
      </w:pPr>
      <w:r w:rsidRPr="0079375A">
        <w:rPr>
          <w:rFonts w:cs="Times New Roman"/>
          <w:szCs w:val="28"/>
          <w:lang w:val="es-MX"/>
        </w:rPr>
        <w:t xml:space="preserve">- Đối với trạm y tế Phường 3, Phường 6, Phường 2 và xã Bình Ngọc trước mắt có thể sử dụng làm phòng khám cho nhân dân khu vực phường, xã cũ, lâu dài bố trí cho mục đích khác của </w:t>
      </w:r>
      <w:r w:rsidR="00D922C0" w:rsidRPr="0079375A">
        <w:rPr>
          <w:rFonts w:cs="Times New Roman"/>
          <w:szCs w:val="28"/>
          <w:lang w:val="es-MX"/>
        </w:rPr>
        <w:t xml:space="preserve">các </w:t>
      </w:r>
      <w:r w:rsidRPr="0079375A">
        <w:rPr>
          <w:rFonts w:cs="Times New Roman"/>
          <w:szCs w:val="28"/>
          <w:lang w:val="es-MX"/>
        </w:rPr>
        <w:t>phường và thành phố</w:t>
      </w:r>
      <w:r w:rsidR="00D922C0" w:rsidRPr="0079375A">
        <w:rPr>
          <w:rFonts w:cs="Times New Roman"/>
          <w:szCs w:val="28"/>
          <w:lang w:val="es-MX"/>
        </w:rPr>
        <w:t xml:space="preserve"> Tuy Hòa</w:t>
      </w:r>
      <w:r w:rsidRPr="0079375A">
        <w:rPr>
          <w:rFonts w:cs="Times New Roman"/>
          <w:szCs w:val="28"/>
          <w:lang w:val="es-MX"/>
        </w:rPr>
        <w:t>.</w:t>
      </w:r>
    </w:p>
    <w:p w:rsidR="00152F92" w:rsidRPr="0079375A" w:rsidRDefault="008A6A03" w:rsidP="00152F92">
      <w:pPr>
        <w:spacing w:before="100" w:after="100" w:line="240" w:lineRule="auto"/>
        <w:ind w:firstLine="720"/>
        <w:jc w:val="both"/>
        <w:rPr>
          <w:rFonts w:cs="Times New Roman"/>
          <w:spacing w:val="-5"/>
          <w:szCs w:val="28"/>
          <w:lang w:val="es-MX"/>
        </w:rPr>
      </w:pPr>
      <w:r w:rsidRPr="0079375A">
        <w:rPr>
          <w:rFonts w:cs="Times New Roman"/>
          <w:spacing w:val="-5"/>
          <w:szCs w:val="28"/>
          <w:lang w:val="es-MX"/>
        </w:rPr>
        <w:t>- Đối với trụ sở cũ các đơn vị hành chính Phường 3, Phường 6, Phường 2 và xã Bình Ngọc sẽ sắp xếp lại, xử lý trụ sở, tài sản công thực hiện theo đúng quy định</w:t>
      </w:r>
      <w:r w:rsidRPr="0079375A">
        <w:rPr>
          <w:rFonts w:cs="Times New Roman"/>
          <w:spacing w:val="-2"/>
          <w:szCs w:val="28"/>
          <w:lang w:val="es-MX"/>
        </w:rPr>
        <w:t xml:space="preserve"> tại Nghị định số 167/2017/NĐ-CP ngày 31/12/2017 của Chính phủ quy định việc sắp xếp lại, xử lý tài sản công; Nghị định số 67/2021/NĐ-CP ngày 15/7/2021 của Chính phủ về sửa đổi, bổ sung một số điều của Nghị định số 167/2017/NĐ-CP ngày 31/12/2017 của Chính phủ quy định việc sắp xếp lại, xử lý tài sản công đã quy định cụ thể trình tự, thủ tục cũng như trách nhiệm của Ủy ban nhân dân cấp tỉnh, các bộ, ngành, cơ quan trung ương; cơ quan, tổ chức, đơn vị trực tiếp được giao quản lý, sử dụng nhà, đất, cơ quan quản lý cấp trên, cơ quan quản lý tài sản công trong việc sắp xếp lại, xử lý tài sản công</w:t>
      </w:r>
      <w:r w:rsidRPr="0079375A">
        <w:rPr>
          <w:rFonts w:cs="Times New Roman"/>
          <w:spacing w:val="-5"/>
          <w:szCs w:val="28"/>
          <w:lang w:val="es-MX"/>
        </w:rPr>
        <w:t>.</w:t>
      </w:r>
    </w:p>
    <w:p w:rsidR="000376C2" w:rsidRPr="0079375A" w:rsidRDefault="000376C2" w:rsidP="0079375A">
      <w:pPr>
        <w:spacing w:before="100" w:after="100" w:line="240" w:lineRule="auto"/>
        <w:ind w:firstLine="720"/>
        <w:jc w:val="both"/>
        <w:outlineLvl w:val="0"/>
        <w:rPr>
          <w:rFonts w:cs="Times New Roman"/>
          <w:b/>
          <w:szCs w:val="28"/>
          <w:lang w:val="es-MX"/>
        </w:rPr>
      </w:pPr>
      <w:bookmarkStart w:id="116" w:name="_Toc159362043"/>
      <w:bookmarkStart w:id="117" w:name="_Toc159852702"/>
      <w:bookmarkStart w:id="118" w:name="_Toc160716483"/>
      <w:r w:rsidRPr="0079375A">
        <w:rPr>
          <w:rFonts w:cs="Times New Roman"/>
          <w:b/>
          <w:szCs w:val="28"/>
          <w:lang w:val="es-MX"/>
        </w:rPr>
        <w:t>VI. TRÁCH NHIỆM CỦA CƠ QUAN, TỔ CHỨC, ĐƠN VỊ TRONG VIỆC SẮP XẾP ĐVHC CẤP XÃ</w:t>
      </w:r>
      <w:bookmarkEnd w:id="116"/>
      <w:bookmarkEnd w:id="117"/>
      <w:bookmarkEnd w:id="118"/>
    </w:p>
    <w:p w:rsidR="008A6A03" w:rsidRPr="0079375A" w:rsidRDefault="000376C2" w:rsidP="0079375A">
      <w:pPr>
        <w:spacing w:before="100" w:after="100" w:line="240" w:lineRule="auto"/>
        <w:ind w:firstLine="720"/>
        <w:jc w:val="both"/>
        <w:rPr>
          <w:rFonts w:cs="Times New Roman"/>
          <w:lang w:val="es-ES" w:eastAsia="x-none"/>
        </w:rPr>
      </w:pPr>
      <w:r w:rsidRPr="0079375A">
        <w:rPr>
          <w:rFonts w:cs="Times New Roman"/>
          <w:lang w:val="es-ES" w:eastAsia="x-none"/>
        </w:rPr>
        <w:t>Trách nhiệm của các cơ quan, tổ chức, đơn vị trong việc sắp xếp các ĐVHC cấp xã tuân theo khoản 4 Điều 23 của Nghị quyết số 35/2019/UBTVQH14 ngày 12/7/2023 của Ủy ban Thường vụ Quốc hội, cụ thể như sau:</w:t>
      </w:r>
    </w:p>
    <w:p w:rsidR="000376C2" w:rsidRPr="0079375A" w:rsidRDefault="000376C2" w:rsidP="0079375A">
      <w:pPr>
        <w:spacing w:before="100" w:after="100" w:line="240" w:lineRule="auto"/>
        <w:ind w:firstLine="720"/>
        <w:jc w:val="both"/>
        <w:rPr>
          <w:rFonts w:cs="Times New Roman"/>
          <w:szCs w:val="28"/>
          <w:lang w:val="nl-NL"/>
        </w:rPr>
      </w:pPr>
      <w:r w:rsidRPr="0079375A">
        <w:rPr>
          <w:rFonts w:cs="Times New Roman"/>
          <w:szCs w:val="28"/>
          <w:lang w:val="nl-NL"/>
        </w:rPr>
        <w:t xml:space="preserve">1. Hội đồng nhân dân, Ủy ban nhân dân </w:t>
      </w:r>
      <w:r w:rsidR="00D922C0" w:rsidRPr="0079375A">
        <w:rPr>
          <w:rFonts w:cs="Times New Roman"/>
          <w:szCs w:val="28"/>
          <w:lang w:val="nl-NL"/>
        </w:rPr>
        <w:t>tỉnh và Hội đồng nhân dân, Ủy ban nhân dân thành phố Tuy Hòa</w:t>
      </w:r>
      <w:r w:rsidRPr="0079375A">
        <w:rPr>
          <w:rFonts w:cs="Times New Roman"/>
          <w:szCs w:val="28"/>
          <w:lang w:val="nl-NL"/>
        </w:rPr>
        <w:t>, trong phạm vi nhiệm vụ, quyền hạn của mình, có trách nhiệm sau đây:</w:t>
      </w:r>
    </w:p>
    <w:p w:rsidR="000376C2" w:rsidRPr="0079375A" w:rsidRDefault="002669E5" w:rsidP="0079375A">
      <w:pPr>
        <w:spacing w:before="100" w:after="100" w:line="240" w:lineRule="auto"/>
        <w:ind w:firstLine="720"/>
        <w:jc w:val="both"/>
        <w:rPr>
          <w:rFonts w:cs="Times New Roman"/>
          <w:szCs w:val="28"/>
          <w:lang w:val="nl-NL"/>
        </w:rPr>
      </w:pPr>
      <w:r w:rsidRPr="0079375A">
        <w:rPr>
          <w:rFonts w:cs="Times New Roman"/>
          <w:szCs w:val="28"/>
          <w:lang w:val="nl-NL"/>
        </w:rPr>
        <w:t>1.1.</w:t>
      </w:r>
      <w:r w:rsidR="000376C2" w:rsidRPr="0079375A">
        <w:rPr>
          <w:rFonts w:cs="Times New Roman"/>
          <w:szCs w:val="28"/>
          <w:lang w:val="nl-NL"/>
        </w:rPr>
        <w:t xml:space="preserve"> R</w:t>
      </w:r>
      <w:r w:rsidR="000376C2" w:rsidRPr="0079375A">
        <w:rPr>
          <w:rFonts w:cs="Times New Roman"/>
          <w:szCs w:val="28"/>
          <w:shd w:val="solid" w:color="FFFFFF" w:fill="auto"/>
          <w:lang w:val="nl-NL"/>
        </w:rPr>
        <w:t xml:space="preserve">à soát, trình cấp có thẩm quyền phê duyệt hoặc phê duyệt theo thẩm quyền quy hoạch </w:t>
      </w:r>
      <w:r w:rsidR="000376C2" w:rsidRPr="0079375A">
        <w:rPr>
          <w:rFonts w:cs="Times New Roman"/>
          <w:szCs w:val="28"/>
        </w:rPr>
        <w:t>tỉnh, quy hoạch đô thị, quy hoạch nông thôn và các quy hoạch khác có liên quan bảo đảm phù hợp với việc thực hiện sắp xếp các đơn vị hành chính cấp huyện, cấp xã giai đoạn 2023 - 2025 và giai đoạn 2026 - 2030 theo quy định tại Nghị quyết này.</w:t>
      </w:r>
    </w:p>
    <w:p w:rsidR="000376C2" w:rsidRPr="0079375A" w:rsidRDefault="002669E5" w:rsidP="0079375A">
      <w:pPr>
        <w:spacing w:before="100" w:after="100" w:line="240" w:lineRule="auto"/>
        <w:ind w:firstLine="720"/>
        <w:jc w:val="both"/>
        <w:rPr>
          <w:rFonts w:cs="Times New Roman"/>
          <w:szCs w:val="28"/>
          <w:lang w:val="nl-NL"/>
        </w:rPr>
      </w:pPr>
      <w:r w:rsidRPr="0079375A">
        <w:rPr>
          <w:rFonts w:cs="Times New Roman"/>
          <w:szCs w:val="28"/>
          <w:lang w:val="nl-NL"/>
        </w:rPr>
        <w:t>1.2.</w:t>
      </w:r>
      <w:r w:rsidR="000376C2" w:rsidRPr="0079375A">
        <w:rPr>
          <w:rFonts w:cs="Times New Roman"/>
          <w:szCs w:val="28"/>
          <w:lang w:val="nl-NL"/>
        </w:rPr>
        <w:t xml:space="preserve"> Tổ chức tuyên truyền, vận động, cung cấp thông tin đầy đủ, kịp thời cho cán bộ, công chức, viên chức, người lao động và Nhân dân về việc sắp xếp đơn vị hành chính cấp xã.</w:t>
      </w:r>
    </w:p>
    <w:p w:rsidR="000376C2" w:rsidRPr="0079375A" w:rsidRDefault="002669E5" w:rsidP="0079375A">
      <w:pPr>
        <w:spacing w:before="100" w:after="100" w:line="240" w:lineRule="auto"/>
        <w:ind w:firstLine="720"/>
        <w:jc w:val="both"/>
        <w:rPr>
          <w:rFonts w:cs="Times New Roman"/>
          <w:szCs w:val="28"/>
          <w:lang w:val="nl-NL"/>
        </w:rPr>
      </w:pPr>
      <w:r w:rsidRPr="0079375A">
        <w:rPr>
          <w:rFonts w:cs="Times New Roman"/>
          <w:szCs w:val="28"/>
          <w:lang w:val="nl-NL"/>
        </w:rPr>
        <w:lastRenderedPageBreak/>
        <w:t>1.3.</w:t>
      </w:r>
      <w:r w:rsidR="000376C2" w:rsidRPr="0079375A">
        <w:rPr>
          <w:rFonts w:cs="Times New Roman"/>
          <w:szCs w:val="28"/>
          <w:lang w:val="nl-NL"/>
        </w:rPr>
        <w:t xml:space="preserve"> Tổ chức xây dựng đề án sắp xếp đơn vị hành chính cấp xã; tổ chức lấy ý kiến cử tri về đề án; thông qua đề án theo quy định tại Nghị quyết này.</w:t>
      </w:r>
    </w:p>
    <w:p w:rsidR="000376C2" w:rsidRPr="0079375A" w:rsidRDefault="002669E5" w:rsidP="0079375A">
      <w:pPr>
        <w:spacing w:before="100" w:after="100" w:line="240" w:lineRule="auto"/>
        <w:ind w:firstLine="720"/>
        <w:jc w:val="both"/>
        <w:rPr>
          <w:rFonts w:cs="Times New Roman"/>
          <w:szCs w:val="28"/>
          <w:shd w:val="solid" w:color="FFFFFF" w:fill="auto"/>
          <w:lang w:val="nl-NL"/>
        </w:rPr>
      </w:pPr>
      <w:r w:rsidRPr="0079375A">
        <w:rPr>
          <w:rFonts w:cs="Times New Roman"/>
          <w:szCs w:val="28"/>
          <w:lang w:val="nl-NL"/>
        </w:rPr>
        <w:t>1.4.</w:t>
      </w:r>
      <w:r w:rsidR="000376C2" w:rsidRPr="0079375A">
        <w:rPr>
          <w:rFonts w:cs="Times New Roman"/>
          <w:szCs w:val="28"/>
          <w:lang w:val="nl-NL"/>
        </w:rPr>
        <w:t xml:space="preserve"> Tổ chức </w:t>
      </w:r>
      <w:r w:rsidR="000376C2" w:rsidRPr="0079375A">
        <w:rPr>
          <w:rFonts w:cs="Times New Roman"/>
          <w:szCs w:val="28"/>
          <w:shd w:val="solid" w:color="FFFFFF" w:fill="auto"/>
          <w:lang w:val="nl-NL"/>
        </w:rPr>
        <w:t>sắp xếp, kiện toàn tổ chức bộ máy, đội ngũ cán bộ, công chức, viên chức và người lao động của các cơ quan, tổ chức ở địa phương; ổn định đời sống của Nhân dân địa phương, bảo đảm quốc phòng, an ninh và yêu cầu phát triển kinh tế - xã hội trên địa bàn các đơn vị hành chính cấp xã sau khi thực hiện sắp xếp.</w:t>
      </w:r>
    </w:p>
    <w:p w:rsidR="00A529EE" w:rsidRPr="0079375A" w:rsidRDefault="002669E5" w:rsidP="0079375A">
      <w:pPr>
        <w:spacing w:before="100" w:after="100" w:line="240" w:lineRule="auto"/>
        <w:ind w:firstLine="720"/>
        <w:jc w:val="both"/>
        <w:rPr>
          <w:rFonts w:cs="Times New Roman"/>
          <w:szCs w:val="28"/>
          <w:shd w:val="solid" w:color="FFFFFF" w:fill="auto"/>
          <w:lang w:val="nl-NL"/>
        </w:rPr>
      </w:pPr>
      <w:r w:rsidRPr="0079375A">
        <w:rPr>
          <w:rFonts w:cs="Times New Roman"/>
          <w:szCs w:val="28"/>
          <w:shd w:val="solid" w:color="FFFFFF" w:fill="auto"/>
          <w:lang w:val="nl-NL"/>
        </w:rPr>
        <w:t>1.5.</w:t>
      </w:r>
      <w:r w:rsidR="00A529EE" w:rsidRPr="0079375A">
        <w:rPr>
          <w:rFonts w:cs="Times New Roman"/>
          <w:szCs w:val="28"/>
          <w:shd w:val="solid" w:color="FFFFFF" w:fill="auto"/>
          <w:lang w:val="nl-NL"/>
        </w:rPr>
        <w:t xml:space="preserve"> Ủy ban nhân dân tỉnh trình Hội đồng nhân dân tỉnh quyết định miễn giảm các khoản lệ phí về hộ tịch, đăng ký kinh doanh, cấp giấy chứng nhận quyền sử dụng đất, quyền sở hữu nhà, tài sản gắn liền với đất và các khoản phí, lệ phí thuộc thẩm quyền quyết định của Hội đồng nhân dân tỉnh đối với các trường hợp bị tác động bởi sắp xếp đơn vị hành chính cấp xã.</w:t>
      </w:r>
    </w:p>
    <w:p w:rsidR="000376C2" w:rsidRPr="0079375A" w:rsidRDefault="002669E5" w:rsidP="0079375A">
      <w:pPr>
        <w:spacing w:before="100" w:after="100" w:line="240" w:lineRule="auto"/>
        <w:ind w:firstLine="720"/>
        <w:jc w:val="both"/>
        <w:rPr>
          <w:rFonts w:cs="Times New Roman"/>
          <w:szCs w:val="28"/>
        </w:rPr>
      </w:pPr>
      <w:r w:rsidRPr="0079375A">
        <w:rPr>
          <w:rFonts w:cs="Times New Roman"/>
          <w:szCs w:val="28"/>
          <w:shd w:val="solid" w:color="FFFFFF" w:fill="auto"/>
          <w:lang w:val="nl-NL"/>
        </w:rPr>
        <w:t>1.6.</w:t>
      </w:r>
      <w:r w:rsidR="000376C2" w:rsidRPr="0079375A">
        <w:rPr>
          <w:rFonts w:cs="Times New Roman"/>
          <w:szCs w:val="28"/>
          <w:shd w:val="solid" w:color="FFFFFF" w:fill="auto"/>
          <w:lang w:val="nl-NL"/>
        </w:rPr>
        <w:t xml:space="preserve"> X</w:t>
      </w:r>
      <w:r w:rsidR="000376C2" w:rsidRPr="0079375A">
        <w:rPr>
          <w:rFonts w:cs="Times New Roman"/>
          <w:szCs w:val="28"/>
        </w:rPr>
        <w:t>ây dựng kế hoạch và bố trí nguồn lực đầu tư phát triển hạ tầng kỹ thuật, hạ tầng kinh tế - xã hội của đơn vị hành chính đô thị sau sắp xếp.</w:t>
      </w:r>
    </w:p>
    <w:p w:rsidR="000376C2" w:rsidRPr="0079375A" w:rsidRDefault="00391CF2" w:rsidP="0079375A">
      <w:pPr>
        <w:spacing w:before="100" w:after="100" w:line="240" w:lineRule="auto"/>
        <w:ind w:firstLine="720"/>
        <w:jc w:val="both"/>
        <w:rPr>
          <w:rFonts w:cs="Times New Roman"/>
          <w:szCs w:val="28"/>
          <w:shd w:val="solid" w:color="FFFFFF" w:fill="auto"/>
          <w:lang w:val="nl-NL"/>
        </w:rPr>
      </w:pPr>
      <w:r w:rsidRPr="0079375A">
        <w:rPr>
          <w:rFonts w:cs="Times New Roman"/>
          <w:szCs w:val="28"/>
          <w:shd w:val="solid" w:color="FFFFFF" w:fill="auto"/>
          <w:lang w:val="nl-NL"/>
        </w:rPr>
        <w:t>2</w:t>
      </w:r>
      <w:r w:rsidR="000376C2" w:rsidRPr="0079375A">
        <w:rPr>
          <w:rFonts w:cs="Times New Roman"/>
          <w:szCs w:val="28"/>
          <w:shd w:val="solid" w:color="FFFFFF" w:fill="auto"/>
          <w:lang w:val="nl-NL"/>
        </w:rPr>
        <w:t xml:space="preserve">. Mặt trận Tổ quốc Việt Nam </w:t>
      </w:r>
      <w:r w:rsidR="00070FE9" w:rsidRPr="0079375A">
        <w:rPr>
          <w:rFonts w:cs="Times New Roman"/>
          <w:szCs w:val="28"/>
          <w:shd w:val="solid" w:color="FFFFFF" w:fill="auto"/>
          <w:lang w:val="nl-NL"/>
        </w:rPr>
        <w:t xml:space="preserve">tỉnh Phú Yên </w:t>
      </w:r>
      <w:r w:rsidR="000376C2" w:rsidRPr="0079375A">
        <w:rPr>
          <w:rFonts w:cs="Times New Roman"/>
          <w:szCs w:val="28"/>
          <w:shd w:val="solid" w:color="FFFFFF" w:fill="auto"/>
          <w:lang w:val="nl-NL"/>
        </w:rPr>
        <w:t>và các tổ chức thành viên của Mặt trận có trách nhiệm tuyên truyền, vận động Nhân dân để tạo sự đồng thuận, thống nhất về nhận thức và hành động khi thực hiện sắp xếp đơn vị hành chính cấp xã</w:t>
      </w:r>
      <w:r w:rsidR="00070FE9" w:rsidRPr="0079375A">
        <w:rPr>
          <w:rFonts w:cs="Times New Roman"/>
          <w:szCs w:val="28"/>
          <w:shd w:val="solid" w:color="FFFFFF" w:fill="auto"/>
          <w:lang w:val="nl-NL"/>
        </w:rPr>
        <w:t xml:space="preserve"> của thành phố Tuy Hòa giai đoạn 2023 -2025</w:t>
      </w:r>
      <w:r w:rsidR="000376C2" w:rsidRPr="0079375A">
        <w:rPr>
          <w:rFonts w:cs="Times New Roman"/>
          <w:szCs w:val="28"/>
          <w:shd w:val="solid" w:color="FFFFFF" w:fill="auto"/>
          <w:lang w:val="nl-NL"/>
        </w:rPr>
        <w:t>.</w:t>
      </w:r>
    </w:p>
    <w:p w:rsidR="000376C2" w:rsidRPr="0079375A" w:rsidRDefault="00391CF2" w:rsidP="0079375A">
      <w:pPr>
        <w:spacing w:before="100" w:after="100" w:line="240" w:lineRule="auto"/>
        <w:ind w:firstLine="720"/>
        <w:jc w:val="both"/>
        <w:rPr>
          <w:rFonts w:cs="Times New Roman"/>
          <w:szCs w:val="28"/>
          <w:shd w:val="solid" w:color="FFFFFF" w:fill="auto"/>
          <w:lang w:val="nl-NL"/>
        </w:rPr>
      </w:pPr>
      <w:r w:rsidRPr="0079375A">
        <w:rPr>
          <w:rFonts w:cs="Times New Roman"/>
          <w:szCs w:val="28"/>
          <w:shd w:val="solid" w:color="FFFFFF" w:fill="auto"/>
          <w:lang w:val="nl-NL"/>
        </w:rPr>
        <w:t>3</w:t>
      </w:r>
      <w:r w:rsidR="000376C2" w:rsidRPr="0079375A">
        <w:rPr>
          <w:rFonts w:cs="Times New Roman"/>
          <w:szCs w:val="28"/>
          <w:shd w:val="solid" w:color="FFFFFF" w:fill="auto"/>
          <w:lang w:val="nl-NL"/>
        </w:rPr>
        <w:t xml:space="preserve">. Đoàn đại biểu Quốc hội, đại biểu Quốc hội, Hội đồng nhân dân, đại biểu Hội đồng nhân dân </w:t>
      </w:r>
      <w:r w:rsidR="00070FE9" w:rsidRPr="0079375A">
        <w:rPr>
          <w:rFonts w:cs="Times New Roman"/>
          <w:szCs w:val="28"/>
          <w:shd w:val="solid" w:color="FFFFFF" w:fill="auto"/>
          <w:lang w:val="nl-NL"/>
        </w:rPr>
        <w:t>tỉnh Phú Yên và Hội đồng nhân dân, đại biểu hội đồng nhân dân của thành phố Tuy Hòa</w:t>
      </w:r>
      <w:r w:rsidR="000376C2" w:rsidRPr="0079375A">
        <w:rPr>
          <w:rFonts w:cs="Times New Roman"/>
          <w:szCs w:val="28"/>
          <w:shd w:val="solid" w:color="FFFFFF" w:fill="auto"/>
          <w:lang w:val="nl-NL"/>
        </w:rPr>
        <w:t>, trong phạm vi nhiệm vụ, quyền hạn của mình, giám sát việc thực hiện Nghị quyết này.</w:t>
      </w:r>
    </w:p>
    <w:p w:rsidR="006D2220" w:rsidRPr="0079375A" w:rsidRDefault="006D2220" w:rsidP="0079375A">
      <w:pPr>
        <w:spacing w:before="100" w:after="100" w:line="240" w:lineRule="auto"/>
        <w:ind w:firstLine="720"/>
        <w:jc w:val="both"/>
        <w:rPr>
          <w:rFonts w:cs="Times New Roman"/>
          <w:b/>
          <w:szCs w:val="28"/>
          <w:lang w:val="es-MX"/>
        </w:rPr>
      </w:pPr>
      <w:bookmarkStart w:id="119" w:name="_Toc159362044"/>
      <w:bookmarkStart w:id="120" w:name="_Toc159852703"/>
      <w:r w:rsidRPr="0079375A">
        <w:rPr>
          <w:rFonts w:cs="Times New Roman"/>
          <w:b/>
          <w:szCs w:val="28"/>
          <w:lang w:val="es-MX"/>
        </w:rPr>
        <w:t>VIII. KẾT LUẬN VÀ KIẾN NGHỊ, ĐỀ XUẤT</w:t>
      </w:r>
      <w:bookmarkEnd w:id="119"/>
      <w:bookmarkEnd w:id="120"/>
    </w:p>
    <w:p w:rsidR="006D2220" w:rsidRPr="0079375A" w:rsidRDefault="006D2220" w:rsidP="0079375A">
      <w:pPr>
        <w:spacing w:before="100" w:after="100" w:line="240" w:lineRule="auto"/>
        <w:ind w:firstLine="720"/>
        <w:jc w:val="both"/>
        <w:rPr>
          <w:rFonts w:cs="Times New Roman"/>
          <w:b/>
          <w:szCs w:val="28"/>
          <w:lang w:val="es-MX"/>
        </w:rPr>
      </w:pPr>
      <w:bookmarkStart w:id="121" w:name="_Toc159362045"/>
      <w:bookmarkStart w:id="122" w:name="_Toc159852704"/>
      <w:r w:rsidRPr="0079375A">
        <w:rPr>
          <w:rFonts w:cs="Times New Roman"/>
          <w:b/>
          <w:szCs w:val="28"/>
          <w:lang w:val="es-MX"/>
        </w:rPr>
        <w:t>1. Kết luận</w:t>
      </w:r>
      <w:bookmarkEnd w:id="121"/>
      <w:bookmarkEnd w:id="122"/>
    </w:p>
    <w:p w:rsidR="006D2220" w:rsidRPr="0079375A" w:rsidRDefault="006D2220" w:rsidP="0079375A">
      <w:pPr>
        <w:spacing w:before="100" w:after="100" w:line="240" w:lineRule="auto"/>
        <w:ind w:firstLine="720"/>
        <w:jc w:val="both"/>
        <w:rPr>
          <w:rFonts w:cs="Times New Roman"/>
          <w:spacing w:val="-2"/>
          <w:szCs w:val="28"/>
          <w:lang w:val="sv-SE"/>
        </w:rPr>
      </w:pPr>
      <w:r w:rsidRPr="0079375A">
        <w:rPr>
          <w:rFonts w:cs="Times New Roman"/>
          <w:spacing w:val="-2"/>
          <w:szCs w:val="28"/>
          <w:lang w:val="nl-NL"/>
        </w:rPr>
        <w:t xml:space="preserve">Việc </w:t>
      </w:r>
      <w:r w:rsidRPr="0079375A">
        <w:rPr>
          <w:rFonts w:cs="Times New Roman"/>
          <w:bCs/>
          <w:iCs/>
          <w:spacing w:val="-2"/>
          <w:szCs w:val="28"/>
          <w:lang w:val="sv-SE"/>
        </w:rPr>
        <w:t>thành lập, sáp nhập và điều chỉnh địa giới hành chính các phường, xã trên địa</w:t>
      </w:r>
      <w:r w:rsidR="00070FE9" w:rsidRPr="0079375A">
        <w:rPr>
          <w:rFonts w:cs="Times New Roman"/>
          <w:bCs/>
          <w:iCs/>
          <w:spacing w:val="-2"/>
          <w:szCs w:val="28"/>
          <w:lang w:val="sv-SE"/>
        </w:rPr>
        <w:t xml:space="preserve"> bàn</w:t>
      </w:r>
      <w:r w:rsidRPr="0079375A">
        <w:rPr>
          <w:rFonts w:cs="Times New Roman"/>
          <w:bCs/>
          <w:iCs/>
          <w:spacing w:val="-2"/>
          <w:szCs w:val="28"/>
          <w:lang w:val="sv-SE"/>
        </w:rPr>
        <w:t xml:space="preserve"> tỉnh Phú Yên</w:t>
      </w:r>
      <w:r w:rsidRPr="0079375A">
        <w:rPr>
          <w:rFonts w:cs="Times New Roman"/>
          <w:spacing w:val="-2"/>
          <w:szCs w:val="28"/>
          <w:lang w:val="sv-SE"/>
        </w:rPr>
        <w:t xml:space="preserve"> </w:t>
      </w:r>
      <w:r w:rsidR="00070FE9" w:rsidRPr="0079375A">
        <w:rPr>
          <w:rFonts w:cs="Times New Roman"/>
          <w:spacing w:val="-2"/>
          <w:szCs w:val="28"/>
          <w:lang w:val="sv-SE"/>
        </w:rPr>
        <w:t xml:space="preserve"> giai đoạn 2023 – 2025 theo Đề án này </w:t>
      </w:r>
      <w:r w:rsidRPr="0079375A">
        <w:rPr>
          <w:rFonts w:cs="Times New Roman"/>
          <w:spacing w:val="-2"/>
          <w:szCs w:val="28"/>
          <w:lang w:val="sv-SE"/>
        </w:rPr>
        <w:t xml:space="preserve">là phù hợp với thực tiễn và xu hướng phát triển chung của cả nước. </w:t>
      </w:r>
      <w:r w:rsidRPr="0079375A">
        <w:rPr>
          <w:rFonts w:cs="Times New Roman"/>
          <w:spacing w:val="-2"/>
          <w:szCs w:val="28"/>
          <w:lang w:val="fr-FR"/>
        </w:rPr>
        <w:t>V</w:t>
      </w:r>
      <w:r w:rsidRPr="0079375A">
        <w:rPr>
          <w:rFonts w:cs="Times New Roman"/>
          <w:spacing w:val="-2"/>
          <w:szCs w:val="28"/>
          <w:lang w:val="nl-NL"/>
        </w:rPr>
        <w:t xml:space="preserve">iệc </w:t>
      </w:r>
      <w:r w:rsidRPr="0079375A">
        <w:rPr>
          <w:rFonts w:cs="Times New Roman"/>
          <w:bCs/>
          <w:iCs/>
          <w:spacing w:val="-2"/>
          <w:szCs w:val="28"/>
          <w:lang w:val="sv-SE"/>
        </w:rPr>
        <w:t>thành lập, sáp nhập và điều chỉnh địa giới hành chính các phường, xã</w:t>
      </w:r>
      <w:r w:rsidRPr="0079375A">
        <w:rPr>
          <w:rFonts w:cs="Times New Roman"/>
          <w:spacing w:val="-2"/>
          <w:szCs w:val="28"/>
          <w:lang w:val="sv-SE"/>
        </w:rPr>
        <w:t xml:space="preserve"> sẽ tạo sự thay đổi tích cực và tập trung được nguồn lực, phát huy tiềm năng phát triển của địa phương, phù hợp với yêu cầu đẩy mạnh cải cách hành chính, nhất là tinh gọn bộ máy, tinh giản biên chế, tiết kiệm được chi tiêu công, góp phần nâng cao đời sống của cán bộ, công chức, xây dựng bộ máy hành chính hiệu lực, hiệu quả. Sau khi sáp nhập, các đơn vị hành chính cũng có thêm điều kiện thuận lợi để thực hiện tốt nghiệm vụ phát triển kinh tế - xã hộ</w:t>
      </w:r>
      <w:bookmarkStart w:id="123" w:name="_Toc11828651"/>
      <w:bookmarkStart w:id="124" w:name="_Toc159362046"/>
      <w:r w:rsidRPr="0079375A">
        <w:rPr>
          <w:rFonts w:cs="Times New Roman"/>
          <w:spacing w:val="-2"/>
          <w:szCs w:val="28"/>
          <w:lang w:val="sv-SE"/>
        </w:rPr>
        <w:t>i</w:t>
      </w:r>
      <w:r w:rsidRPr="0079375A">
        <w:rPr>
          <w:rFonts w:cs="Times New Roman"/>
          <w:szCs w:val="28"/>
          <w:lang w:val="sv-SE"/>
        </w:rPr>
        <w:t>, giải quyết vấn đề bất cập về phân định địa giới đơn vị hành chính, tạo điều kiện cho các phường sớm ổn định và phát triển.</w:t>
      </w:r>
    </w:p>
    <w:p w:rsidR="006D2220" w:rsidRPr="0079375A" w:rsidRDefault="006D2220" w:rsidP="0079375A">
      <w:pPr>
        <w:spacing w:before="100" w:after="100" w:line="240" w:lineRule="auto"/>
        <w:ind w:firstLine="720"/>
        <w:jc w:val="both"/>
        <w:rPr>
          <w:rFonts w:cs="Times New Roman"/>
          <w:b/>
          <w:szCs w:val="28"/>
          <w:lang w:val="es-MX"/>
        </w:rPr>
      </w:pPr>
      <w:bookmarkStart w:id="125" w:name="_Toc159362047"/>
      <w:bookmarkStart w:id="126" w:name="_Toc159852705"/>
      <w:bookmarkEnd w:id="123"/>
      <w:bookmarkEnd w:id="124"/>
      <w:r w:rsidRPr="0079375A">
        <w:rPr>
          <w:rFonts w:cs="Times New Roman"/>
          <w:b/>
          <w:szCs w:val="28"/>
          <w:lang w:val="es-MX"/>
        </w:rPr>
        <w:t>2. Kiến nghị, đề xuất</w:t>
      </w:r>
      <w:bookmarkEnd w:id="125"/>
      <w:bookmarkEnd w:id="126"/>
    </w:p>
    <w:p w:rsidR="0016147A" w:rsidRPr="0079375A" w:rsidRDefault="0016147A" w:rsidP="0079375A">
      <w:pPr>
        <w:spacing w:before="100" w:after="100" w:line="240" w:lineRule="auto"/>
        <w:ind w:firstLine="720"/>
        <w:jc w:val="both"/>
        <w:rPr>
          <w:rFonts w:cs="Times New Roman"/>
          <w:szCs w:val="28"/>
          <w:lang w:val="sv-SE"/>
        </w:rPr>
      </w:pPr>
      <w:bookmarkStart w:id="127" w:name="_Toc11828653"/>
      <w:bookmarkStart w:id="128" w:name="_Toc159362048"/>
      <w:r w:rsidRPr="0079375A">
        <w:rPr>
          <w:rFonts w:cs="Times New Roman"/>
          <w:szCs w:val="28"/>
          <w:lang w:val="sv-SE"/>
        </w:rPr>
        <w:t xml:space="preserve">2.1. </w:t>
      </w:r>
      <w:r w:rsidR="006D2220" w:rsidRPr="0079375A">
        <w:rPr>
          <w:rFonts w:cs="Times New Roman"/>
          <w:szCs w:val="28"/>
          <w:lang w:val="sv-SE"/>
        </w:rPr>
        <w:t xml:space="preserve">Trước khi </w:t>
      </w:r>
      <w:r w:rsidR="006D2220" w:rsidRPr="0079375A">
        <w:rPr>
          <w:rFonts w:cs="Times New Roman"/>
          <w:bCs/>
          <w:iCs/>
          <w:szCs w:val="28"/>
          <w:lang w:val="sv-SE"/>
        </w:rPr>
        <w:t>thành lập, sáp nhập và điều chỉnh địa giớ</w:t>
      </w:r>
      <w:r w:rsidR="00C41C06" w:rsidRPr="0079375A">
        <w:rPr>
          <w:rFonts w:cs="Times New Roman"/>
          <w:bCs/>
          <w:iCs/>
          <w:szCs w:val="28"/>
          <w:lang w:val="sv-SE"/>
        </w:rPr>
        <w:t xml:space="preserve">i hành chính, địa phương đã </w:t>
      </w:r>
      <w:r w:rsidR="006D2220" w:rsidRPr="0079375A">
        <w:rPr>
          <w:rFonts w:cs="Times New Roman"/>
          <w:szCs w:val="28"/>
          <w:lang w:val="sv-SE"/>
        </w:rPr>
        <w:t xml:space="preserve">làm tốt công tác tuyên truyền, nhất quán trong nhận thức và hành động trong cấp ủy, chính quyền và nhân dân địa phương để tạo nên sự đồng thuận trong toàn hệ thống chính trị. Sau khi </w:t>
      </w:r>
      <w:r w:rsidR="006D2220" w:rsidRPr="0079375A">
        <w:rPr>
          <w:rFonts w:cs="Times New Roman"/>
          <w:bCs/>
          <w:iCs/>
          <w:szCs w:val="28"/>
          <w:lang w:val="sv-SE"/>
        </w:rPr>
        <w:t>thành lập, sáp nhập và điều chỉnh địa giớ</w:t>
      </w:r>
      <w:r w:rsidR="0026233B" w:rsidRPr="0079375A">
        <w:rPr>
          <w:rFonts w:cs="Times New Roman"/>
          <w:bCs/>
          <w:iCs/>
          <w:szCs w:val="28"/>
          <w:lang w:val="sv-SE"/>
        </w:rPr>
        <w:t xml:space="preserve">i hành chính </w:t>
      </w:r>
      <w:r w:rsidR="006D2220" w:rsidRPr="0079375A">
        <w:rPr>
          <w:rFonts w:cs="Times New Roman"/>
          <w:szCs w:val="28"/>
          <w:lang w:val="sv-SE"/>
        </w:rPr>
        <w:t>cần</w:t>
      </w:r>
      <w:r w:rsidR="00C41C06" w:rsidRPr="0079375A">
        <w:rPr>
          <w:rFonts w:cs="Times New Roman"/>
          <w:szCs w:val="28"/>
          <w:lang w:val="sv-SE"/>
        </w:rPr>
        <w:t xml:space="preserve"> triển khai ngay </w:t>
      </w:r>
      <w:r w:rsidR="006D2220" w:rsidRPr="0079375A">
        <w:rPr>
          <w:rFonts w:cs="Times New Roman"/>
          <w:szCs w:val="28"/>
          <w:lang w:val="sv-SE"/>
        </w:rPr>
        <w:t xml:space="preserve">phương án hỗ trợ chuyển đổi giấy tờ cho nhân dân, </w:t>
      </w:r>
      <w:r w:rsidR="00C41C06" w:rsidRPr="0079375A">
        <w:rPr>
          <w:rFonts w:cs="Times New Roman"/>
          <w:szCs w:val="28"/>
          <w:lang w:val="sv-SE"/>
        </w:rPr>
        <w:t xml:space="preserve">doanh nghiệp </w:t>
      </w:r>
      <w:r w:rsidR="006D2220" w:rsidRPr="0079375A">
        <w:rPr>
          <w:rFonts w:cs="Times New Roman"/>
          <w:szCs w:val="28"/>
          <w:lang w:val="sv-SE"/>
        </w:rPr>
        <w:t>tránh gây ảnh hưởng đến đời sống và sản xuất</w:t>
      </w:r>
      <w:r w:rsidR="00C41C06" w:rsidRPr="0079375A">
        <w:rPr>
          <w:rFonts w:cs="Times New Roman"/>
          <w:szCs w:val="28"/>
          <w:lang w:val="sv-SE"/>
        </w:rPr>
        <w:t>, kinh doanh</w:t>
      </w:r>
      <w:r w:rsidR="006D2220" w:rsidRPr="0079375A">
        <w:rPr>
          <w:rFonts w:cs="Times New Roman"/>
          <w:szCs w:val="28"/>
          <w:lang w:val="sv-SE"/>
        </w:rPr>
        <w:t>.</w:t>
      </w:r>
      <w:bookmarkEnd w:id="127"/>
      <w:bookmarkEnd w:id="128"/>
      <w:r w:rsidR="00C41C06" w:rsidRPr="0079375A">
        <w:rPr>
          <w:rFonts w:cs="Times New Roman"/>
          <w:szCs w:val="28"/>
          <w:lang w:val="sv-SE"/>
        </w:rPr>
        <w:t xml:space="preserve"> Do đó, kiến nghị Ủy ban </w:t>
      </w:r>
      <w:r w:rsidR="00C41C06" w:rsidRPr="0079375A">
        <w:rPr>
          <w:rFonts w:cs="Times New Roman"/>
          <w:szCs w:val="28"/>
          <w:lang w:val="sv-SE"/>
        </w:rPr>
        <w:lastRenderedPageBreak/>
        <w:t>Thường vụ Quốc hội xem xét, ban hành quy định chung về việc miễn giảm</w:t>
      </w:r>
      <w:r w:rsidRPr="0079375A">
        <w:rPr>
          <w:rFonts w:cs="Times New Roman"/>
          <w:szCs w:val="28"/>
          <w:lang w:val="sv-SE"/>
        </w:rPr>
        <w:t xml:space="preserve"> tất cả các loại</w:t>
      </w:r>
      <w:r w:rsidR="00C41C06" w:rsidRPr="0079375A">
        <w:rPr>
          <w:rFonts w:cs="Times New Roman"/>
          <w:szCs w:val="28"/>
          <w:lang w:val="sv-SE"/>
        </w:rPr>
        <w:t xml:space="preserve"> phí, lệ phí</w:t>
      </w:r>
      <w:r w:rsidRPr="0079375A">
        <w:rPr>
          <w:rFonts w:cs="Times New Roman"/>
          <w:szCs w:val="28"/>
          <w:lang w:val="sv-SE"/>
        </w:rPr>
        <w:t xml:space="preserve"> liên quan đến việc chuyển đổi giấy tờ cho nhân dân, doanh nghiệp chịu tác động bởi sắp xếp đơn vị hành chính để các địa phương đồng bộ triển khai kịp thời việc miễn phí, lệ phí theo quy định. Bởi vì nếu để chính quyền địa phương cấp tỉnh rà soát, ban hành quyết định miễn giảm phí, lệ phí chuyển đổi giấy tờ khi thực hiện sáp nhập đơn vị hành chính (theo Công văn số 8006/BTC-NSNN ngày 31/7/2023 của Bộ Tài chính) thì mất rất nhiều thời gian để thực hiện quy trình, thủ tục ban hành văn bản quy phạm pháp luật của địa phương.</w:t>
      </w:r>
    </w:p>
    <w:p w:rsidR="006D2220" w:rsidRPr="0079375A" w:rsidRDefault="0016147A" w:rsidP="0079375A">
      <w:pPr>
        <w:spacing w:before="100" w:after="100" w:line="240" w:lineRule="auto"/>
        <w:ind w:firstLine="720"/>
        <w:jc w:val="both"/>
        <w:rPr>
          <w:rFonts w:cs="Times New Roman"/>
          <w:spacing w:val="-4"/>
          <w:szCs w:val="28"/>
          <w:lang w:val="es-MX"/>
        </w:rPr>
      </w:pPr>
      <w:r w:rsidRPr="0079375A">
        <w:rPr>
          <w:rFonts w:cs="Times New Roman"/>
          <w:spacing w:val="-4"/>
          <w:szCs w:val="28"/>
          <w:lang w:val="es-MX"/>
        </w:rPr>
        <w:t xml:space="preserve">2.2. </w:t>
      </w:r>
      <w:r w:rsidR="006D2220" w:rsidRPr="0079375A">
        <w:rPr>
          <w:rFonts w:cs="Times New Roman"/>
          <w:spacing w:val="-4"/>
          <w:szCs w:val="28"/>
          <w:lang w:val="es-MX"/>
        </w:rPr>
        <w:t>Phương án sáp nhập xã Bình Ngọ</w:t>
      </w:r>
      <w:r w:rsidR="00F95F02" w:rsidRPr="0079375A">
        <w:rPr>
          <w:rFonts w:cs="Times New Roman"/>
          <w:spacing w:val="-4"/>
          <w:szCs w:val="28"/>
          <w:lang w:val="es-MX"/>
        </w:rPr>
        <w:t>c với</w:t>
      </w:r>
      <w:r w:rsidR="006D2220" w:rsidRPr="0079375A">
        <w:rPr>
          <w:rFonts w:cs="Times New Roman"/>
          <w:spacing w:val="-4"/>
          <w:szCs w:val="28"/>
          <w:lang w:val="es-MX"/>
        </w:rPr>
        <w:t xml:space="preserve"> Phường 1 thành đơn vị hành chính đô thị sẽ làm mở rộng phạm vị </w:t>
      </w:r>
      <w:r w:rsidR="006D2220" w:rsidRPr="0079375A">
        <w:rPr>
          <w:rFonts w:eastAsia="Calibri" w:cs="Times New Roman"/>
          <w:spacing w:val="-4"/>
          <w:szCs w:val="28"/>
          <w:lang w:val="sv-SE" w:eastAsia="vi-VN" w:bidi="vi-VN"/>
        </w:rPr>
        <w:t xml:space="preserve">nội thành của thành phố, nhưng hiện nay việc rà soát đánh giá tiêu chuẩn phân loại đô thị đối với thành phố Tuy Hòa và đánh giá trình độ phát triển cơ sở hạ tầng xã Bình Ngọc (khu vực dự kiến thành lập phường) theo quy định tại </w:t>
      </w:r>
      <w:r w:rsidR="006D2220" w:rsidRPr="0079375A">
        <w:rPr>
          <w:rFonts w:cs="Times New Roman"/>
          <w:spacing w:val="-4"/>
          <w:szCs w:val="28"/>
          <w:lang w:val="es-MX"/>
        </w:rPr>
        <w:t>Nghị quyết số 1210/2016/UBTVQH13 ngày 25/5/2016 của Ủy ban Thường vụ Quốc hội về việc phân loại đô thị đã được sửa đổi, bổ sung một số điều theo Nghị quyết số 26/2022/UBTVQH15 ngày 21/9/2022 chưa được cơ quan có thẩm quyền phê duyệt. Do thời gian lập Đề án sáp nhập rất cấp bách, ngoài sự cố gắng củ</w:t>
      </w:r>
      <w:r w:rsidR="00F95F02" w:rsidRPr="0079375A">
        <w:rPr>
          <w:rFonts w:cs="Times New Roman"/>
          <w:spacing w:val="-4"/>
          <w:szCs w:val="28"/>
          <w:lang w:val="es-MX"/>
        </w:rPr>
        <w:t>a tỉnh</w:t>
      </w:r>
      <w:r w:rsidR="006D2220" w:rsidRPr="0079375A">
        <w:rPr>
          <w:rFonts w:cs="Times New Roman"/>
          <w:spacing w:val="-4"/>
          <w:szCs w:val="28"/>
          <w:lang w:val="es-MX"/>
        </w:rPr>
        <w:t xml:space="preserve"> rất cần có sự quan tâm, hỗ trợ của </w:t>
      </w:r>
      <w:r w:rsidR="00F95F02" w:rsidRPr="0079375A">
        <w:rPr>
          <w:rFonts w:cs="Times New Roman"/>
          <w:spacing w:val="-4"/>
          <w:szCs w:val="28"/>
          <w:lang w:val="es-MX"/>
        </w:rPr>
        <w:t>các Bộ, ngành Trung ương</w:t>
      </w:r>
      <w:r w:rsidR="006D2220" w:rsidRPr="0079375A">
        <w:rPr>
          <w:rFonts w:cs="Times New Roman"/>
          <w:spacing w:val="-4"/>
          <w:szCs w:val="28"/>
          <w:lang w:val="es-MX"/>
        </w:rPr>
        <w:t xml:space="preserve"> liên quan để hoàn thiện các thủ tục theo quy định hiện hành để xã Bình Ngọc được công nhận có đủ các tiêu chí sáp nhậ</w:t>
      </w:r>
      <w:r w:rsidR="00F95F02" w:rsidRPr="0079375A">
        <w:rPr>
          <w:rFonts w:cs="Times New Roman"/>
          <w:spacing w:val="-4"/>
          <w:szCs w:val="28"/>
          <w:lang w:val="es-MX"/>
        </w:rPr>
        <w:t>p với</w:t>
      </w:r>
      <w:r w:rsidR="006D2220" w:rsidRPr="0079375A">
        <w:rPr>
          <w:rFonts w:cs="Times New Roman"/>
          <w:spacing w:val="-4"/>
          <w:szCs w:val="28"/>
          <w:lang w:val="es-MX"/>
        </w:rPr>
        <w:t xml:space="preserve"> Phường 1 theo quy định hiện hành.</w:t>
      </w:r>
    </w:p>
    <w:p w:rsidR="00DD0D67" w:rsidRDefault="00DD0D67" w:rsidP="00DD0D67">
      <w:pPr>
        <w:spacing w:before="120" w:after="120"/>
        <w:ind w:firstLine="720"/>
        <w:jc w:val="both"/>
        <w:rPr>
          <w:lang w:val="af-ZA"/>
        </w:rPr>
      </w:pPr>
      <w:bookmarkStart w:id="129" w:name="_Toc381944538"/>
      <w:bookmarkStart w:id="130" w:name="_Toc381944230"/>
      <w:bookmarkStart w:id="131" w:name="_Toc381943168"/>
      <w:bookmarkStart w:id="132" w:name="_Toc381942519"/>
      <w:bookmarkStart w:id="133" w:name="_Toc381942193"/>
      <w:bookmarkStart w:id="134" w:name="_Toc381941929"/>
      <w:bookmarkStart w:id="135" w:name="_Toc381940650"/>
      <w:bookmarkStart w:id="136" w:name="_Toc381939936"/>
      <w:bookmarkStart w:id="137" w:name="_Toc381855373"/>
      <w:bookmarkStart w:id="138" w:name="_Toc381854876"/>
      <w:r w:rsidRPr="00F83E94">
        <w:rPr>
          <w:lang w:val="af-ZA"/>
        </w:rPr>
        <w:t xml:space="preserve">Trên đây là </w:t>
      </w:r>
      <w:r w:rsidR="00070FE9">
        <w:rPr>
          <w:lang w:val="af-ZA"/>
        </w:rPr>
        <w:t>Đ</w:t>
      </w:r>
      <w:r w:rsidRPr="00F83E94">
        <w:rPr>
          <w:lang w:val="af-ZA"/>
        </w:rPr>
        <w:t>ề án sắp xếp các đơn vị hành chính cấp xã của tỉ</w:t>
      </w:r>
      <w:r>
        <w:rPr>
          <w:lang w:val="af-ZA"/>
        </w:rPr>
        <w:t>nh Phú Yên giai đoạn 2023 - 2025</w:t>
      </w:r>
      <w:r w:rsidRPr="00F83E94">
        <w:rPr>
          <w:lang w:val="af-ZA"/>
        </w:rPr>
        <w:t xml:space="preserve">, kính </w:t>
      </w:r>
      <w:r>
        <w:rPr>
          <w:lang w:val="af-ZA"/>
        </w:rPr>
        <w:t>trình</w:t>
      </w:r>
      <w:r w:rsidRPr="00F83E94">
        <w:rPr>
          <w:lang w:val="af-ZA"/>
        </w:rPr>
        <w:t xml:space="preserve"> Chính Phủ</w:t>
      </w:r>
      <w:r>
        <w:rPr>
          <w:lang w:val="af-ZA"/>
        </w:rPr>
        <w:t xml:space="preserve"> xem xét</w:t>
      </w:r>
      <w:r w:rsidRPr="00F83E94">
        <w:rPr>
          <w:lang w:val="af-ZA"/>
        </w:rPr>
        <w:t xml:space="preserve">, </w:t>
      </w:r>
      <w:r>
        <w:rPr>
          <w:lang w:val="af-ZA"/>
        </w:rPr>
        <w:t xml:space="preserve">trình </w:t>
      </w:r>
      <w:r w:rsidRPr="00F83E94">
        <w:rPr>
          <w:lang w:val="af-ZA"/>
        </w:rPr>
        <w:t>Ủy ban Thường vụ Quốc hội xem xét</w:t>
      </w:r>
      <w:bookmarkEnd w:id="129"/>
      <w:bookmarkEnd w:id="130"/>
      <w:bookmarkEnd w:id="131"/>
      <w:bookmarkEnd w:id="132"/>
      <w:bookmarkEnd w:id="133"/>
      <w:bookmarkEnd w:id="134"/>
      <w:bookmarkEnd w:id="135"/>
      <w:bookmarkEnd w:id="136"/>
      <w:bookmarkEnd w:id="137"/>
      <w:bookmarkEnd w:id="138"/>
      <w:r w:rsidRPr="00F83E94">
        <w:rPr>
          <w:lang w:val="af-ZA"/>
        </w:rPr>
        <w:t>, quyết định.</w:t>
      </w:r>
      <w:r>
        <w:rPr>
          <w:lang w:val="af-ZA"/>
        </w:rPr>
        <w:t>/.</w:t>
      </w:r>
    </w:p>
    <w:tbl>
      <w:tblPr>
        <w:tblW w:w="9344" w:type="dxa"/>
        <w:jc w:val="center"/>
        <w:tblLayout w:type="fixed"/>
        <w:tblLook w:val="0000" w:firstRow="0" w:lastRow="0" w:firstColumn="0" w:lastColumn="0" w:noHBand="0" w:noVBand="0"/>
      </w:tblPr>
      <w:tblGrid>
        <w:gridCol w:w="4456"/>
        <w:gridCol w:w="4888"/>
      </w:tblGrid>
      <w:tr w:rsidR="00DD0D67" w:rsidRPr="00F83E94" w:rsidTr="00096748">
        <w:trPr>
          <w:trHeight w:val="2837"/>
          <w:jc w:val="center"/>
        </w:trPr>
        <w:tc>
          <w:tcPr>
            <w:tcW w:w="4456" w:type="dxa"/>
          </w:tcPr>
          <w:p w:rsidR="00DD0D67" w:rsidRPr="0035154E" w:rsidRDefault="00DD0D67" w:rsidP="00096748">
            <w:pPr>
              <w:spacing w:after="0"/>
              <w:rPr>
                <w:b/>
                <w:bCs/>
                <w:i/>
                <w:iCs/>
                <w:sz w:val="24"/>
                <w:szCs w:val="24"/>
                <w:lang w:val="nl-NL"/>
              </w:rPr>
            </w:pPr>
            <w:r w:rsidRPr="00F83E94">
              <w:rPr>
                <w:szCs w:val="28"/>
                <w:lang w:val="pt-BR"/>
              </w:rPr>
              <w:br w:type="page"/>
            </w:r>
            <w:r w:rsidRPr="0035154E">
              <w:rPr>
                <w:b/>
                <w:bCs/>
                <w:i/>
                <w:iCs/>
                <w:sz w:val="24"/>
                <w:szCs w:val="24"/>
                <w:lang w:val="nl-NL"/>
              </w:rPr>
              <w:t>Nơi nhận</w:t>
            </w:r>
            <w:r w:rsidRPr="0035154E">
              <w:rPr>
                <w:b/>
                <w:bCs/>
                <w:iCs/>
                <w:sz w:val="24"/>
                <w:szCs w:val="24"/>
                <w:lang w:val="nl-NL"/>
              </w:rPr>
              <w:t>:</w:t>
            </w:r>
          </w:p>
          <w:p w:rsidR="00DD0D67" w:rsidRDefault="00DD0D67" w:rsidP="00096748">
            <w:pPr>
              <w:spacing w:after="0"/>
              <w:rPr>
                <w:sz w:val="22"/>
                <w:szCs w:val="28"/>
                <w:lang w:val="nl-NL"/>
              </w:rPr>
            </w:pPr>
            <w:r w:rsidRPr="0035154E">
              <w:rPr>
                <w:sz w:val="22"/>
                <w:szCs w:val="28"/>
                <w:lang w:val="nl-NL"/>
              </w:rPr>
              <w:t>- Chính phủ;</w:t>
            </w:r>
          </w:p>
          <w:p w:rsidR="00DD0D67" w:rsidRPr="0035154E" w:rsidRDefault="00DD0D67" w:rsidP="00096748">
            <w:pPr>
              <w:spacing w:after="0"/>
              <w:rPr>
                <w:sz w:val="22"/>
                <w:szCs w:val="28"/>
                <w:lang w:val="nl-NL"/>
              </w:rPr>
            </w:pPr>
            <w:r>
              <w:rPr>
                <w:sz w:val="22"/>
                <w:szCs w:val="28"/>
                <w:lang w:val="nl-NL"/>
              </w:rPr>
              <w:t>- Thủ tướng Chính phủ;</w:t>
            </w:r>
          </w:p>
          <w:p w:rsidR="00DD0D67" w:rsidRPr="0035154E" w:rsidRDefault="00DD0D67" w:rsidP="00096748">
            <w:pPr>
              <w:spacing w:after="0"/>
              <w:rPr>
                <w:sz w:val="22"/>
                <w:szCs w:val="28"/>
                <w:lang w:val="nl-NL"/>
              </w:rPr>
            </w:pPr>
            <w:r w:rsidRPr="0035154E">
              <w:rPr>
                <w:sz w:val="22"/>
                <w:szCs w:val="28"/>
                <w:lang w:val="nl-NL"/>
              </w:rPr>
              <w:t>- Bộ Nội vụ;</w:t>
            </w:r>
          </w:p>
          <w:p w:rsidR="00DD0D67" w:rsidRPr="0035154E" w:rsidRDefault="00DD0D67" w:rsidP="00096748">
            <w:pPr>
              <w:spacing w:after="0"/>
              <w:rPr>
                <w:sz w:val="22"/>
                <w:szCs w:val="28"/>
                <w:lang w:val="nl-NL"/>
              </w:rPr>
            </w:pPr>
            <w:r>
              <w:rPr>
                <w:sz w:val="22"/>
                <w:szCs w:val="28"/>
                <w:lang w:val="nl-NL"/>
              </w:rPr>
              <w:t>- TTTU, TT</w:t>
            </w:r>
            <w:r w:rsidRPr="0035154E">
              <w:rPr>
                <w:sz w:val="22"/>
                <w:szCs w:val="28"/>
                <w:lang w:val="nl-NL"/>
              </w:rPr>
              <w:t>HĐND tỉnh</w:t>
            </w:r>
            <w:r>
              <w:rPr>
                <w:sz w:val="22"/>
                <w:szCs w:val="28"/>
                <w:lang w:val="nl-NL"/>
              </w:rPr>
              <w:t xml:space="preserve"> Phú Yên</w:t>
            </w:r>
            <w:r w:rsidRPr="0035154E">
              <w:rPr>
                <w:sz w:val="22"/>
                <w:szCs w:val="28"/>
                <w:lang w:val="nl-NL"/>
              </w:rPr>
              <w:t>;</w:t>
            </w:r>
          </w:p>
          <w:p w:rsidR="00DD0D67" w:rsidRPr="0035154E" w:rsidRDefault="00DD0D67" w:rsidP="00096748">
            <w:pPr>
              <w:spacing w:after="0"/>
              <w:rPr>
                <w:sz w:val="22"/>
                <w:szCs w:val="28"/>
                <w:lang w:val="nl-NL"/>
              </w:rPr>
            </w:pPr>
            <w:r w:rsidRPr="0035154E">
              <w:rPr>
                <w:sz w:val="22"/>
                <w:szCs w:val="28"/>
                <w:lang w:val="nl-NL"/>
              </w:rPr>
              <w:t>- CT, các PCT UBND tỉnh</w:t>
            </w:r>
            <w:r>
              <w:rPr>
                <w:sz w:val="22"/>
                <w:szCs w:val="28"/>
                <w:lang w:val="nl-NL"/>
              </w:rPr>
              <w:t xml:space="preserve"> Phú Yên</w:t>
            </w:r>
            <w:r w:rsidRPr="0035154E">
              <w:rPr>
                <w:sz w:val="22"/>
                <w:szCs w:val="28"/>
                <w:lang w:val="nl-NL"/>
              </w:rPr>
              <w:t>;</w:t>
            </w:r>
          </w:p>
          <w:p w:rsidR="00DD0D67" w:rsidRPr="0035154E" w:rsidRDefault="00DD0D67" w:rsidP="00096748">
            <w:pPr>
              <w:spacing w:after="0"/>
              <w:rPr>
                <w:sz w:val="22"/>
                <w:szCs w:val="28"/>
                <w:lang w:val="nl-NL"/>
              </w:rPr>
            </w:pPr>
            <w:r w:rsidRPr="0035154E">
              <w:rPr>
                <w:sz w:val="22"/>
                <w:szCs w:val="28"/>
                <w:lang w:val="nl-NL"/>
              </w:rPr>
              <w:t>- Sở Nội vụ</w:t>
            </w:r>
            <w:r>
              <w:rPr>
                <w:sz w:val="22"/>
                <w:szCs w:val="28"/>
                <w:lang w:val="nl-NL"/>
              </w:rPr>
              <w:t>;</w:t>
            </w:r>
            <w:r w:rsidRPr="0035154E">
              <w:rPr>
                <w:sz w:val="22"/>
                <w:szCs w:val="28"/>
                <w:lang w:val="nl-NL"/>
              </w:rPr>
              <w:t xml:space="preserve"> </w:t>
            </w:r>
          </w:p>
          <w:p w:rsidR="00DD0D67" w:rsidRPr="0035154E" w:rsidRDefault="00DD0D67" w:rsidP="00096748">
            <w:pPr>
              <w:spacing w:after="0"/>
              <w:rPr>
                <w:sz w:val="22"/>
                <w:szCs w:val="28"/>
                <w:lang w:val="nl-NL"/>
              </w:rPr>
            </w:pPr>
            <w:r w:rsidRPr="0035154E">
              <w:rPr>
                <w:sz w:val="22"/>
                <w:szCs w:val="28"/>
                <w:lang w:val="nl-NL"/>
              </w:rPr>
              <w:t>- Chánh, Phó CVP UBND tỉnh;</w:t>
            </w:r>
          </w:p>
          <w:p w:rsidR="00DD0D67" w:rsidRPr="00F83E94" w:rsidRDefault="00DD0D67" w:rsidP="00096748">
            <w:pPr>
              <w:spacing w:after="0"/>
              <w:rPr>
                <w:sz w:val="22"/>
                <w:szCs w:val="28"/>
              </w:rPr>
            </w:pPr>
            <w:r w:rsidRPr="00F83E94">
              <w:rPr>
                <w:sz w:val="22"/>
                <w:szCs w:val="28"/>
              </w:rPr>
              <w:t xml:space="preserve">- UBND </w:t>
            </w:r>
            <w:r>
              <w:rPr>
                <w:sz w:val="22"/>
                <w:szCs w:val="28"/>
              </w:rPr>
              <w:t>thành phố Tuy Hòa</w:t>
            </w:r>
            <w:r w:rsidRPr="00F83E94">
              <w:rPr>
                <w:sz w:val="22"/>
                <w:szCs w:val="28"/>
              </w:rPr>
              <w:t>;</w:t>
            </w:r>
          </w:p>
          <w:p w:rsidR="00DD0D67" w:rsidRPr="00F83E94" w:rsidRDefault="00DD0D67" w:rsidP="00096748">
            <w:pPr>
              <w:spacing w:after="0"/>
              <w:rPr>
                <w:sz w:val="22"/>
                <w:szCs w:val="28"/>
              </w:rPr>
            </w:pPr>
            <w:r w:rsidRPr="00F83E94">
              <w:rPr>
                <w:sz w:val="22"/>
                <w:szCs w:val="28"/>
              </w:rPr>
              <w:t>- Lưu: VT.</w:t>
            </w:r>
          </w:p>
          <w:p w:rsidR="00DD0D67" w:rsidRPr="00F83E94" w:rsidRDefault="00DD0D67" w:rsidP="00096748">
            <w:pPr>
              <w:spacing w:after="0"/>
            </w:pPr>
          </w:p>
        </w:tc>
        <w:tc>
          <w:tcPr>
            <w:tcW w:w="4888" w:type="dxa"/>
          </w:tcPr>
          <w:p w:rsidR="00DD0D67" w:rsidRPr="00F83E94" w:rsidRDefault="00DD0D67" w:rsidP="00096748">
            <w:pPr>
              <w:spacing w:after="0"/>
              <w:ind w:hanging="6"/>
              <w:jc w:val="center"/>
              <w:rPr>
                <w:b/>
                <w:bCs/>
                <w:szCs w:val="28"/>
              </w:rPr>
            </w:pPr>
            <w:r w:rsidRPr="00F83E94">
              <w:rPr>
                <w:b/>
                <w:bCs/>
                <w:szCs w:val="28"/>
              </w:rPr>
              <w:t>TM. UỶ BAN NHÂN DÂN</w:t>
            </w:r>
          </w:p>
          <w:p w:rsidR="00DD0D67" w:rsidRDefault="00DD0D67" w:rsidP="00096748">
            <w:pPr>
              <w:spacing w:after="0"/>
              <w:ind w:hanging="6"/>
              <w:jc w:val="center"/>
              <w:rPr>
                <w:b/>
                <w:bCs/>
                <w:szCs w:val="28"/>
              </w:rPr>
            </w:pPr>
            <w:r w:rsidRPr="00F83E94">
              <w:rPr>
                <w:b/>
                <w:bCs/>
                <w:szCs w:val="28"/>
              </w:rPr>
              <w:t>CHỦ TỊCH</w:t>
            </w:r>
          </w:p>
          <w:p w:rsidR="00CA1CA1" w:rsidRDefault="00CA1CA1" w:rsidP="00096748">
            <w:pPr>
              <w:spacing w:after="0"/>
              <w:ind w:hanging="6"/>
              <w:jc w:val="center"/>
              <w:rPr>
                <w:b/>
                <w:bCs/>
                <w:szCs w:val="28"/>
              </w:rPr>
            </w:pPr>
          </w:p>
          <w:p w:rsidR="00CA1CA1" w:rsidRDefault="00CA1CA1" w:rsidP="00096748">
            <w:pPr>
              <w:spacing w:after="0"/>
              <w:ind w:hanging="6"/>
              <w:jc w:val="center"/>
              <w:rPr>
                <w:b/>
                <w:bCs/>
                <w:szCs w:val="28"/>
              </w:rPr>
            </w:pPr>
          </w:p>
          <w:p w:rsidR="00CA1CA1" w:rsidRDefault="00CA1CA1" w:rsidP="00096748">
            <w:pPr>
              <w:spacing w:after="0"/>
              <w:ind w:hanging="6"/>
              <w:jc w:val="center"/>
              <w:rPr>
                <w:b/>
                <w:bCs/>
                <w:szCs w:val="28"/>
              </w:rPr>
            </w:pPr>
          </w:p>
          <w:p w:rsidR="00CA1CA1" w:rsidRDefault="00CA1CA1" w:rsidP="00096748">
            <w:pPr>
              <w:spacing w:after="0"/>
              <w:ind w:hanging="6"/>
              <w:jc w:val="center"/>
              <w:rPr>
                <w:b/>
                <w:bCs/>
                <w:szCs w:val="28"/>
              </w:rPr>
            </w:pPr>
          </w:p>
          <w:p w:rsidR="00CA1CA1" w:rsidRDefault="00CA1CA1" w:rsidP="00096748">
            <w:pPr>
              <w:spacing w:after="0"/>
              <w:ind w:hanging="6"/>
              <w:jc w:val="center"/>
              <w:rPr>
                <w:b/>
                <w:bCs/>
                <w:szCs w:val="28"/>
              </w:rPr>
            </w:pPr>
          </w:p>
          <w:p w:rsidR="00CA1CA1" w:rsidRPr="00F83E94" w:rsidRDefault="00CA1CA1" w:rsidP="00096748">
            <w:pPr>
              <w:spacing w:after="0"/>
              <w:ind w:hanging="6"/>
              <w:jc w:val="center"/>
              <w:rPr>
                <w:b/>
                <w:bCs/>
                <w:szCs w:val="28"/>
              </w:rPr>
            </w:pPr>
            <w:r>
              <w:rPr>
                <w:b/>
                <w:bCs/>
                <w:szCs w:val="28"/>
              </w:rPr>
              <w:t>Tạ Anh Tuấn</w:t>
            </w:r>
          </w:p>
          <w:p w:rsidR="00DD0D67" w:rsidRPr="00F83E94" w:rsidRDefault="00DD0D67" w:rsidP="0013166F">
            <w:pPr>
              <w:rPr>
                <w:b/>
                <w:bCs/>
              </w:rPr>
            </w:pPr>
          </w:p>
        </w:tc>
      </w:tr>
      <w:bookmarkEnd w:id="78"/>
    </w:tbl>
    <w:p w:rsidR="002633F3" w:rsidRDefault="002633F3" w:rsidP="0013166F">
      <w:pPr>
        <w:spacing w:before="120" w:after="120" w:line="240" w:lineRule="auto"/>
        <w:jc w:val="both"/>
        <w:rPr>
          <w:szCs w:val="28"/>
          <w:lang w:val="nl-NL"/>
        </w:rPr>
        <w:sectPr w:rsidR="002633F3" w:rsidSect="008A0162">
          <w:headerReference w:type="default" r:id="rId7"/>
          <w:pgSz w:w="11907" w:h="16840" w:code="9"/>
          <w:pgMar w:top="851" w:right="851" w:bottom="1134" w:left="1701" w:header="709" w:footer="709" w:gutter="0"/>
          <w:cols w:space="708"/>
          <w:titlePg/>
          <w:docGrid w:linePitch="381"/>
        </w:sectPr>
      </w:pPr>
    </w:p>
    <w:p w:rsidR="002633F3" w:rsidRDefault="002633F3" w:rsidP="002633F3">
      <w:pPr>
        <w:spacing w:after="0" w:line="240" w:lineRule="auto"/>
        <w:jc w:val="right"/>
      </w:pPr>
      <w:r>
        <w:rPr>
          <w:rFonts w:eastAsia="Times New Roman" w:cs="Times New Roman"/>
          <w:b/>
          <w:bCs/>
          <w:color w:val="000000"/>
          <w:sz w:val="24"/>
          <w:szCs w:val="24"/>
        </w:rPr>
        <w:lastRenderedPageBreak/>
        <w:t>Phụ lục 2</w:t>
      </w:r>
      <w:r w:rsidRPr="009E3C2B">
        <w:rPr>
          <w:rFonts w:eastAsia="Times New Roman" w:cs="Times New Roman"/>
          <w:b/>
          <w:bCs/>
          <w:color w:val="000000"/>
          <w:sz w:val="24"/>
          <w:szCs w:val="24"/>
        </w:rPr>
        <w:t>-1A</w:t>
      </w:r>
    </w:p>
    <w:tbl>
      <w:tblPr>
        <w:tblW w:w="13892" w:type="dxa"/>
        <w:tblInd w:w="-289" w:type="dxa"/>
        <w:tblLook w:val="04A0" w:firstRow="1" w:lastRow="0" w:firstColumn="1" w:lastColumn="0" w:noHBand="0" w:noVBand="1"/>
      </w:tblPr>
      <w:tblGrid>
        <w:gridCol w:w="3114"/>
        <w:gridCol w:w="10778"/>
      </w:tblGrid>
      <w:tr w:rsidR="002633F3" w:rsidTr="00DD49AC">
        <w:tc>
          <w:tcPr>
            <w:tcW w:w="3114" w:type="dxa"/>
          </w:tcPr>
          <w:p w:rsidR="002633F3" w:rsidRPr="009E3C2B" w:rsidRDefault="002633F3" w:rsidP="00DD49AC">
            <w:pPr>
              <w:spacing w:after="0" w:line="240" w:lineRule="auto"/>
              <w:jc w:val="center"/>
              <w:rPr>
                <w:rFonts w:eastAsia="Times New Roman" w:cs="Times New Roman"/>
                <w:b/>
                <w:bCs/>
                <w:color w:val="000000"/>
                <w:sz w:val="26"/>
                <w:szCs w:val="26"/>
              </w:rPr>
            </w:pPr>
            <w:r w:rsidRPr="009E3C2B">
              <w:rPr>
                <w:rFonts w:eastAsia="Times New Roman" w:cs="Times New Roman"/>
                <w:b/>
                <w:bCs/>
                <w:color w:val="000000"/>
                <w:sz w:val="26"/>
                <w:szCs w:val="26"/>
              </w:rPr>
              <w:t>ỦY BAN NHÂN DÂN</w:t>
            </w:r>
          </w:p>
          <w:p w:rsidR="002633F3" w:rsidRDefault="002633F3" w:rsidP="00DD49AC">
            <w:pPr>
              <w:spacing w:after="0" w:line="240" w:lineRule="auto"/>
              <w:jc w:val="center"/>
              <w:rPr>
                <w:rFonts w:eastAsia="Times New Roman" w:cs="Times New Roman"/>
                <w:b/>
                <w:bCs/>
                <w:color w:val="000000"/>
                <w:szCs w:val="28"/>
              </w:rPr>
            </w:pPr>
            <w:r w:rsidRPr="009E3C2B">
              <w:rPr>
                <w:rFonts w:eastAsia="Times New Roman" w:cs="Times New Roman"/>
                <w:b/>
                <w:bCs/>
                <w:color w:val="000000"/>
                <w:sz w:val="26"/>
                <w:szCs w:val="26"/>
              </w:rPr>
              <w:t>TỈNH PHÚ YÊN</w:t>
            </w:r>
          </w:p>
        </w:tc>
        <w:tc>
          <w:tcPr>
            <w:tcW w:w="10778" w:type="dxa"/>
          </w:tcPr>
          <w:p w:rsidR="002633F3" w:rsidRPr="009E3C2B" w:rsidRDefault="002633F3" w:rsidP="00DD49AC">
            <w:pPr>
              <w:jc w:val="right"/>
              <w:rPr>
                <w:rFonts w:eastAsia="Times New Roman" w:cs="Times New Roman"/>
                <w:b/>
                <w:bCs/>
                <w:color w:val="000000"/>
                <w:sz w:val="24"/>
                <w:szCs w:val="24"/>
              </w:rPr>
            </w:pPr>
          </w:p>
        </w:tc>
      </w:tr>
    </w:tbl>
    <w:p w:rsidR="002633F3" w:rsidRDefault="002633F3" w:rsidP="002633F3">
      <w:pPr>
        <w:spacing w:after="0" w:line="240" w:lineRule="auto"/>
        <w:jc w:val="center"/>
        <w:rPr>
          <w:rFonts w:eastAsia="Times New Roman" w:cs="Times New Roman"/>
          <w:b/>
          <w:bCs/>
          <w:color w:val="000000"/>
          <w:szCs w:val="28"/>
        </w:rPr>
      </w:pPr>
      <w:r>
        <w:rPr>
          <w:rFonts w:eastAsia="Times New Roman" w:cs="Times New Roman"/>
          <w:b/>
          <w:bCs/>
          <w:noProof/>
          <w:color w:val="000000"/>
          <w:sz w:val="26"/>
          <w:szCs w:val="26"/>
        </w:rPr>
        <mc:AlternateContent>
          <mc:Choice Requires="wps">
            <w:drawing>
              <wp:anchor distT="0" distB="0" distL="114300" distR="114300" simplePos="0" relativeHeight="251663360" behindDoc="0" locked="0" layoutInCell="1" allowOverlap="1" wp14:anchorId="097ED4A5" wp14:editId="61B0699F">
                <wp:simplePos x="0" y="0"/>
                <wp:positionH relativeFrom="column">
                  <wp:posOffset>508000</wp:posOffset>
                </wp:positionH>
                <wp:positionV relativeFrom="paragraph">
                  <wp:posOffset>7620</wp:posOffset>
                </wp:positionV>
                <wp:extent cx="52705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527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6D22BA97"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0pt,.6pt" to="8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" strokecolor="black [3213]" strokeweight=".25pt">
                <v:stroke joinstyle="miter"/>
              </v:line>
            </w:pict>
          </mc:Fallback>
        </mc:AlternateContent>
      </w:r>
      <w:r w:rsidRPr="000922BD">
        <w:rPr>
          <w:rFonts w:eastAsia="Times New Roman" w:cs="Times New Roman"/>
          <w:b/>
          <w:bCs/>
          <w:color w:val="000000"/>
          <w:szCs w:val="28"/>
        </w:rPr>
        <w:t xml:space="preserve">THỐNG KÊ </w:t>
      </w:r>
      <w:r>
        <w:rPr>
          <w:rFonts w:eastAsia="Times New Roman" w:cs="Times New Roman"/>
          <w:b/>
          <w:bCs/>
          <w:color w:val="000000"/>
          <w:szCs w:val="28"/>
        </w:rPr>
        <w:t xml:space="preserve">HIỆN TRẠNG </w:t>
      </w:r>
      <w:r w:rsidRPr="000922BD">
        <w:rPr>
          <w:rFonts w:eastAsia="Times New Roman" w:cs="Times New Roman"/>
          <w:b/>
          <w:bCs/>
          <w:color w:val="000000"/>
          <w:szCs w:val="28"/>
        </w:rPr>
        <w:t>ĐƠN VỊ HÀNH CHÍNH CẤP HUYỆN</w:t>
      </w:r>
    </w:p>
    <w:p w:rsidR="002633F3" w:rsidRDefault="002633F3" w:rsidP="002633F3">
      <w:pPr>
        <w:jc w:val="center"/>
      </w:pPr>
      <w:r>
        <w:rPr>
          <w:rFonts w:eastAsia="Times New Roman" w:cs="Times New Roman"/>
          <w:i/>
          <w:iCs/>
          <w:color w:val="000000"/>
          <w:szCs w:val="28"/>
        </w:rPr>
        <w:t>(Kèm theo Đề án</w:t>
      </w:r>
      <w:r w:rsidRPr="000922BD">
        <w:rPr>
          <w:rFonts w:eastAsia="Times New Roman" w:cs="Times New Roman"/>
          <w:i/>
          <w:iCs/>
          <w:color w:val="000000"/>
          <w:szCs w:val="28"/>
        </w:rPr>
        <w:t xml:space="preserve"> </w:t>
      </w:r>
      <w:r>
        <w:rPr>
          <w:rFonts w:eastAsia="Times New Roman" w:cs="Times New Roman"/>
          <w:i/>
          <w:iCs/>
          <w:color w:val="000000"/>
          <w:szCs w:val="28"/>
        </w:rPr>
        <w:t>sắp xếp ĐVHC cấp xã của tỉnh Phú Yên giai đoạn 2023 - 2025</w:t>
      </w:r>
      <w:r w:rsidRPr="000922BD">
        <w:rPr>
          <w:rFonts w:eastAsia="Times New Roman" w:cs="Times New Roman"/>
          <w:i/>
          <w:iCs/>
          <w:color w:val="000000"/>
          <w:szCs w:val="28"/>
        </w:rPr>
        <w:t>)</w:t>
      </w:r>
    </w:p>
    <w:tbl>
      <w:tblPr>
        <w:tblW w:w="145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2683"/>
        <w:gridCol w:w="1141"/>
        <w:gridCol w:w="708"/>
        <w:gridCol w:w="1128"/>
        <w:gridCol w:w="992"/>
        <w:gridCol w:w="1134"/>
        <w:gridCol w:w="1418"/>
        <w:gridCol w:w="1113"/>
        <w:gridCol w:w="1297"/>
        <w:gridCol w:w="986"/>
        <w:gridCol w:w="1274"/>
      </w:tblGrid>
      <w:tr w:rsidR="002633F3" w:rsidRPr="000922BD" w:rsidTr="006A188B">
        <w:trPr>
          <w:trHeight w:val="359"/>
        </w:trPr>
        <w:tc>
          <w:tcPr>
            <w:tcW w:w="719" w:type="dxa"/>
            <w:vMerge w:val="restart"/>
            <w:shd w:val="clear" w:color="auto" w:fill="auto"/>
            <w:vAlign w:val="center"/>
          </w:tcPr>
          <w:p w:rsidR="002633F3" w:rsidRPr="006B2FDB" w:rsidRDefault="002633F3" w:rsidP="00DD49AC">
            <w:pPr>
              <w:spacing w:after="0" w:line="240" w:lineRule="auto"/>
              <w:jc w:val="center"/>
              <w:rPr>
                <w:rFonts w:eastAsia="Times New Roman" w:cs="Times New Roman"/>
                <w:b/>
                <w:bCs/>
                <w:color w:val="000000"/>
                <w:sz w:val="24"/>
                <w:szCs w:val="24"/>
              </w:rPr>
            </w:pPr>
            <w:r w:rsidRPr="006B2FDB">
              <w:rPr>
                <w:rFonts w:eastAsia="Times New Roman" w:cs="Times New Roman"/>
                <w:b/>
                <w:bCs/>
                <w:color w:val="000000"/>
                <w:sz w:val="24"/>
                <w:szCs w:val="24"/>
              </w:rPr>
              <w:t>STT</w:t>
            </w:r>
          </w:p>
        </w:tc>
        <w:tc>
          <w:tcPr>
            <w:tcW w:w="2683" w:type="dxa"/>
            <w:vMerge w:val="restart"/>
            <w:shd w:val="clear" w:color="auto" w:fill="auto"/>
            <w:vAlign w:val="center"/>
          </w:tcPr>
          <w:p w:rsidR="002633F3" w:rsidRPr="006B2FDB" w:rsidRDefault="002633F3" w:rsidP="00DD49AC">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Tên ĐVHC cấp huyện</w:t>
            </w:r>
          </w:p>
        </w:tc>
        <w:tc>
          <w:tcPr>
            <w:tcW w:w="1141" w:type="dxa"/>
            <w:vMerge w:val="restart"/>
            <w:vAlign w:val="center"/>
          </w:tcPr>
          <w:p w:rsidR="002633F3" w:rsidRDefault="002633F3" w:rsidP="00DD49AC">
            <w:pPr>
              <w:spacing w:after="0" w:line="240" w:lineRule="auto"/>
              <w:jc w:val="center"/>
              <w:rPr>
                <w:rFonts w:cs="Times New Roman"/>
                <w:b/>
                <w:sz w:val="24"/>
                <w:szCs w:val="24"/>
              </w:rPr>
            </w:pPr>
            <w:r>
              <w:rPr>
                <w:rFonts w:cs="Times New Roman"/>
                <w:b/>
                <w:sz w:val="24"/>
                <w:szCs w:val="24"/>
              </w:rPr>
              <w:t>Khu vực miền núi, vùng cao</w:t>
            </w:r>
          </w:p>
        </w:tc>
        <w:tc>
          <w:tcPr>
            <w:tcW w:w="708" w:type="dxa"/>
            <w:vMerge w:val="restart"/>
            <w:vAlign w:val="center"/>
          </w:tcPr>
          <w:p w:rsidR="002633F3" w:rsidRDefault="002633F3" w:rsidP="00DD49AC">
            <w:pPr>
              <w:spacing w:after="0" w:line="240" w:lineRule="auto"/>
              <w:jc w:val="center"/>
              <w:rPr>
                <w:rFonts w:cs="Times New Roman"/>
                <w:b/>
                <w:sz w:val="24"/>
                <w:szCs w:val="24"/>
              </w:rPr>
            </w:pPr>
            <w:r>
              <w:rPr>
                <w:rFonts w:cs="Times New Roman"/>
                <w:b/>
                <w:sz w:val="24"/>
                <w:szCs w:val="24"/>
              </w:rPr>
              <w:t>Khu vực hải đảo</w:t>
            </w:r>
          </w:p>
        </w:tc>
        <w:tc>
          <w:tcPr>
            <w:tcW w:w="2120" w:type="dxa"/>
            <w:gridSpan w:val="2"/>
            <w:vMerge w:val="restart"/>
            <w:vAlign w:val="center"/>
          </w:tcPr>
          <w:p w:rsidR="002633F3" w:rsidRPr="006B2FDB" w:rsidRDefault="002633F3" w:rsidP="00DD49AC">
            <w:pPr>
              <w:spacing w:after="0" w:line="240" w:lineRule="auto"/>
              <w:jc w:val="both"/>
              <w:rPr>
                <w:rFonts w:cs="Times New Roman"/>
                <w:b/>
                <w:sz w:val="24"/>
                <w:szCs w:val="24"/>
              </w:rPr>
            </w:pPr>
            <w:r w:rsidRPr="006B2FDB">
              <w:rPr>
                <w:rFonts w:cs="Times New Roman"/>
                <w:b/>
                <w:sz w:val="24"/>
                <w:szCs w:val="24"/>
              </w:rPr>
              <w:t>Dân</w:t>
            </w:r>
            <w:r w:rsidRPr="006B2FDB">
              <w:rPr>
                <w:rFonts w:cs="Times New Roman"/>
                <w:b/>
                <w:spacing w:val="-3"/>
                <w:sz w:val="24"/>
                <w:szCs w:val="24"/>
              </w:rPr>
              <w:t xml:space="preserve"> </w:t>
            </w:r>
            <w:r w:rsidRPr="006B2FDB">
              <w:rPr>
                <w:rFonts w:cs="Times New Roman"/>
                <w:b/>
                <w:sz w:val="24"/>
                <w:szCs w:val="24"/>
              </w:rPr>
              <w:t>tộc</w:t>
            </w:r>
            <w:r w:rsidRPr="006B2FDB">
              <w:rPr>
                <w:rFonts w:cs="Times New Roman"/>
                <w:b/>
                <w:spacing w:val="-3"/>
                <w:sz w:val="24"/>
                <w:szCs w:val="24"/>
              </w:rPr>
              <w:t xml:space="preserve"> </w:t>
            </w:r>
            <w:r w:rsidRPr="006B2FDB">
              <w:rPr>
                <w:rFonts w:cs="Times New Roman"/>
                <w:b/>
                <w:sz w:val="24"/>
                <w:szCs w:val="24"/>
              </w:rPr>
              <w:t>thiểu</w:t>
            </w:r>
            <w:r w:rsidRPr="006B2FDB">
              <w:rPr>
                <w:rFonts w:cs="Times New Roman"/>
                <w:b/>
                <w:spacing w:val="-1"/>
                <w:sz w:val="24"/>
                <w:szCs w:val="24"/>
              </w:rPr>
              <w:t xml:space="preserve"> </w:t>
            </w:r>
            <w:r w:rsidRPr="006B2FDB">
              <w:rPr>
                <w:rFonts w:cs="Times New Roman"/>
                <w:b/>
                <w:sz w:val="24"/>
                <w:szCs w:val="24"/>
              </w:rPr>
              <w:t>số</w:t>
            </w:r>
          </w:p>
        </w:tc>
        <w:tc>
          <w:tcPr>
            <w:tcW w:w="1134" w:type="dxa"/>
            <w:vMerge w:val="restart"/>
            <w:vAlign w:val="center"/>
          </w:tcPr>
          <w:p w:rsidR="002633F3" w:rsidRDefault="002633F3" w:rsidP="00DD49AC">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Yếu tố đặc thù khác (nếu có)</w:t>
            </w:r>
          </w:p>
        </w:tc>
        <w:tc>
          <w:tcPr>
            <w:tcW w:w="2531" w:type="dxa"/>
            <w:gridSpan w:val="2"/>
            <w:shd w:val="clear" w:color="auto" w:fill="auto"/>
            <w:vAlign w:val="center"/>
          </w:tcPr>
          <w:p w:rsidR="002633F3" w:rsidRPr="00460A02" w:rsidRDefault="002633F3" w:rsidP="00DD49AC">
            <w:pPr>
              <w:spacing w:after="0" w:line="240" w:lineRule="auto"/>
              <w:jc w:val="center"/>
              <w:rPr>
                <w:rFonts w:eastAsia="Times New Roman" w:cs="Times New Roman"/>
                <w:b/>
                <w:bCs/>
                <w:color w:val="000000"/>
                <w:sz w:val="24"/>
                <w:szCs w:val="24"/>
              </w:rPr>
            </w:pPr>
            <w:r w:rsidRPr="00460A02">
              <w:rPr>
                <w:rFonts w:eastAsia="Times New Roman" w:cs="Times New Roman"/>
                <w:b/>
                <w:bCs/>
                <w:color w:val="000000"/>
                <w:sz w:val="24"/>
                <w:szCs w:val="24"/>
              </w:rPr>
              <w:t xml:space="preserve">Diện tích tự nhiên </w:t>
            </w:r>
          </w:p>
        </w:tc>
        <w:tc>
          <w:tcPr>
            <w:tcW w:w="2283" w:type="dxa"/>
            <w:gridSpan w:val="2"/>
            <w:shd w:val="clear" w:color="auto" w:fill="auto"/>
            <w:vAlign w:val="center"/>
          </w:tcPr>
          <w:p w:rsidR="002633F3" w:rsidRPr="00460A02" w:rsidRDefault="002633F3" w:rsidP="00DD49AC">
            <w:pPr>
              <w:spacing w:after="0" w:line="240" w:lineRule="auto"/>
              <w:jc w:val="center"/>
              <w:rPr>
                <w:rFonts w:eastAsia="Times New Roman" w:cs="Times New Roman"/>
                <w:b/>
                <w:bCs/>
                <w:color w:val="000000"/>
                <w:sz w:val="24"/>
                <w:szCs w:val="24"/>
              </w:rPr>
            </w:pPr>
            <w:r w:rsidRPr="006B2FDB">
              <w:rPr>
                <w:rFonts w:eastAsia="Times New Roman" w:cs="Times New Roman"/>
                <w:b/>
                <w:bCs/>
                <w:color w:val="000000"/>
                <w:sz w:val="24"/>
                <w:szCs w:val="24"/>
              </w:rPr>
              <w:t>Quy mô dân số</w:t>
            </w:r>
          </w:p>
        </w:tc>
        <w:tc>
          <w:tcPr>
            <w:tcW w:w="1274" w:type="dxa"/>
            <w:vMerge w:val="restart"/>
            <w:vAlign w:val="center"/>
          </w:tcPr>
          <w:p w:rsidR="002633F3" w:rsidRDefault="002633F3" w:rsidP="00DD49AC">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Số ĐVHC cấp xã trực thuộc</w:t>
            </w:r>
          </w:p>
        </w:tc>
      </w:tr>
      <w:tr w:rsidR="002633F3" w:rsidRPr="000922BD" w:rsidTr="006A188B">
        <w:trPr>
          <w:trHeight w:val="276"/>
        </w:trPr>
        <w:tc>
          <w:tcPr>
            <w:tcW w:w="719" w:type="dxa"/>
            <w:vMerge/>
            <w:shd w:val="clear" w:color="auto" w:fill="auto"/>
            <w:vAlign w:val="center"/>
            <w:hideMark/>
          </w:tcPr>
          <w:p w:rsidR="002633F3" w:rsidRPr="006B2FDB" w:rsidRDefault="002633F3" w:rsidP="00DD49AC">
            <w:pPr>
              <w:spacing w:after="0" w:line="240" w:lineRule="auto"/>
              <w:jc w:val="center"/>
              <w:rPr>
                <w:rFonts w:eastAsia="Times New Roman" w:cs="Times New Roman"/>
                <w:b/>
                <w:bCs/>
                <w:color w:val="000000"/>
                <w:sz w:val="24"/>
                <w:szCs w:val="24"/>
              </w:rPr>
            </w:pPr>
          </w:p>
        </w:tc>
        <w:tc>
          <w:tcPr>
            <w:tcW w:w="2683" w:type="dxa"/>
            <w:vMerge/>
            <w:shd w:val="clear" w:color="auto" w:fill="auto"/>
            <w:vAlign w:val="center"/>
            <w:hideMark/>
          </w:tcPr>
          <w:p w:rsidR="002633F3" w:rsidRPr="006B2FDB" w:rsidRDefault="002633F3" w:rsidP="00DD49AC">
            <w:pPr>
              <w:spacing w:after="0" w:line="240" w:lineRule="auto"/>
              <w:jc w:val="center"/>
              <w:rPr>
                <w:rFonts w:eastAsia="Times New Roman" w:cs="Times New Roman"/>
                <w:b/>
                <w:bCs/>
                <w:color w:val="000000"/>
                <w:sz w:val="24"/>
                <w:szCs w:val="24"/>
              </w:rPr>
            </w:pPr>
          </w:p>
        </w:tc>
        <w:tc>
          <w:tcPr>
            <w:tcW w:w="1141" w:type="dxa"/>
            <w:vMerge/>
            <w:vAlign w:val="center"/>
          </w:tcPr>
          <w:p w:rsidR="002633F3" w:rsidRPr="006B2FDB" w:rsidRDefault="002633F3" w:rsidP="00DD49AC">
            <w:pPr>
              <w:spacing w:after="0" w:line="240" w:lineRule="auto"/>
              <w:jc w:val="center"/>
              <w:rPr>
                <w:rFonts w:cs="Times New Roman"/>
                <w:b/>
                <w:sz w:val="24"/>
                <w:szCs w:val="24"/>
              </w:rPr>
            </w:pPr>
          </w:p>
        </w:tc>
        <w:tc>
          <w:tcPr>
            <w:tcW w:w="708" w:type="dxa"/>
            <w:vMerge/>
            <w:vAlign w:val="center"/>
          </w:tcPr>
          <w:p w:rsidR="002633F3" w:rsidRPr="006B2FDB" w:rsidRDefault="002633F3" w:rsidP="00DD49AC">
            <w:pPr>
              <w:spacing w:after="0" w:line="240" w:lineRule="auto"/>
              <w:jc w:val="center"/>
              <w:rPr>
                <w:rFonts w:cs="Times New Roman"/>
                <w:b/>
                <w:sz w:val="24"/>
                <w:szCs w:val="24"/>
              </w:rPr>
            </w:pPr>
          </w:p>
        </w:tc>
        <w:tc>
          <w:tcPr>
            <w:tcW w:w="2120" w:type="dxa"/>
            <w:gridSpan w:val="2"/>
            <w:vMerge/>
            <w:vAlign w:val="center"/>
          </w:tcPr>
          <w:p w:rsidR="002633F3" w:rsidRPr="006B2FDB" w:rsidRDefault="002633F3" w:rsidP="00DD49AC">
            <w:pPr>
              <w:spacing w:after="0" w:line="240" w:lineRule="auto"/>
              <w:jc w:val="both"/>
              <w:rPr>
                <w:rFonts w:eastAsia="Times New Roman" w:cs="Times New Roman"/>
                <w:b/>
                <w:bCs/>
                <w:color w:val="000000"/>
                <w:sz w:val="24"/>
                <w:szCs w:val="24"/>
              </w:rPr>
            </w:pPr>
          </w:p>
        </w:tc>
        <w:tc>
          <w:tcPr>
            <w:tcW w:w="1134" w:type="dxa"/>
            <w:vMerge/>
            <w:vAlign w:val="center"/>
          </w:tcPr>
          <w:p w:rsidR="002633F3" w:rsidRPr="00460A02" w:rsidRDefault="002633F3" w:rsidP="00DD49AC">
            <w:pPr>
              <w:spacing w:after="0" w:line="240" w:lineRule="auto"/>
              <w:jc w:val="center"/>
              <w:rPr>
                <w:rFonts w:eastAsia="Times New Roman" w:cs="Times New Roman"/>
                <w:b/>
                <w:bCs/>
                <w:color w:val="000000"/>
                <w:sz w:val="24"/>
                <w:szCs w:val="24"/>
              </w:rPr>
            </w:pPr>
          </w:p>
        </w:tc>
        <w:tc>
          <w:tcPr>
            <w:tcW w:w="1418" w:type="dxa"/>
            <w:vMerge w:val="restart"/>
            <w:shd w:val="clear" w:color="auto" w:fill="auto"/>
            <w:vAlign w:val="center"/>
            <w:hideMark/>
          </w:tcPr>
          <w:p w:rsidR="002633F3" w:rsidRPr="00460A02" w:rsidRDefault="002633F3" w:rsidP="00DD49AC">
            <w:pPr>
              <w:spacing w:after="0" w:line="240" w:lineRule="auto"/>
              <w:jc w:val="center"/>
              <w:rPr>
                <w:rFonts w:eastAsia="Times New Roman" w:cs="Times New Roman"/>
                <w:b/>
                <w:bCs/>
                <w:color w:val="000000"/>
                <w:sz w:val="24"/>
                <w:szCs w:val="24"/>
              </w:rPr>
            </w:pPr>
            <w:r w:rsidRPr="00460A02">
              <w:rPr>
                <w:rFonts w:eastAsia="Times New Roman" w:cs="Times New Roman"/>
                <w:b/>
                <w:bCs/>
                <w:color w:val="000000"/>
                <w:sz w:val="24"/>
                <w:szCs w:val="24"/>
              </w:rPr>
              <w:t>Diện tích tự nhiên (km</w:t>
            </w:r>
            <w:r w:rsidRPr="00460A02">
              <w:rPr>
                <w:rFonts w:eastAsia="Times New Roman" w:cs="Times New Roman"/>
                <w:b/>
                <w:bCs/>
                <w:color w:val="000000"/>
                <w:sz w:val="24"/>
                <w:szCs w:val="24"/>
                <w:vertAlign w:val="superscript"/>
              </w:rPr>
              <w:t>2</w:t>
            </w:r>
            <w:r w:rsidRPr="00460A02">
              <w:rPr>
                <w:rFonts w:eastAsia="Times New Roman" w:cs="Times New Roman"/>
                <w:b/>
                <w:bCs/>
                <w:color w:val="000000"/>
                <w:sz w:val="24"/>
                <w:szCs w:val="24"/>
              </w:rPr>
              <w:t>)</w:t>
            </w:r>
          </w:p>
        </w:tc>
        <w:tc>
          <w:tcPr>
            <w:tcW w:w="1113" w:type="dxa"/>
            <w:vMerge w:val="restart"/>
            <w:shd w:val="clear" w:color="auto" w:fill="auto"/>
            <w:vAlign w:val="center"/>
            <w:hideMark/>
          </w:tcPr>
          <w:p w:rsidR="002633F3" w:rsidRDefault="002633F3" w:rsidP="00DD49AC">
            <w:pPr>
              <w:spacing w:after="0" w:line="240" w:lineRule="auto"/>
              <w:jc w:val="center"/>
              <w:rPr>
                <w:rFonts w:eastAsia="Times New Roman" w:cs="Times New Roman"/>
                <w:b/>
                <w:bCs/>
                <w:color w:val="000000"/>
                <w:sz w:val="24"/>
                <w:szCs w:val="24"/>
              </w:rPr>
            </w:pPr>
            <w:r w:rsidRPr="00460A02">
              <w:rPr>
                <w:rFonts w:eastAsia="Times New Roman" w:cs="Times New Roman"/>
                <w:b/>
                <w:bCs/>
                <w:color w:val="000000"/>
                <w:sz w:val="24"/>
                <w:szCs w:val="24"/>
              </w:rPr>
              <w:t>Tỷ lệ</w:t>
            </w:r>
          </w:p>
          <w:p w:rsidR="002633F3" w:rsidRPr="00460A02" w:rsidRDefault="002633F3" w:rsidP="00DD49AC">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w:t>
            </w:r>
          </w:p>
        </w:tc>
        <w:tc>
          <w:tcPr>
            <w:tcW w:w="1297" w:type="dxa"/>
            <w:vMerge w:val="restart"/>
            <w:shd w:val="clear" w:color="auto" w:fill="auto"/>
            <w:vAlign w:val="center"/>
            <w:hideMark/>
          </w:tcPr>
          <w:p w:rsidR="002633F3" w:rsidRPr="006B2FDB" w:rsidRDefault="002633F3" w:rsidP="00DD49AC">
            <w:pPr>
              <w:spacing w:after="0" w:line="240" w:lineRule="auto"/>
              <w:jc w:val="center"/>
              <w:rPr>
                <w:rFonts w:eastAsia="Times New Roman" w:cs="Times New Roman"/>
                <w:b/>
                <w:bCs/>
                <w:color w:val="000000"/>
                <w:sz w:val="24"/>
                <w:szCs w:val="24"/>
              </w:rPr>
            </w:pPr>
            <w:r w:rsidRPr="006B2FDB">
              <w:rPr>
                <w:rFonts w:eastAsia="Times New Roman" w:cs="Times New Roman"/>
                <w:b/>
                <w:bCs/>
                <w:color w:val="000000"/>
                <w:sz w:val="24"/>
                <w:szCs w:val="24"/>
              </w:rPr>
              <w:t>Quy mô dân số</w:t>
            </w:r>
          </w:p>
          <w:p w:rsidR="002633F3" w:rsidRPr="00460A02" w:rsidRDefault="002633F3" w:rsidP="00DD49AC">
            <w:pPr>
              <w:spacing w:after="0" w:line="240" w:lineRule="auto"/>
              <w:jc w:val="center"/>
              <w:rPr>
                <w:rFonts w:eastAsia="Times New Roman" w:cs="Times New Roman"/>
                <w:b/>
                <w:bCs/>
                <w:color w:val="000000"/>
                <w:sz w:val="24"/>
                <w:szCs w:val="24"/>
              </w:rPr>
            </w:pPr>
            <w:r w:rsidRPr="006B2FDB">
              <w:rPr>
                <w:rFonts w:eastAsia="Times New Roman" w:cs="Times New Roman"/>
                <w:b/>
                <w:bCs/>
                <w:color w:val="000000"/>
                <w:sz w:val="24"/>
                <w:szCs w:val="24"/>
              </w:rPr>
              <w:t>(người)</w:t>
            </w:r>
          </w:p>
        </w:tc>
        <w:tc>
          <w:tcPr>
            <w:tcW w:w="986" w:type="dxa"/>
            <w:vMerge w:val="restart"/>
            <w:shd w:val="clear" w:color="auto" w:fill="auto"/>
            <w:vAlign w:val="center"/>
            <w:hideMark/>
          </w:tcPr>
          <w:p w:rsidR="002633F3" w:rsidRDefault="002633F3" w:rsidP="00DD49AC">
            <w:pPr>
              <w:spacing w:after="0" w:line="240" w:lineRule="auto"/>
              <w:jc w:val="center"/>
              <w:rPr>
                <w:rFonts w:eastAsia="Times New Roman" w:cs="Times New Roman"/>
                <w:b/>
                <w:bCs/>
                <w:color w:val="000000"/>
                <w:sz w:val="24"/>
                <w:szCs w:val="24"/>
              </w:rPr>
            </w:pPr>
            <w:r w:rsidRPr="00460A02">
              <w:rPr>
                <w:rFonts w:eastAsia="Times New Roman" w:cs="Times New Roman"/>
                <w:b/>
                <w:bCs/>
                <w:color w:val="000000"/>
                <w:sz w:val="24"/>
                <w:szCs w:val="24"/>
              </w:rPr>
              <w:t>Tỷ lệ</w:t>
            </w:r>
          </w:p>
          <w:p w:rsidR="002633F3" w:rsidRPr="00460A02" w:rsidRDefault="002633F3" w:rsidP="00DD49AC">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w:t>
            </w:r>
          </w:p>
        </w:tc>
        <w:tc>
          <w:tcPr>
            <w:tcW w:w="1274" w:type="dxa"/>
            <w:vMerge/>
            <w:vAlign w:val="center"/>
          </w:tcPr>
          <w:p w:rsidR="002633F3" w:rsidRPr="00460A02" w:rsidRDefault="002633F3" w:rsidP="00DD49AC">
            <w:pPr>
              <w:spacing w:after="0" w:line="240" w:lineRule="auto"/>
              <w:jc w:val="center"/>
              <w:rPr>
                <w:rFonts w:eastAsia="Times New Roman" w:cs="Times New Roman"/>
                <w:b/>
                <w:bCs/>
                <w:color w:val="000000"/>
                <w:sz w:val="24"/>
                <w:szCs w:val="24"/>
              </w:rPr>
            </w:pPr>
          </w:p>
        </w:tc>
      </w:tr>
      <w:tr w:rsidR="002633F3" w:rsidRPr="000922BD" w:rsidTr="006A188B">
        <w:trPr>
          <w:trHeight w:val="600"/>
        </w:trPr>
        <w:tc>
          <w:tcPr>
            <w:tcW w:w="719" w:type="dxa"/>
            <w:vMerge/>
            <w:vAlign w:val="center"/>
            <w:hideMark/>
          </w:tcPr>
          <w:p w:rsidR="002633F3" w:rsidRPr="000922BD" w:rsidRDefault="002633F3" w:rsidP="00DD49AC">
            <w:pPr>
              <w:spacing w:after="0" w:line="240" w:lineRule="auto"/>
              <w:rPr>
                <w:rFonts w:eastAsia="Times New Roman" w:cs="Times New Roman"/>
                <w:b/>
                <w:bCs/>
                <w:color w:val="000000"/>
                <w:sz w:val="24"/>
                <w:szCs w:val="24"/>
              </w:rPr>
            </w:pPr>
          </w:p>
        </w:tc>
        <w:tc>
          <w:tcPr>
            <w:tcW w:w="2683" w:type="dxa"/>
            <w:vMerge/>
            <w:vAlign w:val="center"/>
            <w:hideMark/>
          </w:tcPr>
          <w:p w:rsidR="002633F3" w:rsidRPr="000922BD" w:rsidRDefault="002633F3" w:rsidP="00DD49AC">
            <w:pPr>
              <w:spacing w:after="0" w:line="240" w:lineRule="auto"/>
              <w:rPr>
                <w:rFonts w:eastAsia="Times New Roman" w:cs="Times New Roman"/>
                <w:b/>
                <w:bCs/>
                <w:color w:val="000000"/>
                <w:sz w:val="24"/>
                <w:szCs w:val="24"/>
              </w:rPr>
            </w:pPr>
          </w:p>
        </w:tc>
        <w:tc>
          <w:tcPr>
            <w:tcW w:w="1141" w:type="dxa"/>
            <w:vMerge/>
          </w:tcPr>
          <w:p w:rsidR="002633F3" w:rsidRPr="006B2FDB" w:rsidRDefault="002633F3" w:rsidP="00DD49AC">
            <w:pPr>
              <w:spacing w:after="0" w:line="240" w:lineRule="auto"/>
              <w:jc w:val="center"/>
              <w:rPr>
                <w:rFonts w:eastAsia="Times New Roman" w:cs="Times New Roman"/>
                <w:b/>
                <w:bCs/>
                <w:color w:val="000000"/>
                <w:sz w:val="24"/>
                <w:szCs w:val="24"/>
              </w:rPr>
            </w:pPr>
          </w:p>
        </w:tc>
        <w:tc>
          <w:tcPr>
            <w:tcW w:w="708" w:type="dxa"/>
            <w:vMerge/>
          </w:tcPr>
          <w:p w:rsidR="002633F3" w:rsidRPr="006B2FDB" w:rsidRDefault="002633F3" w:rsidP="00DD49AC">
            <w:pPr>
              <w:spacing w:after="0" w:line="240" w:lineRule="auto"/>
              <w:jc w:val="center"/>
              <w:rPr>
                <w:rFonts w:eastAsia="Times New Roman" w:cs="Times New Roman"/>
                <w:b/>
                <w:bCs/>
                <w:color w:val="000000"/>
                <w:sz w:val="24"/>
                <w:szCs w:val="24"/>
              </w:rPr>
            </w:pPr>
          </w:p>
        </w:tc>
        <w:tc>
          <w:tcPr>
            <w:tcW w:w="1128" w:type="dxa"/>
            <w:vAlign w:val="center"/>
          </w:tcPr>
          <w:p w:rsidR="002633F3" w:rsidRPr="006B2FDB" w:rsidRDefault="002633F3" w:rsidP="00DD49AC">
            <w:pPr>
              <w:spacing w:after="0" w:line="240" w:lineRule="auto"/>
              <w:jc w:val="center"/>
              <w:rPr>
                <w:rFonts w:eastAsia="Times New Roman" w:cs="Times New Roman"/>
                <w:b/>
                <w:bCs/>
                <w:color w:val="000000"/>
                <w:sz w:val="24"/>
                <w:szCs w:val="24"/>
              </w:rPr>
            </w:pPr>
            <w:r w:rsidRPr="006B2FDB">
              <w:rPr>
                <w:rFonts w:eastAsia="Times New Roman" w:cs="Times New Roman"/>
                <w:b/>
                <w:bCs/>
                <w:color w:val="000000"/>
                <w:sz w:val="24"/>
                <w:szCs w:val="24"/>
              </w:rPr>
              <w:t>Số người</w:t>
            </w:r>
          </w:p>
        </w:tc>
        <w:tc>
          <w:tcPr>
            <w:tcW w:w="992" w:type="dxa"/>
            <w:vAlign w:val="center"/>
          </w:tcPr>
          <w:p w:rsidR="002633F3" w:rsidRPr="006B2FDB" w:rsidRDefault="002633F3" w:rsidP="00DD49AC">
            <w:pPr>
              <w:spacing w:after="0" w:line="240" w:lineRule="auto"/>
              <w:jc w:val="center"/>
              <w:rPr>
                <w:rFonts w:eastAsia="Times New Roman" w:cs="Times New Roman"/>
                <w:b/>
                <w:bCs/>
                <w:color w:val="000000"/>
                <w:sz w:val="24"/>
                <w:szCs w:val="24"/>
              </w:rPr>
            </w:pPr>
            <w:r w:rsidRPr="006B2FDB">
              <w:rPr>
                <w:rFonts w:eastAsia="Times New Roman" w:cs="Times New Roman"/>
                <w:b/>
                <w:bCs/>
                <w:color w:val="000000"/>
                <w:sz w:val="24"/>
                <w:szCs w:val="24"/>
              </w:rPr>
              <w:t>Tỷ lệ %</w:t>
            </w:r>
          </w:p>
        </w:tc>
        <w:tc>
          <w:tcPr>
            <w:tcW w:w="1134" w:type="dxa"/>
            <w:vMerge/>
          </w:tcPr>
          <w:p w:rsidR="002633F3" w:rsidRPr="000922BD" w:rsidRDefault="002633F3" w:rsidP="00DD49AC">
            <w:pPr>
              <w:spacing w:after="0" w:line="240" w:lineRule="auto"/>
              <w:rPr>
                <w:rFonts w:eastAsia="Times New Roman" w:cs="Times New Roman"/>
                <w:b/>
                <w:bCs/>
                <w:color w:val="000000"/>
                <w:sz w:val="24"/>
                <w:szCs w:val="24"/>
              </w:rPr>
            </w:pPr>
          </w:p>
        </w:tc>
        <w:tc>
          <w:tcPr>
            <w:tcW w:w="1418" w:type="dxa"/>
            <w:vMerge/>
            <w:vAlign w:val="center"/>
            <w:hideMark/>
          </w:tcPr>
          <w:p w:rsidR="002633F3" w:rsidRPr="000922BD" w:rsidRDefault="002633F3" w:rsidP="00DD49AC">
            <w:pPr>
              <w:spacing w:after="0" w:line="240" w:lineRule="auto"/>
              <w:rPr>
                <w:rFonts w:eastAsia="Times New Roman" w:cs="Times New Roman"/>
                <w:b/>
                <w:bCs/>
                <w:color w:val="000000"/>
                <w:sz w:val="24"/>
                <w:szCs w:val="24"/>
              </w:rPr>
            </w:pPr>
          </w:p>
        </w:tc>
        <w:tc>
          <w:tcPr>
            <w:tcW w:w="1113" w:type="dxa"/>
            <w:vMerge/>
            <w:vAlign w:val="center"/>
            <w:hideMark/>
          </w:tcPr>
          <w:p w:rsidR="002633F3" w:rsidRPr="000922BD" w:rsidRDefault="002633F3" w:rsidP="00DD49AC">
            <w:pPr>
              <w:spacing w:after="0" w:line="240" w:lineRule="auto"/>
              <w:rPr>
                <w:rFonts w:eastAsia="Times New Roman" w:cs="Times New Roman"/>
                <w:b/>
                <w:bCs/>
                <w:color w:val="000000"/>
                <w:sz w:val="24"/>
                <w:szCs w:val="24"/>
              </w:rPr>
            </w:pPr>
          </w:p>
        </w:tc>
        <w:tc>
          <w:tcPr>
            <w:tcW w:w="1297" w:type="dxa"/>
            <w:vMerge/>
            <w:vAlign w:val="center"/>
            <w:hideMark/>
          </w:tcPr>
          <w:p w:rsidR="002633F3" w:rsidRPr="000922BD" w:rsidRDefault="002633F3" w:rsidP="00DD49AC">
            <w:pPr>
              <w:spacing w:after="0" w:line="240" w:lineRule="auto"/>
              <w:rPr>
                <w:rFonts w:eastAsia="Times New Roman" w:cs="Times New Roman"/>
                <w:b/>
                <w:bCs/>
                <w:color w:val="000000"/>
                <w:sz w:val="24"/>
                <w:szCs w:val="24"/>
              </w:rPr>
            </w:pPr>
          </w:p>
        </w:tc>
        <w:tc>
          <w:tcPr>
            <w:tcW w:w="986" w:type="dxa"/>
            <w:vMerge/>
            <w:vAlign w:val="center"/>
            <w:hideMark/>
          </w:tcPr>
          <w:p w:rsidR="002633F3" w:rsidRPr="000922BD" w:rsidRDefault="002633F3" w:rsidP="00DD49AC">
            <w:pPr>
              <w:spacing w:after="0" w:line="240" w:lineRule="auto"/>
              <w:rPr>
                <w:rFonts w:eastAsia="Times New Roman" w:cs="Times New Roman"/>
                <w:b/>
                <w:bCs/>
                <w:color w:val="000000"/>
                <w:sz w:val="24"/>
                <w:szCs w:val="24"/>
              </w:rPr>
            </w:pPr>
          </w:p>
        </w:tc>
        <w:tc>
          <w:tcPr>
            <w:tcW w:w="1274" w:type="dxa"/>
            <w:vMerge/>
          </w:tcPr>
          <w:p w:rsidR="002633F3" w:rsidRPr="000922BD" w:rsidRDefault="002633F3" w:rsidP="00DD49AC">
            <w:pPr>
              <w:spacing w:after="0" w:line="240" w:lineRule="auto"/>
              <w:rPr>
                <w:rFonts w:eastAsia="Times New Roman" w:cs="Times New Roman"/>
                <w:b/>
                <w:bCs/>
                <w:color w:val="000000"/>
                <w:sz w:val="24"/>
                <w:szCs w:val="24"/>
              </w:rPr>
            </w:pPr>
          </w:p>
        </w:tc>
      </w:tr>
      <w:tr w:rsidR="002633F3" w:rsidRPr="000922BD" w:rsidTr="006A188B">
        <w:trPr>
          <w:trHeight w:val="345"/>
        </w:trPr>
        <w:tc>
          <w:tcPr>
            <w:tcW w:w="719" w:type="dxa"/>
            <w:shd w:val="clear" w:color="auto" w:fill="auto"/>
            <w:vAlign w:val="center"/>
          </w:tcPr>
          <w:p w:rsidR="002633F3" w:rsidRPr="000922BD" w:rsidRDefault="002633F3" w:rsidP="00DD49AC">
            <w:pPr>
              <w:spacing w:after="0" w:line="240" w:lineRule="auto"/>
              <w:jc w:val="center"/>
              <w:rPr>
                <w:rFonts w:eastAsia="Times New Roman" w:cs="Times New Roman"/>
                <w:color w:val="000000"/>
                <w:szCs w:val="28"/>
              </w:rPr>
            </w:pPr>
          </w:p>
        </w:tc>
        <w:tc>
          <w:tcPr>
            <w:tcW w:w="2683" w:type="dxa"/>
            <w:shd w:val="clear" w:color="auto" w:fill="auto"/>
            <w:vAlign w:val="center"/>
          </w:tcPr>
          <w:p w:rsidR="002633F3" w:rsidRPr="00FB1F90" w:rsidRDefault="002633F3" w:rsidP="00DD49AC">
            <w:pPr>
              <w:spacing w:after="0" w:line="240" w:lineRule="auto"/>
              <w:jc w:val="center"/>
              <w:rPr>
                <w:rFonts w:eastAsia="Times New Roman" w:cs="Times New Roman"/>
                <w:i/>
                <w:color w:val="000000"/>
                <w:szCs w:val="28"/>
              </w:rPr>
            </w:pPr>
            <w:r w:rsidRPr="00FB1F90">
              <w:rPr>
                <w:rFonts w:eastAsia="Times New Roman" w:cs="Times New Roman"/>
                <w:i/>
                <w:color w:val="000000"/>
                <w:szCs w:val="28"/>
              </w:rPr>
              <w:t>1</w:t>
            </w:r>
          </w:p>
        </w:tc>
        <w:tc>
          <w:tcPr>
            <w:tcW w:w="1141" w:type="dxa"/>
            <w:vAlign w:val="center"/>
          </w:tcPr>
          <w:p w:rsidR="002633F3" w:rsidRPr="00FB1F90" w:rsidRDefault="002633F3" w:rsidP="00DD49AC">
            <w:pPr>
              <w:spacing w:after="0" w:line="240" w:lineRule="auto"/>
              <w:jc w:val="center"/>
              <w:rPr>
                <w:rFonts w:eastAsia="Times New Roman" w:cs="Times New Roman"/>
                <w:i/>
                <w:color w:val="000000"/>
                <w:szCs w:val="28"/>
              </w:rPr>
            </w:pPr>
            <w:r w:rsidRPr="00FB1F90">
              <w:rPr>
                <w:rFonts w:eastAsia="Times New Roman" w:cs="Times New Roman"/>
                <w:i/>
                <w:color w:val="000000"/>
                <w:szCs w:val="28"/>
              </w:rPr>
              <w:t>2</w:t>
            </w:r>
          </w:p>
        </w:tc>
        <w:tc>
          <w:tcPr>
            <w:tcW w:w="708" w:type="dxa"/>
            <w:vAlign w:val="center"/>
          </w:tcPr>
          <w:p w:rsidR="002633F3" w:rsidRPr="00FB1F90" w:rsidRDefault="002633F3" w:rsidP="00DD49AC">
            <w:pPr>
              <w:spacing w:after="0" w:line="240" w:lineRule="auto"/>
              <w:jc w:val="center"/>
              <w:rPr>
                <w:rFonts w:eastAsia="Times New Roman" w:cs="Times New Roman"/>
                <w:i/>
                <w:color w:val="000000"/>
                <w:szCs w:val="28"/>
              </w:rPr>
            </w:pPr>
            <w:r w:rsidRPr="00FB1F90">
              <w:rPr>
                <w:rFonts w:eastAsia="Times New Roman" w:cs="Times New Roman"/>
                <w:i/>
                <w:color w:val="000000"/>
                <w:szCs w:val="28"/>
              </w:rPr>
              <w:t>3</w:t>
            </w:r>
          </w:p>
        </w:tc>
        <w:tc>
          <w:tcPr>
            <w:tcW w:w="1128" w:type="dxa"/>
            <w:vAlign w:val="center"/>
          </w:tcPr>
          <w:p w:rsidR="002633F3" w:rsidRPr="000B2CCC" w:rsidRDefault="002633F3" w:rsidP="00DD49AC">
            <w:pPr>
              <w:spacing w:after="0" w:line="240" w:lineRule="auto"/>
              <w:jc w:val="center"/>
              <w:rPr>
                <w:rFonts w:eastAsia="Times New Roman" w:cs="Times New Roman"/>
                <w:i/>
                <w:color w:val="000000"/>
                <w:szCs w:val="28"/>
              </w:rPr>
            </w:pPr>
            <w:r w:rsidRPr="000B2CCC">
              <w:rPr>
                <w:rFonts w:eastAsia="Times New Roman" w:cs="Times New Roman"/>
                <w:i/>
                <w:color w:val="000000"/>
                <w:szCs w:val="28"/>
              </w:rPr>
              <w:t>4</w:t>
            </w:r>
          </w:p>
        </w:tc>
        <w:tc>
          <w:tcPr>
            <w:tcW w:w="992" w:type="dxa"/>
            <w:vAlign w:val="center"/>
          </w:tcPr>
          <w:p w:rsidR="002633F3" w:rsidRPr="000B2CCC" w:rsidRDefault="002633F3" w:rsidP="00DD49AC">
            <w:pPr>
              <w:spacing w:after="0" w:line="240" w:lineRule="auto"/>
              <w:jc w:val="center"/>
              <w:rPr>
                <w:rFonts w:eastAsia="Times New Roman" w:cs="Times New Roman"/>
                <w:i/>
                <w:color w:val="000000"/>
                <w:szCs w:val="28"/>
              </w:rPr>
            </w:pPr>
            <w:r w:rsidRPr="000B2CCC">
              <w:rPr>
                <w:rFonts w:eastAsia="Times New Roman" w:cs="Times New Roman"/>
                <w:i/>
                <w:color w:val="000000"/>
                <w:szCs w:val="28"/>
              </w:rPr>
              <w:t>5</w:t>
            </w:r>
          </w:p>
        </w:tc>
        <w:tc>
          <w:tcPr>
            <w:tcW w:w="1134" w:type="dxa"/>
            <w:vAlign w:val="center"/>
          </w:tcPr>
          <w:p w:rsidR="002633F3" w:rsidRPr="00FB1F90" w:rsidRDefault="002633F3" w:rsidP="00DD49AC">
            <w:pPr>
              <w:spacing w:after="0" w:line="240" w:lineRule="auto"/>
              <w:jc w:val="center"/>
              <w:rPr>
                <w:rFonts w:eastAsia="Times New Roman" w:cs="Times New Roman"/>
                <w:i/>
                <w:color w:val="000000"/>
                <w:szCs w:val="28"/>
              </w:rPr>
            </w:pPr>
            <w:r w:rsidRPr="00FB1F90">
              <w:rPr>
                <w:rFonts w:eastAsia="Times New Roman" w:cs="Times New Roman"/>
                <w:i/>
                <w:color w:val="000000"/>
                <w:szCs w:val="28"/>
              </w:rPr>
              <w:t>6</w:t>
            </w:r>
          </w:p>
        </w:tc>
        <w:tc>
          <w:tcPr>
            <w:tcW w:w="1418" w:type="dxa"/>
            <w:shd w:val="clear" w:color="auto" w:fill="auto"/>
            <w:vAlign w:val="center"/>
          </w:tcPr>
          <w:p w:rsidR="002633F3" w:rsidRPr="00FB1F90" w:rsidRDefault="002633F3" w:rsidP="00DD49AC">
            <w:pPr>
              <w:spacing w:after="0" w:line="240" w:lineRule="auto"/>
              <w:jc w:val="center"/>
              <w:rPr>
                <w:rFonts w:eastAsia="Times New Roman" w:cs="Times New Roman"/>
                <w:i/>
                <w:color w:val="000000"/>
                <w:szCs w:val="28"/>
              </w:rPr>
            </w:pPr>
            <w:r w:rsidRPr="00FB1F90">
              <w:rPr>
                <w:rFonts w:eastAsia="Times New Roman" w:cs="Times New Roman"/>
                <w:i/>
                <w:color w:val="000000"/>
                <w:szCs w:val="28"/>
              </w:rPr>
              <w:t>7</w:t>
            </w:r>
          </w:p>
        </w:tc>
        <w:tc>
          <w:tcPr>
            <w:tcW w:w="1113" w:type="dxa"/>
            <w:shd w:val="clear" w:color="auto" w:fill="auto"/>
            <w:vAlign w:val="center"/>
          </w:tcPr>
          <w:p w:rsidR="002633F3" w:rsidRPr="00FB1F90" w:rsidRDefault="002633F3" w:rsidP="00DD49AC">
            <w:pPr>
              <w:spacing w:after="0" w:line="240" w:lineRule="auto"/>
              <w:jc w:val="center"/>
              <w:rPr>
                <w:rFonts w:eastAsia="Times New Roman" w:cs="Times New Roman"/>
                <w:i/>
                <w:color w:val="000000"/>
                <w:szCs w:val="28"/>
              </w:rPr>
            </w:pPr>
            <w:r w:rsidRPr="00FB1F90">
              <w:rPr>
                <w:rFonts w:eastAsia="Times New Roman" w:cs="Times New Roman"/>
                <w:i/>
                <w:color w:val="000000"/>
                <w:szCs w:val="28"/>
              </w:rPr>
              <w:t>8</w:t>
            </w:r>
          </w:p>
        </w:tc>
        <w:tc>
          <w:tcPr>
            <w:tcW w:w="1297" w:type="dxa"/>
            <w:shd w:val="clear" w:color="auto" w:fill="auto"/>
            <w:noWrap/>
            <w:vAlign w:val="center"/>
          </w:tcPr>
          <w:p w:rsidR="002633F3" w:rsidRPr="00FB1F90" w:rsidRDefault="002633F3" w:rsidP="00DD49AC">
            <w:pPr>
              <w:spacing w:after="0" w:line="240" w:lineRule="auto"/>
              <w:jc w:val="center"/>
              <w:rPr>
                <w:rFonts w:cs="Times New Roman"/>
                <w:bCs/>
                <w:i/>
                <w:color w:val="000000"/>
                <w:szCs w:val="28"/>
              </w:rPr>
            </w:pPr>
            <w:r w:rsidRPr="00FB1F90">
              <w:rPr>
                <w:rFonts w:cs="Times New Roman"/>
                <w:bCs/>
                <w:i/>
                <w:color w:val="000000"/>
                <w:szCs w:val="28"/>
              </w:rPr>
              <w:t>9</w:t>
            </w:r>
          </w:p>
        </w:tc>
        <w:tc>
          <w:tcPr>
            <w:tcW w:w="986" w:type="dxa"/>
            <w:shd w:val="clear" w:color="auto" w:fill="auto"/>
            <w:vAlign w:val="center"/>
          </w:tcPr>
          <w:p w:rsidR="002633F3" w:rsidRPr="00FB1F90" w:rsidRDefault="002633F3" w:rsidP="00DD49AC">
            <w:pPr>
              <w:spacing w:after="0" w:line="240" w:lineRule="auto"/>
              <w:jc w:val="center"/>
              <w:rPr>
                <w:rFonts w:cs="Times New Roman"/>
                <w:bCs/>
                <w:i/>
                <w:color w:val="000000"/>
                <w:szCs w:val="28"/>
              </w:rPr>
            </w:pPr>
            <w:r w:rsidRPr="00FB1F90">
              <w:rPr>
                <w:rFonts w:cs="Times New Roman"/>
                <w:bCs/>
                <w:i/>
                <w:color w:val="000000"/>
                <w:szCs w:val="28"/>
              </w:rPr>
              <w:t>10</w:t>
            </w:r>
          </w:p>
        </w:tc>
        <w:tc>
          <w:tcPr>
            <w:tcW w:w="1274" w:type="dxa"/>
            <w:vAlign w:val="center"/>
          </w:tcPr>
          <w:p w:rsidR="002633F3" w:rsidRPr="00FB1F90" w:rsidRDefault="002633F3" w:rsidP="00DD49AC">
            <w:pPr>
              <w:spacing w:after="0" w:line="240" w:lineRule="auto"/>
              <w:jc w:val="center"/>
              <w:rPr>
                <w:rFonts w:cs="Times New Roman"/>
                <w:bCs/>
                <w:i/>
                <w:color w:val="000000"/>
                <w:szCs w:val="28"/>
              </w:rPr>
            </w:pPr>
            <w:r w:rsidRPr="00FB1F90">
              <w:rPr>
                <w:rFonts w:cs="Times New Roman"/>
                <w:bCs/>
                <w:i/>
                <w:color w:val="000000"/>
                <w:szCs w:val="28"/>
              </w:rPr>
              <w:t>11</w:t>
            </w:r>
          </w:p>
        </w:tc>
      </w:tr>
      <w:tr w:rsidR="002633F3" w:rsidRPr="000922BD" w:rsidTr="006A188B">
        <w:trPr>
          <w:trHeight w:val="401"/>
        </w:trPr>
        <w:tc>
          <w:tcPr>
            <w:tcW w:w="719" w:type="dxa"/>
            <w:shd w:val="clear" w:color="auto" w:fill="auto"/>
            <w:vAlign w:val="center"/>
          </w:tcPr>
          <w:p w:rsidR="002633F3" w:rsidRPr="007F1D9E" w:rsidRDefault="002633F3" w:rsidP="00DD49AC">
            <w:pPr>
              <w:spacing w:after="0" w:line="240" w:lineRule="auto"/>
              <w:jc w:val="center"/>
              <w:rPr>
                <w:rFonts w:eastAsia="Times New Roman" w:cs="Times New Roman"/>
                <w:b/>
                <w:color w:val="000000"/>
                <w:szCs w:val="28"/>
              </w:rPr>
            </w:pPr>
            <w:r w:rsidRPr="007F1D9E">
              <w:rPr>
                <w:rFonts w:eastAsia="Times New Roman" w:cs="Times New Roman"/>
                <w:b/>
                <w:color w:val="000000"/>
                <w:szCs w:val="28"/>
              </w:rPr>
              <w:t>I</w:t>
            </w:r>
          </w:p>
        </w:tc>
        <w:tc>
          <w:tcPr>
            <w:tcW w:w="2683" w:type="dxa"/>
            <w:shd w:val="clear" w:color="auto" w:fill="auto"/>
            <w:vAlign w:val="center"/>
          </w:tcPr>
          <w:p w:rsidR="002633F3" w:rsidRPr="007F1D9E" w:rsidRDefault="002633F3" w:rsidP="00DD49AC">
            <w:pPr>
              <w:spacing w:after="0" w:line="240" w:lineRule="auto"/>
              <w:rPr>
                <w:rFonts w:eastAsia="Times New Roman" w:cs="Times New Roman"/>
                <w:b/>
                <w:color w:val="000000"/>
                <w:szCs w:val="28"/>
              </w:rPr>
            </w:pPr>
            <w:r w:rsidRPr="007F1D9E">
              <w:rPr>
                <w:rFonts w:eastAsia="Times New Roman" w:cs="Times New Roman"/>
                <w:b/>
                <w:color w:val="000000"/>
                <w:szCs w:val="28"/>
              </w:rPr>
              <w:t>Các huyện</w:t>
            </w:r>
          </w:p>
        </w:tc>
        <w:tc>
          <w:tcPr>
            <w:tcW w:w="1141" w:type="dxa"/>
          </w:tcPr>
          <w:p w:rsidR="002633F3" w:rsidRDefault="002633F3" w:rsidP="00DD49AC">
            <w:pPr>
              <w:spacing w:after="0" w:line="240" w:lineRule="auto"/>
              <w:jc w:val="right"/>
              <w:rPr>
                <w:rFonts w:eastAsia="Times New Roman" w:cs="Times New Roman"/>
                <w:color w:val="000000"/>
                <w:szCs w:val="28"/>
              </w:rPr>
            </w:pPr>
          </w:p>
        </w:tc>
        <w:tc>
          <w:tcPr>
            <w:tcW w:w="708" w:type="dxa"/>
          </w:tcPr>
          <w:p w:rsidR="002633F3" w:rsidRDefault="002633F3" w:rsidP="00DD49AC">
            <w:pPr>
              <w:spacing w:after="0" w:line="240" w:lineRule="auto"/>
              <w:jc w:val="right"/>
              <w:rPr>
                <w:rFonts w:eastAsia="Times New Roman" w:cs="Times New Roman"/>
                <w:color w:val="000000"/>
                <w:szCs w:val="28"/>
              </w:rPr>
            </w:pPr>
          </w:p>
        </w:tc>
        <w:tc>
          <w:tcPr>
            <w:tcW w:w="1128" w:type="dxa"/>
            <w:vAlign w:val="center"/>
          </w:tcPr>
          <w:p w:rsidR="002633F3" w:rsidRDefault="002633F3" w:rsidP="00DD49AC">
            <w:pPr>
              <w:spacing w:after="0" w:line="240" w:lineRule="auto"/>
              <w:jc w:val="right"/>
              <w:rPr>
                <w:rFonts w:eastAsia="Times New Roman" w:cs="Times New Roman"/>
                <w:color w:val="000000"/>
                <w:szCs w:val="28"/>
              </w:rPr>
            </w:pPr>
          </w:p>
        </w:tc>
        <w:tc>
          <w:tcPr>
            <w:tcW w:w="992" w:type="dxa"/>
            <w:vAlign w:val="center"/>
          </w:tcPr>
          <w:p w:rsidR="002633F3" w:rsidRDefault="002633F3" w:rsidP="00DD49AC">
            <w:pPr>
              <w:spacing w:after="0" w:line="240" w:lineRule="auto"/>
              <w:jc w:val="right"/>
              <w:rPr>
                <w:rFonts w:eastAsia="Times New Roman" w:cs="Times New Roman"/>
                <w:color w:val="000000"/>
                <w:szCs w:val="28"/>
              </w:rPr>
            </w:pPr>
          </w:p>
        </w:tc>
        <w:tc>
          <w:tcPr>
            <w:tcW w:w="1134" w:type="dxa"/>
          </w:tcPr>
          <w:p w:rsidR="002633F3" w:rsidRDefault="002633F3" w:rsidP="00DD49AC">
            <w:pPr>
              <w:spacing w:after="0" w:line="240" w:lineRule="auto"/>
              <w:jc w:val="center"/>
              <w:rPr>
                <w:rFonts w:eastAsia="Times New Roman" w:cs="Times New Roman"/>
                <w:color w:val="000000"/>
                <w:szCs w:val="28"/>
              </w:rPr>
            </w:pPr>
          </w:p>
        </w:tc>
        <w:tc>
          <w:tcPr>
            <w:tcW w:w="1418" w:type="dxa"/>
            <w:shd w:val="clear" w:color="auto" w:fill="auto"/>
            <w:vAlign w:val="center"/>
          </w:tcPr>
          <w:p w:rsidR="002633F3" w:rsidRDefault="002633F3" w:rsidP="00DD49AC">
            <w:pPr>
              <w:spacing w:after="0" w:line="240" w:lineRule="auto"/>
              <w:jc w:val="center"/>
              <w:rPr>
                <w:rFonts w:eastAsia="Times New Roman" w:cs="Times New Roman"/>
                <w:color w:val="000000"/>
                <w:szCs w:val="28"/>
              </w:rPr>
            </w:pPr>
          </w:p>
        </w:tc>
        <w:tc>
          <w:tcPr>
            <w:tcW w:w="1113" w:type="dxa"/>
            <w:shd w:val="clear" w:color="auto" w:fill="auto"/>
            <w:vAlign w:val="center"/>
          </w:tcPr>
          <w:p w:rsidR="002633F3" w:rsidRPr="000922BD" w:rsidRDefault="002633F3" w:rsidP="00DD49AC">
            <w:pPr>
              <w:spacing w:after="0" w:line="240" w:lineRule="auto"/>
              <w:jc w:val="center"/>
              <w:rPr>
                <w:rFonts w:eastAsia="Times New Roman" w:cs="Times New Roman"/>
                <w:color w:val="000000"/>
                <w:szCs w:val="28"/>
              </w:rPr>
            </w:pPr>
          </w:p>
        </w:tc>
        <w:tc>
          <w:tcPr>
            <w:tcW w:w="1297" w:type="dxa"/>
            <w:shd w:val="clear" w:color="auto" w:fill="auto"/>
            <w:noWrap/>
            <w:vAlign w:val="center"/>
          </w:tcPr>
          <w:p w:rsidR="002633F3" w:rsidRPr="00214451" w:rsidRDefault="002633F3" w:rsidP="00DD49AC">
            <w:pPr>
              <w:spacing w:after="0" w:line="240" w:lineRule="auto"/>
              <w:jc w:val="center"/>
              <w:rPr>
                <w:rFonts w:cs="Times New Roman"/>
                <w:bCs/>
                <w:color w:val="000000"/>
                <w:szCs w:val="28"/>
              </w:rPr>
            </w:pPr>
          </w:p>
        </w:tc>
        <w:tc>
          <w:tcPr>
            <w:tcW w:w="986" w:type="dxa"/>
            <w:shd w:val="clear" w:color="auto" w:fill="auto"/>
            <w:vAlign w:val="center"/>
          </w:tcPr>
          <w:p w:rsidR="002633F3" w:rsidRPr="00214451" w:rsidRDefault="002633F3" w:rsidP="00DD49AC">
            <w:pPr>
              <w:spacing w:after="0" w:line="240" w:lineRule="auto"/>
              <w:jc w:val="center"/>
              <w:rPr>
                <w:rFonts w:cs="Times New Roman"/>
                <w:bCs/>
                <w:color w:val="000000"/>
                <w:szCs w:val="28"/>
              </w:rPr>
            </w:pPr>
          </w:p>
        </w:tc>
        <w:tc>
          <w:tcPr>
            <w:tcW w:w="1274" w:type="dxa"/>
            <w:vAlign w:val="center"/>
          </w:tcPr>
          <w:p w:rsidR="002633F3" w:rsidRDefault="002633F3" w:rsidP="00DD49AC">
            <w:pPr>
              <w:spacing w:after="0" w:line="240" w:lineRule="auto"/>
              <w:jc w:val="center"/>
              <w:rPr>
                <w:rFonts w:cs="Times New Roman"/>
                <w:bCs/>
                <w:color w:val="000000"/>
                <w:szCs w:val="28"/>
              </w:rPr>
            </w:pPr>
          </w:p>
        </w:tc>
      </w:tr>
      <w:tr w:rsidR="002633F3" w:rsidRPr="000922BD" w:rsidTr="006A188B">
        <w:trPr>
          <w:trHeight w:val="453"/>
        </w:trPr>
        <w:tc>
          <w:tcPr>
            <w:tcW w:w="719" w:type="dxa"/>
            <w:shd w:val="clear" w:color="auto" w:fill="auto"/>
            <w:vAlign w:val="center"/>
          </w:tcPr>
          <w:p w:rsidR="002633F3" w:rsidRPr="000922BD" w:rsidRDefault="002633F3" w:rsidP="00DD49AC">
            <w:pPr>
              <w:spacing w:after="0" w:line="240" w:lineRule="auto"/>
              <w:jc w:val="center"/>
              <w:rPr>
                <w:rFonts w:eastAsia="Times New Roman" w:cs="Times New Roman"/>
                <w:color w:val="000000"/>
                <w:szCs w:val="28"/>
              </w:rPr>
            </w:pPr>
            <w:r>
              <w:rPr>
                <w:rFonts w:eastAsia="Times New Roman" w:cs="Times New Roman"/>
                <w:color w:val="000000"/>
                <w:szCs w:val="28"/>
              </w:rPr>
              <w:t>1</w:t>
            </w:r>
          </w:p>
        </w:tc>
        <w:tc>
          <w:tcPr>
            <w:tcW w:w="2683" w:type="dxa"/>
            <w:shd w:val="clear" w:color="auto" w:fill="auto"/>
            <w:vAlign w:val="center"/>
          </w:tcPr>
          <w:p w:rsidR="002633F3" w:rsidRPr="000922BD" w:rsidRDefault="002633F3" w:rsidP="00DD49AC">
            <w:pPr>
              <w:spacing w:after="0" w:line="240" w:lineRule="auto"/>
              <w:jc w:val="both"/>
              <w:rPr>
                <w:rFonts w:eastAsia="Times New Roman" w:cs="Times New Roman"/>
                <w:color w:val="000000"/>
                <w:szCs w:val="28"/>
              </w:rPr>
            </w:pPr>
            <w:r w:rsidRPr="000922BD">
              <w:rPr>
                <w:rFonts w:eastAsia="Times New Roman" w:cs="Times New Roman"/>
                <w:color w:val="000000"/>
                <w:szCs w:val="28"/>
              </w:rPr>
              <w:t>Huyện Tuy An</w:t>
            </w:r>
          </w:p>
        </w:tc>
        <w:tc>
          <w:tcPr>
            <w:tcW w:w="1141" w:type="dxa"/>
          </w:tcPr>
          <w:p w:rsidR="002633F3" w:rsidRDefault="002633F3" w:rsidP="00DD49AC">
            <w:pPr>
              <w:spacing w:after="0" w:line="240" w:lineRule="auto"/>
              <w:jc w:val="right"/>
              <w:rPr>
                <w:rFonts w:eastAsia="Times New Roman" w:cs="Times New Roman"/>
                <w:color w:val="000000"/>
                <w:szCs w:val="28"/>
              </w:rPr>
            </w:pPr>
          </w:p>
        </w:tc>
        <w:tc>
          <w:tcPr>
            <w:tcW w:w="708" w:type="dxa"/>
          </w:tcPr>
          <w:p w:rsidR="002633F3" w:rsidRDefault="002633F3" w:rsidP="00DD49AC">
            <w:pPr>
              <w:spacing w:after="0" w:line="240" w:lineRule="auto"/>
              <w:jc w:val="right"/>
              <w:rPr>
                <w:rFonts w:eastAsia="Times New Roman" w:cs="Times New Roman"/>
                <w:color w:val="000000"/>
                <w:szCs w:val="28"/>
              </w:rPr>
            </w:pPr>
          </w:p>
        </w:tc>
        <w:tc>
          <w:tcPr>
            <w:tcW w:w="1128" w:type="dxa"/>
            <w:vAlign w:val="center"/>
          </w:tcPr>
          <w:p w:rsidR="002633F3" w:rsidRPr="000922BD" w:rsidRDefault="002633F3" w:rsidP="00DD49AC">
            <w:pPr>
              <w:spacing w:after="0" w:line="240" w:lineRule="auto"/>
              <w:jc w:val="right"/>
              <w:rPr>
                <w:rFonts w:eastAsia="Times New Roman" w:cs="Times New Roman"/>
                <w:color w:val="000000"/>
                <w:szCs w:val="28"/>
              </w:rPr>
            </w:pPr>
            <w:r>
              <w:rPr>
                <w:rFonts w:eastAsia="Times New Roman" w:cs="Times New Roman"/>
                <w:color w:val="000000"/>
                <w:szCs w:val="28"/>
              </w:rPr>
              <w:t>117</w:t>
            </w:r>
          </w:p>
        </w:tc>
        <w:tc>
          <w:tcPr>
            <w:tcW w:w="992" w:type="dxa"/>
            <w:vAlign w:val="center"/>
          </w:tcPr>
          <w:p w:rsidR="002633F3" w:rsidRPr="000922BD" w:rsidRDefault="002633F3" w:rsidP="00DD49AC">
            <w:pPr>
              <w:spacing w:after="0" w:line="240" w:lineRule="auto"/>
              <w:jc w:val="right"/>
              <w:rPr>
                <w:rFonts w:eastAsia="Times New Roman" w:cs="Times New Roman"/>
                <w:color w:val="000000"/>
                <w:szCs w:val="28"/>
              </w:rPr>
            </w:pPr>
            <w:r>
              <w:rPr>
                <w:rFonts w:eastAsia="Times New Roman" w:cs="Times New Roman"/>
                <w:color w:val="000000"/>
                <w:szCs w:val="28"/>
              </w:rPr>
              <w:t>0,08</w:t>
            </w:r>
          </w:p>
        </w:tc>
        <w:tc>
          <w:tcPr>
            <w:tcW w:w="1134" w:type="dxa"/>
          </w:tcPr>
          <w:p w:rsidR="002633F3" w:rsidRPr="000922BD" w:rsidRDefault="002633F3" w:rsidP="00DD49AC">
            <w:pPr>
              <w:spacing w:after="0" w:line="240" w:lineRule="auto"/>
              <w:jc w:val="center"/>
              <w:rPr>
                <w:rFonts w:eastAsia="Times New Roman" w:cs="Times New Roman"/>
                <w:color w:val="000000"/>
                <w:szCs w:val="28"/>
              </w:rPr>
            </w:pPr>
          </w:p>
        </w:tc>
        <w:tc>
          <w:tcPr>
            <w:tcW w:w="1418" w:type="dxa"/>
            <w:shd w:val="clear" w:color="auto" w:fill="auto"/>
            <w:vAlign w:val="center"/>
          </w:tcPr>
          <w:p w:rsidR="002633F3" w:rsidRPr="00F25AA3" w:rsidRDefault="002633F3" w:rsidP="00DD49AC">
            <w:pPr>
              <w:spacing w:after="0" w:line="240" w:lineRule="auto"/>
              <w:jc w:val="center"/>
              <w:rPr>
                <w:rFonts w:cs="Times New Roman"/>
                <w:bCs/>
                <w:color w:val="000000"/>
                <w:szCs w:val="28"/>
              </w:rPr>
            </w:pPr>
            <w:r w:rsidRPr="00F25AA3">
              <w:rPr>
                <w:rFonts w:cs="Times New Roman"/>
                <w:bCs/>
                <w:color w:val="000000"/>
                <w:szCs w:val="28"/>
              </w:rPr>
              <w:t>408,04</w:t>
            </w:r>
          </w:p>
        </w:tc>
        <w:tc>
          <w:tcPr>
            <w:tcW w:w="1113" w:type="dxa"/>
            <w:shd w:val="clear" w:color="auto" w:fill="auto"/>
            <w:vAlign w:val="center"/>
          </w:tcPr>
          <w:p w:rsidR="002633F3" w:rsidRPr="00F25AA3" w:rsidRDefault="002633F3" w:rsidP="00DD49AC">
            <w:pPr>
              <w:spacing w:after="0" w:line="240" w:lineRule="auto"/>
              <w:jc w:val="center"/>
              <w:rPr>
                <w:rFonts w:cs="Times New Roman"/>
                <w:bCs/>
                <w:color w:val="000000"/>
                <w:szCs w:val="28"/>
              </w:rPr>
            </w:pPr>
            <w:r w:rsidRPr="00F25AA3">
              <w:rPr>
                <w:rFonts w:cs="Times New Roman"/>
                <w:bCs/>
                <w:color w:val="000000"/>
                <w:szCs w:val="28"/>
              </w:rPr>
              <w:t>90,67</w:t>
            </w:r>
          </w:p>
        </w:tc>
        <w:tc>
          <w:tcPr>
            <w:tcW w:w="1297" w:type="dxa"/>
            <w:shd w:val="clear" w:color="auto" w:fill="auto"/>
            <w:noWrap/>
            <w:vAlign w:val="center"/>
          </w:tcPr>
          <w:p w:rsidR="002633F3" w:rsidRPr="00214451" w:rsidRDefault="002633F3" w:rsidP="00DD49AC">
            <w:pPr>
              <w:spacing w:after="0" w:line="240" w:lineRule="auto"/>
              <w:jc w:val="center"/>
              <w:rPr>
                <w:rFonts w:cs="Times New Roman"/>
                <w:bCs/>
                <w:color w:val="000000"/>
                <w:szCs w:val="28"/>
              </w:rPr>
            </w:pPr>
            <w:r w:rsidRPr="00214451">
              <w:rPr>
                <w:rFonts w:cs="Times New Roman"/>
                <w:bCs/>
                <w:color w:val="000000"/>
                <w:szCs w:val="28"/>
              </w:rPr>
              <w:t>145.700</w:t>
            </w:r>
          </w:p>
        </w:tc>
        <w:tc>
          <w:tcPr>
            <w:tcW w:w="986" w:type="dxa"/>
            <w:shd w:val="clear" w:color="auto" w:fill="auto"/>
            <w:vAlign w:val="center"/>
          </w:tcPr>
          <w:p w:rsidR="002633F3" w:rsidRPr="00214451" w:rsidRDefault="002633F3" w:rsidP="00DD49AC">
            <w:pPr>
              <w:spacing w:after="0" w:line="240" w:lineRule="auto"/>
              <w:jc w:val="center"/>
              <w:rPr>
                <w:rFonts w:cs="Times New Roman"/>
                <w:bCs/>
                <w:color w:val="000000"/>
                <w:szCs w:val="28"/>
              </w:rPr>
            </w:pPr>
            <w:r w:rsidRPr="00214451">
              <w:rPr>
                <w:rFonts w:cs="Times New Roman"/>
                <w:bCs/>
                <w:color w:val="000000"/>
                <w:szCs w:val="28"/>
              </w:rPr>
              <w:t>121,42</w:t>
            </w:r>
          </w:p>
        </w:tc>
        <w:tc>
          <w:tcPr>
            <w:tcW w:w="1274" w:type="dxa"/>
            <w:vAlign w:val="center"/>
          </w:tcPr>
          <w:p w:rsidR="002633F3" w:rsidRPr="00214451" w:rsidRDefault="002633F3" w:rsidP="00DD49AC">
            <w:pPr>
              <w:spacing w:after="0" w:line="240" w:lineRule="auto"/>
              <w:jc w:val="center"/>
              <w:rPr>
                <w:rFonts w:cs="Times New Roman"/>
                <w:bCs/>
                <w:color w:val="000000"/>
                <w:szCs w:val="28"/>
              </w:rPr>
            </w:pPr>
            <w:r>
              <w:rPr>
                <w:rFonts w:cs="Times New Roman"/>
                <w:bCs/>
                <w:color w:val="000000"/>
                <w:szCs w:val="28"/>
              </w:rPr>
              <w:t>15</w:t>
            </w:r>
          </w:p>
        </w:tc>
      </w:tr>
      <w:tr w:rsidR="002633F3" w:rsidRPr="000922BD" w:rsidTr="006A188B">
        <w:trPr>
          <w:trHeight w:val="453"/>
        </w:trPr>
        <w:tc>
          <w:tcPr>
            <w:tcW w:w="719" w:type="dxa"/>
            <w:shd w:val="clear" w:color="auto" w:fill="auto"/>
            <w:vAlign w:val="center"/>
          </w:tcPr>
          <w:p w:rsidR="002633F3" w:rsidRPr="000922BD" w:rsidRDefault="002633F3" w:rsidP="00DD49AC">
            <w:pPr>
              <w:spacing w:after="0" w:line="240" w:lineRule="auto"/>
              <w:jc w:val="center"/>
              <w:rPr>
                <w:rFonts w:eastAsia="Times New Roman" w:cs="Times New Roman"/>
                <w:color w:val="000000"/>
                <w:szCs w:val="28"/>
              </w:rPr>
            </w:pPr>
            <w:r>
              <w:rPr>
                <w:rFonts w:eastAsia="Times New Roman" w:cs="Times New Roman"/>
                <w:color w:val="000000"/>
                <w:szCs w:val="28"/>
              </w:rPr>
              <w:t>2</w:t>
            </w:r>
          </w:p>
        </w:tc>
        <w:tc>
          <w:tcPr>
            <w:tcW w:w="2683" w:type="dxa"/>
            <w:shd w:val="clear" w:color="auto" w:fill="auto"/>
            <w:vAlign w:val="center"/>
          </w:tcPr>
          <w:p w:rsidR="002633F3" w:rsidRPr="000922BD" w:rsidRDefault="002633F3" w:rsidP="00DD49AC">
            <w:pPr>
              <w:spacing w:after="0" w:line="240" w:lineRule="auto"/>
              <w:jc w:val="both"/>
              <w:rPr>
                <w:rFonts w:eastAsia="Times New Roman" w:cs="Times New Roman"/>
                <w:color w:val="000000"/>
                <w:szCs w:val="28"/>
              </w:rPr>
            </w:pPr>
            <w:r w:rsidRPr="000922BD">
              <w:rPr>
                <w:rFonts w:eastAsia="Times New Roman" w:cs="Times New Roman"/>
                <w:color w:val="000000"/>
                <w:szCs w:val="28"/>
              </w:rPr>
              <w:t>Huyện Phú Hoà</w:t>
            </w:r>
          </w:p>
        </w:tc>
        <w:tc>
          <w:tcPr>
            <w:tcW w:w="1141" w:type="dxa"/>
          </w:tcPr>
          <w:p w:rsidR="002633F3" w:rsidRDefault="002633F3" w:rsidP="00DD49AC">
            <w:pPr>
              <w:spacing w:after="0" w:line="240" w:lineRule="auto"/>
              <w:jc w:val="right"/>
              <w:rPr>
                <w:rFonts w:eastAsia="Times New Roman" w:cs="Times New Roman"/>
                <w:color w:val="000000"/>
                <w:szCs w:val="28"/>
              </w:rPr>
            </w:pPr>
          </w:p>
        </w:tc>
        <w:tc>
          <w:tcPr>
            <w:tcW w:w="708" w:type="dxa"/>
          </w:tcPr>
          <w:p w:rsidR="002633F3" w:rsidRDefault="002633F3" w:rsidP="00DD49AC">
            <w:pPr>
              <w:spacing w:after="0" w:line="240" w:lineRule="auto"/>
              <w:jc w:val="right"/>
              <w:rPr>
                <w:rFonts w:eastAsia="Times New Roman" w:cs="Times New Roman"/>
                <w:color w:val="000000"/>
                <w:szCs w:val="28"/>
              </w:rPr>
            </w:pPr>
          </w:p>
        </w:tc>
        <w:tc>
          <w:tcPr>
            <w:tcW w:w="1128" w:type="dxa"/>
            <w:vAlign w:val="center"/>
          </w:tcPr>
          <w:p w:rsidR="002633F3" w:rsidRPr="000922BD" w:rsidRDefault="002633F3" w:rsidP="00DD49AC">
            <w:pPr>
              <w:spacing w:after="0" w:line="240" w:lineRule="auto"/>
              <w:jc w:val="right"/>
              <w:rPr>
                <w:rFonts w:eastAsia="Times New Roman" w:cs="Times New Roman"/>
                <w:color w:val="000000"/>
                <w:szCs w:val="28"/>
              </w:rPr>
            </w:pPr>
            <w:r>
              <w:rPr>
                <w:rFonts w:eastAsia="Times New Roman" w:cs="Times New Roman"/>
                <w:color w:val="000000"/>
                <w:szCs w:val="28"/>
              </w:rPr>
              <w:t>479</w:t>
            </w:r>
          </w:p>
        </w:tc>
        <w:tc>
          <w:tcPr>
            <w:tcW w:w="992" w:type="dxa"/>
            <w:vAlign w:val="center"/>
          </w:tcPr>
          <w:p w:rsidR="002633F3" w:rsidRPr="000922BD" w:rsidRDefault="002633F3" w:rsidP="00DD49AC">
            <w:pPr>
              <w:spacing w:after="0" w:line="240" w:lineRule="auto"/>
              <w:jc w:val="right"/>
              <w:rPr>
                <w:rFonts w:eastAsia="Times New Roman" w:cs="Times New Roman"/>
                <w:color w:val="000000"/>
                <w:szCs w:val="28"/>
              </w:rPr>
            </w:pPr>
            <w:r>
              <w:rPr>
                <w:rFonts w:eastAsia="Times New Roman" w:cs="Times New Roman"/>
                <w:color w:val="000000"/>
                <w:szCs w:val="28"/>
              </w:rPr>
              <w:t>0,39</w:t>
            </w:r>
          </w:p>
        </w:tc>
        <w:tc>
          <w:tcPr>
            <w:tcW w:w="1134" w:type="dxa"/>
          </w:tcPr>
          <w:p w:rsidR="002633F3" w:rsidRPr="000922BD" w:rsidRDefault="002633F3" w:rsidP="00DD49AC">
            <w:pPr>
              <w:spacing w:after="0" w:line="240" w:lineRule="auto"/>
              <w:jc w:val="center"/>
              <w:rPr>
                <w:rFonts w:eastAsia="Times New Roman" w:cs="Times New Roman"/>
                <w:color w:val="000000"/>
                <w:szCs w:val="28"/>
              </w:rPr>
            </w:pPr>
          </w:p>
        </w:tc>
        <w:tc>
          <w:tcPr>
            <w:tcW w:w="1418" w:type="dxa"/>
            <w:shd w:val="clear" w:color="auto" w:fill="auto"/>
            <w:vAlign w:val="center"/>
          </w:tcPr>
          <w:p w:rsidR="002633F3" w:rsidRPr="000922BD" w:rsidRDefault="002633F3" w:rsidP="00DD49AC">
            <w:pPr>
              <w:spacing w:after="0" w:line="240" w:lineRule="auto"/>
              <w:jc w:val="center"/>
              <w:rPr>
                <w:rFonts w:eastAsia="Times New Roman" w:cs="Times New Roman"/>
                <w:color w:val="000000"/>
                <w:szCs w:val="28"/>
              </w:rPr>
            </w:pPr>
            <w:r w:rsidRPr="000922BD">
              <w:rPr>
                <w:rFonts w:eastAsia="Times New Roman" w:cs="Times New Roman"/>
                <w:color w:val="000000"/>
                <w:szCs w:val="28"/>
              </w:rPr>
              <w:t>256,98</w:t>
            </w:r>
          </w:p>
        </w:tc>
        <w:tc>
          <w:tcPr>
            <w:tcW w:w="1113" w:type="dxa"/>
            <w:shd w:val="clear" w:color="auto" w:fill="auto"/>
            <w:vAlign w:val="center"/>
          </w:tcPr>
          <w:p w:rsidR="002633F3" w:rsidRPr="000922BD" w:rsidRDefault="002633F3" w:rsidP="00DD49AC">
            <w:pPr>
              <w:spacing w:after="0" w:line="240" w:lineRule="auto"/>
              <w:jc w:val="center"/>
              <w:rPr>
                <w:rFonts w:eastAsia="Times New Roman" w:cs="Times New Roman"/>
                <w:color w:val="000000"/>
                <w:szCs w:val="28"/>
              </w:rPr>
            </w:pPr>
            <w:r w:rsidRPr="000922BD">
              <w:rPr>
                <w:rFonts w:eastAsia="Times New Roman" w:cs="Times New Roman"/>
                <w:color w:val="000000"/>
                <w:szCs w:val="28"/>
              </w:rPr>
              <w:t>57,1</w:t>
            </w:r>
            <w:r>
              <w:rPr>
                <w:rFonts w:eastAsia="Times New Roman" w:cs="Times New Roman"/>
                <w:color w:val="000000"/>
                <w:szCs w:val="28"/>
              </w:rPr>
              <w:t>1</w:t>
            </w:r>
          </w:p>
        </w:tc>
        <w:tc>
          <w:tcPr>
            <w:tcW w:w="1297" w:type="dxa"/>
            <w:shd w:val="clear" w:color="auto" w:fill="auto"/>
            <w:noWrap/>
            <w:vAlign w:val="center"/>
          </w:tcPr>
          <w:p w:rsidR="002633F3" w:rsidRPr="00214451" w:rsidRDefault="002633F3" w:rsidP="00DD49AC">
            <w:pPr>
              <w:spacing w:after="0" w:line="240" w:lineRule="auto"/>
              <w:jc w:val="center"/>
              <w:rPr>
                <w:rFonts w:cs="Times New Roman"/>
                <w:bCs/>
                <w:color w:val="000000"/>
                <w:szCs w:val="28"/>
              </w:rPr>
            </w:pPr>
            <w:r w:rsidRPr="00214451">
              <w:rPr>
                <w:rFonts w:cs="Times New Roman"/>
                <w:bCs/>
                <w:color w:val="000000"/>
                <w:szCs w:val="28"/>
              </w:rPr>
              <w:t>120.653</w:t>
            </w:r>
          </w:p>
        </w:tc>
        <w:tc>
          <w:tcPr>
            <w:tcW w:w="986" w:type="dxa"/>
            <w:shd w:val="clear" w:color="auto" w:fill="auto"/>
            <w:vAlign w:val="center"/>
          </w:tcPr>
          <w:p w:rsidR="002633F3" w:rsidRPr="00214451" w:rsidRDefault="002633F3" w:rsidP="00DD49AC">
            <w:pPr>
              <w:spacing w:after="0" w:line="240" w:lineRule="auto"/>
              <w:jc w:val="center"/>
              <w:rPr>
                <w:rFonts w:cs="Times New Roman"/>
                <w:bCs/>
                <w:color w:val="000000"/>
                <w:szCs w:val="28"/>
              </w:rPr>
            </w:pPr>
            <w:r w:rsidRPr="00214451">
              <w:rPr>
                <w:rFonts w:cs="Times New Roman"/>
                <w:bCs/>
                <w:color w:val="000000"/>
                <w:szCs w:val="28"/>
              </w:rPr>
              <w:t>100,54</w:t>
            </w:r>
          </w:p>
        </w:tc>
        <w:tc>
          <w:tcPr>
            <w:tcW w:w="1274" w:type="dxa"/>
            <w:vAlign w:val="center"/>
          </w:tcPr>
          <w:p w:rsidR="002633F3" w:rsidRPr="00214451" w:rsidRDefault="002633F3" w:rsidP="00DD49AC">
            <w:pPr>
              <w:spacing w:after="0" w:line="240" w:lineRule="auto"/>
              <w:jc w:val="center"/>
              <w:rPr>
                <w:rFonts w:cs="Times New Roman"/>
                <w:bCs/>
                <w:color w:val="000000"/>
                <w:szCs w:val="28"/>
              </w:rPr>
            </w:pPr>
            <w:r>
              <w:rPr>
                <w:rFonts w:cs="Times New Roman"/>
                <w:bCs/>
                <w:color w:val="000000"/>
                <w:szCs w:val="28"/>
              </w:rPr>
              <w:t>9</w:t>
            </w:r>
          </w:p>
        </w:tc>
      </w:tr>
      <w:tr w:rsidR="002633F3" w:rsidRPr="000922BD" w:rsidTr="006A188B">
        <w:trPr>
          <w:trHeight w:val="453"/>
        </w:trPr>
        <w:tc>
          <w:tcPr>
            <w:tcW w:w="719" w:type="dxa"/>
            <w:shd w:val="clear" w:color="auto" w:fill="auto"/>
            <w:vAlign w:val="center"/>
          </w:tcPr>
          <w:p w:rsidR="002633F3" w:rsidRPr="000922BD" w:rsidRDefault="002633F3" w:rsidP="00DD49AC">
            <w:pPr>
              <w:spacing w:after="0" w:line="240" w:lineRule="auto"/>
              <w:jc w:val="center"/>
              <w:rPr>
                <w:rFonts w:eastAsia="Times New Roman" w:cs="Times New Roman"/>
                <w:color w:val="000000"/>
                <w:szCs w:val="28"/>
              </w:rPr>
            </w:pPr>
            <w:r>
              <w:rPr>
                <w:rFonts w:eastAsia="Times New Roman" w:cs="Times New Roman"/>
                <w:color w:val="000000"/>
                <w:szCs w:val="28"/>
              </w:rPr>
              <w:t>3</w:t>
            </w:r>
          </w:p>
        </w:tc>
        <w:tc>
          <w:tcPr>
            <w:tcW w:w="2683" w:type="dxa"/>
            <w:shd w:val="clear" w:color="auto" w:fill="auto"/>
            <w:vAlign w:val="center"/>
          </w:tcPr>
          <w:p w:rsidR="002633F3" w:rsidRPr="000922BD" w:rsidRDefault="002633F3" w:rsidP="00DD49AC">
            <w:pPr>
              <w:spacing w:after="0" w:line="240" w:lineRule="auto"/>
              <w:jc w:val="both"/>
              <w:rPr>
                <w:rFonts w:eastAsia="Times New Roman" w:cs="Times New Roman"/>
                <w:color w:val="000000"/>
                <w:szCs w:val="28"/>
              </w:rPr>
            </w:pPr>
            <w:r w:rsidRPr="000922BD">
              <w:rPr>
                <w:rFonts w:eastAsia="Times New Roman" w:cs="Times New Roman"/>
                <w:color w:val="000000"/>
                <w:szCs w:val="28"/>
              </w:rPr>
              <w:t>Huyện Tây Hoà</w:t>
            </w:r>
          </w:p>
        </w:tc>
        <w:tc>
          <w:tcPr>
            <w:tcW w:w="1141" w:type="dxa"/>
          </w:tcPr>
          <w:p w:rsidR="002633F3" w:rsidRDefault="002633F3" w:rsidP="00DD49AC">
            <w:pPr>
              <w:spacing w:after="0" w:line="240" w:lineRule="auto"/>
              <w:jc w:val="right"/>
              <w:rPr>
                <w:rFonts w:eastAsia="Times New Roman" w:cs="Times New Roman"/>
                <w:color w:val="000000"/>
                <w:szCs w:val="28"/>
              </w:rPr>
            </w:pPr>
          </w:p>
        </w:tc>
        <w:tc>
          <w:tcPr>
            <w:tcW w:w="708" w:type="dxa"/>
          </w:tcPr>
          <w:p w:rsidR="002633F3" w:rsidRDefault="002633F3" w:rsidP="00DD49AC">
            <w:pPr>
              <w:spacing w:after="0" w:line="240" w:lineRule="auto"/>
              <w:jc w:val="right"/>
              <w:rPr>
                <w:rFonts w:eastAsia="Times New Roman" w:cs="Times New Roman"/>
                <w:color w:val="000000"/>
                <w:szCs w:val="28"/>
              </w:rPr>
            </w:pPr>
          </w:p>
        </w:tc>
        <w:tc>
          <w:tcPr>
            <w:tcW w:w="1128" w:type="dxa"/>
            <w:vAlign w:val="center"/>
          </w:tcPr>
          <w:p w:rsidR="002633F3" w:rsidRPr="000922BD" w:rsidRDefault="002633F3" w:rsidP="00DD49AC">
            <w:pPr>
              <w:spacing w:after="0" w:line="240" w:lineRule="auto"/>
              <w:jc w:val="right"/>
              <w:rPr>
                <w:rFonts w:eastAsia="Times New Roman" w:cs="Times New Roman"/>
                <w:color w:val="000000"/>
                <w:szCs w:val="28"/>
              </w:rPr>
            </w:pPr>
            <w:r>
              <w:rPr>
                <w:rFonts w:eastAsia="Times New Roman" w:cs="Times New Roman"/>
                <w:color w:val="000000"/>
                <w:szCs w:val="28"/>
              </w:rPr>
              <w:t>691</w:t>
            </w:r>
          </w:p>
        </w:tc>
        <w:tc>
          <w:tcPr>
            <w:tcW w:w="992" w:type="dxa"/>
            <w:vAlign w:val="center"/>
          </w:tcPr>
          <w:p w:rsidR="002633F3" w:rsidRPr="000922BD" w:rsidRDefault="002633F3" w:rsidP="00DD49AC">
            <w:pPr>
              <w:spacing w:after="0" w:line="240" w:lineRule="auto"/>
              <w:jc w:val="right"/>
              <w:rPr>
                <w:rFonts w:eastAsia="Times New Roman" w:cs="Times New Roman"/>
                <w:color w:val="000000"/>
                <w:szCs w:val="28"/>
              </w:rPr>
            </w:pPr>
            <w:r>
              <w:rPr>
                <w:rFonts w:eastAsia="Times New Roman" w:cs="Times New Roman"/>
                <w:color w:val="000000"/>
                <w:szCs w:val="28"/>
              </w:rPr>
              <w:t>0,51</w:t>
            </w:r>
          </w:p>
        </w:tc>
        <w:tc>
          <w:tcPr>
            <w:tcW w:w="1134" w:type="dxa"/>
          </w:tcPr>
          <w:p w:rsidR="002633F3" w:rsidRPr="000922BD" w:rsidRDefault="002633F3" w:rsidP="00DD49AC">
            <w:pPr>
              <w:spacing w:after="0" w:line="240" w:lineRule="auto"/>
              <w:jc w:val="center"/>
              <w:rPr>
                <w:rFonts w:eastAsia="Times New Roman" w:cs="Times New Roman"/>
                <w:color w:val="000000"/>
                <w:szCs w:val="28"/>
              </w:rPr>
            </w:pPr>
          </w:p>
        </w:tc>
        <w:tc>
          <w:tcPr>
            <w:tcW w:w="1418" w:type="dxa"/>
            <w:shd w:val="clear" w:color="auto" w:fill="auto"/>
            <w:vAlign w:val="center"/>
          </w:tcPr>
          <w:p w:rsidR="002633F3" w:rsidRPr="000922BD" w:rsidRDefault="002633F3" w:rsidP="00DD49AC">
            <w:pPr>
              <w:spacing w:after="0" w:line="240" w:lineRule="auto"/>
              <w:jc w:val="center"/>
              <w:rPr>
                <w:rFonts w:eastAsia="Times New Roman" w:cs="Times New Roman"/>
                <w:color w:val="000000"/>
                <w:szCs w:val="28"/>
              </w:rPr>
            </w:pPr>
            <w:r w:rsidRPr="000922BD">
              <w:rPr>
                <w:rFonts w:eastAsia="Times New Roman" w:cs="Times New Roman"/>
                <w:color w:val="000000"/>
                <w:szCs w:val="28"/>
              </w:rPr>
              <w:t>626,17</w:t>
            </w:r>
          </w:p>
        </w:tc>
        <w:tc>
          <w:tcPr>
            <w:tcW w:w="1113" w:type="dxa"/>
            <w:shd w:val="clear" w:color="auto" w:fill="auto"/>
            <w:vAlign w:val="center"/>
          </w:tcPr>
          <w:p w:rsidR="002633F3" w:rsidRPr="000922BD" w:rsidRDefault="002633F3" w:rsidP="00DD49AC">
            <w:pPr>
              <w:spacing w:after="0" w:line="240" w:lineRule="auto"/>
              <w:jc w:val="center"/>
              <w:rPr>
                <w:rFonts w:eastAsia="Times New Roman" w:cs="Times New Roman"/>
                <w:color w:val="000000"/>
                <w:szCs w:val="28"/>
              </w:rPr>
            </w:pPr>
            <w:r w:rsidRPr="000922BD">
              <w:rPr>
                <w:rFonts w:eastAsia="Times New Roman" w:cs="Times New Roman"/>
                <w:color w:val="000000"/>
                <w:szCs w:val="28"/>
              </w:rPr>
              <w:t>139,1</w:t>
            </w:r>
            <w:r>
              <w:rPr>
                <w:rFonts w:eastAsia="Times New Roman" w:cs="Times New Roman"/>
                <w:color w:val="000000"/>
                <w:szCs w:val="28"/>
              </w:rPr>
              <w:t>5</w:t>
            </w:r>
          </w:p>
        </w:tc>
        <w:tc>
          <w:tcPr>
            <w:tcW w:w="1297" w:type="dxa"/>
            <w:shd w:val="clear" w:color="auto" w:fill="auto"/>
            <w:noWrap/>
            <w:vAlign w:val="center"/>
          </w:tcPr>
          <w:p w:rsidR="002633F3" w:rsidRPr="00214451" w:rsidRDefault="002633F3" w:rsidP="00DD49AC">
            <w:pPr>
              <w:spacing w:after="0" w:line="240" w:lineRule="auto"/>
              <w:jc w:val="center"/>
              <w:rPr>
                <w:rFonts w:cs="Times New Roman"/>
                <w:bCs/>
                <w:color w:val="000000"/>
                <w:szCs w:val="28"/>
              </w:rPr>
            </w:pPr>
            <w:r w:rsidRPr="00214451">
              <w:rPr>
                <w:rFonts w:cs="Times New Roman"/>
                <w:bCs/>
                <w:color w:val="000000"/>
                <w:szCs w:val="28"/>
              </w:rPr>
              <w:t>136.763</w:t>
            </w:r>
          </w:p>
        </w:tc>
        <w:tc>
          <w:tcPr>
            <w:tcW w:w="986" w:type="dxa"/>
            <w:shd w:val="clear" w:color="auto" w:fill="auto"/>
            <w:vAlign w:val="center"/>
          </w:tcPr>
          <w:p w:rsidR="002633F3" w:rsidRPr="00214451" w:rsidRDefault="002633F3" w:rsidP="00DD49AC">
            <w:pPr>
              <w:spacing w:after="0" w:line="240" w:lineRule="auto"/>
              <w:jc w:val="center"/>
              <w:rPr>
                <w:rFonts w:cs="Times New Roman"/>
                <w:bCs/>
                <w:color w:val="000000"/>
                <w:szCs w:val="28"/>
              </w:rPr>
            </w:pPr>
            <w:r w:rsidRPr="00214451">
              <w:rPr>
                <w:rFonts w:cs="Times New Roman"/>
                <w:bCs/>
                <w:color w:val="000000"/>
                <w:szCs w:val="28"/>
              </w:rPr>
              <w:t>113,97</w:t>
            </w:r>
          </w:p>
        </w:tc>
        <w:tc>
          <w:tcPr>
            <w:tcW w:w="1274" w:type="dxa"/>
            <w:vAlign w:val="center"/>
          </w:tcPr>
          <w:p w:rsidR="002633F3" w:rsidRPr="00214451" w:rsidRDefault="002633F3" w:rsidP="00DD49AC">
            <w:pPr>
              <w:spacing w:after="0" w:line="240" w:lineRule="auto"/>
              <w:jc w:val="center"/>
              <w:rPr>
                <w:rFonts w:cs="Times New Roman"/>
                <w:bCs/>
                <w:color w:val="000000"/>
                <w:szCs w:val="28"/>
              </w:rPr>
            </w:pPr>
            <w:r>
              <w:rPr>
                <w:rFonts w:cs="Times New Roman"/>
                <w:bCs/>
                <w:color w:val="000000"/>
                <w:szCs w:val="28"/>
              </w:rPr>
              <w:t>11</w:t>
            </w:r>
          </w:p>
        </w:tc>
      </w:tr>
      <w:tr w:rsidR="002633F3" w:rsidRPr="000922BD" w:rsidTr="006A188B">
        <w:trPr>
          <w:trHeight w:val="453"/>
        </w:trPr>
        <w:tc>
          <w:tcPr>
            <w:tcW w:w="719" w:type="dxa"/>
            <w:shd w:val="clear" w:color="auto" w:fill="auto"/>
            <w:vAlign w:val="center"/>
          </w:tcPr>
          <w:p w:rsidR="002633F3" w:rsidRPr="000922BD" w:rsidRDefault="002633F3" w:rsidP="00DD49AC">
            <w:pPr>
              <w:spacing w:after="0" w:line="240" w:lineRule="auto"/>
              <w:jc w:val="center"/>
              <w:rPr>
                <w:rFonts w:eastAsia="Times New Roman" w:cs="Times New Roman"/>
                <w:color w:val="000000"/>
                <w:szCs w:val="28"/>
              </w:rPr>
            </w:pPr>
            <w:r>
              <w:rPr>
                <w:rFonts w:eastAsia="Times New Roman" w:cs="Times New Roman"/>
                <w:color w:val="000000"/>
                <w:szCs w:val="28"/>
              </w:rPr>
              <w:t>4</w:t>
            </w:r>
          </w:p>
        </w:tc>
        <w:tc>
          <w:tcPr>
            <w:tcW w:w="2683" w:type="dxa"/>
            <w:shd w:val="clear" w:color="auto" w:fill="auto"/>
            <w:vAlign w:val="center"/>
          </w:tcPr>
          <w:p w:rsidR="002633F3" w:rsidRPr="000922BD" w:rsidRDefault="002633F3" w:rsidP="00DD49AC">
            <w:pPr>
              <w:spacing w:after="0" w:line="240" w:lineRule="auto"/>
              <w:jc w:val="both"/>
              <w:rPr>
                <w:rFonts w:eastAsia="Times New Roman" w:cs="Times New Roman"/>
                <w:color w:val="000000"/>
                <w:szCs w:val="28"/>
              </w:rPr>
            </w:pPr>
            <w:r w:rsidRPr="000922BD">
              <w:rPr>
                <w:rFonts w:eastAsia="Times New Roman" w:cs="Times New Roman"/>
                <w:color w:val="000000"/>
                <w:szCs w:val="28"/>
              </w:rPr>
              <w:t>Huyện Sơn Hoà</w:t>
            </w:r>
          </w:p>
        </w:tc>
        <w:tc>
          <w:tcPr>
            <w:tcW w:w="1141" w:type="dxa"/>
          </w:tcPr>
          <w:p w:rsidR="002633F3" w:rsidRDefault="002633F3" w:rsidP="00DD49AC">
            <w:pPr>
              <w:spacing w:after="0" w:line="240" w:lineRule="auto"/>
              <w:jc w:val="right"/>
              <w:rPr>
                <w:rFonts w:eastAsia="Times New Roman" w:cs="Times New Roman"/>
                <w:color w:val="000000"/>
                <w:szCs w:val="28"/>
              </w:rPr>
            </w:pPr>
          </w:p>
        </w:tc>
        <w:tc>
          <w:tcPr>
            <w:tcW w:w="708" w:type="dxa"/>
          </w:tcPr>
          <w:p w:rsidR="002633F3" w:rsidRDefault="002633F3" w:rsidP="00DD49AC">
            <w:pPr>
              <w:spacing w:after="0" w:line="240" w:lineRule="auto"/>
              <w:jc w:val="right"/>
              <w:rPr>
                <w:rFonts w:eastAsia="Times New Roman" w:cs="Times New Roman"/>
                <w:color w:val="000000"/>
                <w:szCs w:val="28"/>
              </w:rPr>
            </w:pPr>
          </w:p>
        </w:tc>
        <w:tc>
          <w:tcPr>
            <w:tcW w:w="1128" w:type="dxa"/>
            <w:vAlign w:val="center"/>
          </w:tcPr>
          <w:p w:rsidR="002633F3" w:rsidRPr="000922BD" w:rsidRDefault="002633F3" w:rsidP="00DD49AC">
            <w:pPr>
              <w:spacing w:after="0" w:line="240" w:lineRule="auto"/>
              <w:jc w:val="right"/>
              <w:rPr>
                <w:rFonts w:eastAsia="Times New Roman" w:cs="Times New Roman"/>
                <w:color w:val="000000"/>
                <w:szCs w:val="28"/>
              </w:rPr>
            </w:pPr>
            <w:r>
              <w:rPr>
                <w:rFonts w:eastAsia="Times New Roman" w:cs="Times New Roman"/>
                <w:color w:val="000000"/>
                <w:szCs w:val="28"/>
              </w:rPr>
              <w:t>22.810</w:t>
            </w:r>
          </w:p>
        </w:tc>
        <w:tc>
          <w:tcPr>
            <w:tcW w:w="992" w:type="dxa"/>
            <w:vAlign w:val="center"/>
          </w:tcPr>
          <w:p w:rsidR="002633F3" w:rsidRPr="000922BD" w:rsidRDefault="002633F3" w:rsidP="00DD49AC">
            <w:pPr>
              <w:spacing w:after="0" w:line="240" w:lineRule="auto"/>
              <w:jc w:val="right"/>
              <w:rPr>
                <w:rFonts w:eastAsia="Times New Roman" w:cs="Times New Roman"/>
                <w:color w:val="000000"/>
                <w:szCs w:val="28"/>
              </w:rPr>
            </w:pPr>
            <w:r>
              <w:rPr>
                <w:rFonts w:eastAsia="Times New Roman" w:cs="Times New Roman"/>
                <w:color w:val="000000"/>
                <w:szCs w:val="28"/>
              </w:rPr>
              <w:t>33,43</w:t>
            </w:r>
          </w:p>
        </w:tc>
        <w:tc>
          <w:tcPr>
            <w:tcW w:w="1134" w:type="dxa"/>
          </w:tcPr>
          <w:p w:rsidR="002633F3" w:rsidRPr="000922BD" w:rsidRDefault="002633F3" w:rsidP="00DD49AC">
            <w:pPr>
              <w:spacing w:after="0" w:line="240" w:lineRule="auto"/>
              <w:jc w:val="center"/>
              <w:rPr>
                <w:rFonts w:eastAsia="Times New Roman" w:cs="Times New Roman"/>
                <w:color w:val="000000"/>
                <w:szCs w:val="28"/>
              </w:rPr>
            </w:pPr>
          </w:p>
        </w:tc>
        <w:tc>
          <w:tcPr>
            <w:tcW w:w="1418" w:type="dxa"/>
            <w:shd w:val="clear" w:color="auto" w:fill="auto"/>
            <w:vAlign w:val="center"/>
          </w:tcPr>
          <w:p w:rsidR="002633F3" w:rsidRPr="000922BD" w:rsidRDefault="002633F3" w:rsidP="00DD49AC">
            <w:pPr>
              <w:spacing w:after="0" w:line="240" w:lineRule="auto"/>
              <w:jc w:val="center"/>
              <w:rPr>
                <w:rFonts w:eastAsia="Times New Roman" w:cs="Times New Roman"/>
                <w:color w:val="000000"/>
                <w:szCs w:val="28"/>
              </w:rPr>
            </w:pPr>
            <w:r w:rsidRPr="000922BD">
              <w:rPr>
                <w:rFonts w:eastAsia="Times New Roman" w:cs="Times New Roman"/>
                <w:color w:val="000000"/>
                <w:szCs w:val="28"/>
              </w:rPr>
              <w:t>940,43</w:t>
            </w:r>
          </w:p>
        </w:tc>
        <w:tc>
          <w:tcPr>
            <w:tcW w:w="1113" w:type="dxa"/>
            <w:shd w:val="clear" w:color="auto" w:fill="auto"/>
            <w:vAlign w:val="center"/>
          </w:tcPr>
          <w:p w:rsidR="002633F3" w:rsidRPr="000922BD" w:rsidRDefault="002633F3" w:rsidP="00DD49AC">
            <w:pPr>
              <w:spacing w:after="0" w:line="240" w:lineRule="auto"/>
              <w:jc w:val="center"/>
              <w:rPr>
                <w:rFonts w:eastAsia="Times New Roman" w:cs="Times New Roman"/>
                <w:color w:val="000000"/>
                <w:szCs w:val="28"/>
              </w:rPr>
            </w:pPr>
            <w:r>
              <w:rPr>
                <w:rFonts w:eastAsia="Times New Roman" w:cs="Times New Roman"/>
                <w:color w:val="000000"/>
                <w:szCs w:val="28"/>
              </w:rPr>
              <w:t>208,99</w:t>
            </w:r>
          </w:p>
        </w:tc>
        <w:tc>
          <w:tcPr>
            <w:tcW w:w="1297" w:type="dxa"/>
            <w:shd w:val="clear" w:color="auto" w:fill="auto"/>
            <w:noWrap/>
            <w:vAlign w:val="center"/>
          </w:tcPr>
          <w:p w:rsidR="002633F3" w:rsidRPr="00214451" w:rsidRDefault="002633F3" w:rsidP="00DD49AC">
            <w:pPr>
              <w:spacing w:after="0" w:line="240" w:lineRule="auto"/>
              <w:jc w:val="center"/>
              <w:rPr>
                <w:rFonts w:cs="Times New Roman"/>
                <w:bCs/>
                <w:color w:val="000000"/>
                <w:szCs w:val="28"/>
              </w:rPr>
            </w:pPr>
            <w:r w:rsidRPr="00214451">
              <w:rPr>
                <w:rFonts w:cs="Times New Roman"/>
                <w:bCs/>
                <w:color w:val="000000"/>
                <w:szCs w:val="28"/>
              </w:rPr>
              <w:t>67.467</w:t>
            </w:r>
          </w:p>
        </w:tc>
        <w:tc>
          <w:tcPr>
            <w:tcW w:w="986" w:type="dxa"/>
            <w:shd w:val="clear" w:color="auto" w:fill="auto"/>
            <w:vAlign w:val="center"/>
          </w:tcPr>
          <w:p w:rsidR="002633F3" w:rsidRPr="00214451" w:rsidRDefault="002633F3" w:rsidP="00DD49AC">
            <w:pPr>
              <w:spacing w:after="0" w:line="240" w:lineRule="auto"/>
              <w:jc w:val="center"/>
              <w:rPr>
                <w:rFonts w:cs="Times New Roman"/>
                <w:bCs/>
                <w:color w:val="000000"/>
                <w:szCs w:val="28"/>
              </w:rPr>
            </w:pPr>
            <w:r w:rsidRPr="00214451">
              <w:rPr>
                <w:rFonts w:cs="Times New Roman"/>
                <w:bCs/>
                <w:color w:val="000000"/>
                <w:szCs w:val="28"/>
              </w:rPr>
              <w:t>56,22</w:t>
            </w:r>
          </w:p>
        </w:tc>
        <w:tc>
          <w:tcPr>
            <w:tcW w:w="1274" w:type="dxa"/>
            <w:vAlign w:val="center"/>
          </w:tcPr>
          <w:p w:rsidR="002633F3" w:rsidRPr="00214451" w:rsidRDefault="002633F3" w:rsidP="00DD49AC">
            <w:pPr>
              <w:spacing w:after="0" w:line="240" w:lineRule="auto"/>
              <w:jc w:val="center"/>
              <w:rPr>
                <w:rFonts w:cs="Times New Roman"/>
                <w:bCs/>
                <w:color w:val="000000"/>
                <w:szCs w:val="28"/>
              </w:rPr>
            </w:pPr>
            <w:r>
              <w:rPr>
                <w:rFonts w:cs="Times New Roman"/>
                <w:bCs/>
                <w:color w:val="000000"/>
                <w:szCs w:val="28"/>
              </w:rPr>
              <w:t>14</w:t>
            </w:r>
          </w:p>
        </w:tc>
      </w:tr>
      <w:tr w:rsidR="002633F3" w:rsidRPr="000922BD" w:rsidTr="006A188B">
        <w:trPr>
          <w:trHeight w:val="453"/>
        </w:trPr>
        <w:tc>
          <w:tcPr>
            <w:tcW w:w="719" w:type="dxa"/>
            <w:shd w:val="clear" w:color="auto" w:fill="auto"/>
            <w:vAlign w:val="center"/>
          </w:tcPr>
          <w:p w:rsidR="002633F3" w:rsidRPr="000922BD" w:rsidRDefault="002633F3" w:rsidP="00DD49AC">
            <w:pPr>
              <w:spacing w:after="0" w:line="240" w:lineRule="auto"/>
              <w:jc w:val="center"/>
              <w:rPr>
                <w:rFonts w:eastAsia="Times New Roman" w:cs="Times New Roman"/>
                <w:color w:val="000000"/>
                <w:szCs w:val="28"/>
              </w:rPr>
            </w:pPr>
            <w:r>
              <w:rPr>
                <w:rFonts w:eastAsia="Times New Roman" w:cs="Times New Roman"/>
                <w:color w:val="000000"/>
                <w:szCs w:val="28"/>
              </w:rPr>
              <w:t>5</w:t>
            </w:r>
          </w:p>
        </w:tc>
        <w:tc>
          <w:tcPr>
            <w:tcW w:w="2683" w:type="dxa"/>
            <w:shd w:val="clear" w:color="auto" w:fill="auto"/>
            <w:vAlign w:val="center"/>
          </w:tcPr>
          <w:p w:rsidR="002633F3" w:rsidRPr="000922BD" w:rsidRDefault="002633F3" w:rsidP="00DD49AC">
            <w:pPr>
              <w:spacing w:after="0" w:line="240" w:lineRule="auto"/>
              <w:jc w:val="both"/>
              <w:rPr>
                <w:rFonts w:eastAsia="Times New Roman" w:cs="Times New Roman"/>
                <w:color w:val="000000"/>
                <w:szCs w:val="28"/>
              </w:rPr>
            </w:pPr>
            <w:r w:rsidRPr="000922BD">
              <w:rPr>
                <w:rFonts w:eastAsia="Times New Roman" w:cs="Times New Roman"/>
                <w:color w:val="000000"/>
                <w:szCs w:val="28"/>
              </w:rPr>
              <w:t>Huyện Sông Hinh</w:t>
            </w:r>
          </w:p>
        </w:tc>
        <w:tc>
          <w:tcPr>
            <w:tcW w:w="1141" w:type="dxa"/>
          </w:tcPr>
          <w:p w:rsidR="002633F3" w:rsidRDefault="002633F3" w:rsidP="00DD49AC">
            <w:pPr>
              <w:spacing w:after="0" w:line="240" w:lineRule="auto"/>
              <w:jc w:val="right"/>
              <w:rPr>
                <w:rFonts w:eastAsia="Times New Roman" w:cs="Times New Roman"/>
                <w:color w:val="000000"/>
                <w:szCs w:val="28"/>
              </w:rPr>
            </w:pPr>
          </w:p>
        </w:tc>
        <w:tc>
          <w:tcPr>
            <w:tcW w:w="708" w:type="dxa"/>
          </w:tcPr>
          <w:p w:rsidR="002633F3" w:rsidRDefault="002633F3" w:rsidP="00DD49AC">
            <w:pPr>
              <w:spacing w:after="0" w:line="240" w:lineRule="auto"/>
              <w:jc w:val="right"/>
              <w:rPr>
                <w:rFonts w:eastAsia="Times New Roman" w:cs="Times New Roman"/>
                <w:color w:val="000000"/>
                <w:szCs w:val="28"/>
              </w:rPr>
            </w:pPr>
          </w:p>
        </w:tc>
        <w:tc>
          <w:tcPr>
            <w:tcW w:w="1128" w:type="dxa"/>
            <w:vAlign w:val="center"/>
          </w:tcPr>
          <w:p w:rsidR="002633F3" w:rsidRPr="000922BD" w:rsidRDefault="002633F3" w:rsidP="00DD49AC">
            <w:pPr>
              <w:spacing w:after="0" w:line="240" w:lineRule="auto"/>
              <w:jc w:val="right"/>
              <w:rPr>
                <w:rFonts w:eastAsia="Times New Roman" w:cs="Times New Roman"/>
                <w:color w:val="000000"/>
                <w:szCs w:val="28"/>
              </w:rPr>
            </w:pPr>
            <w:r>
              <w:rPr>
                <w:rFonts w:eastAsia="Times New Roman" w:cs="Times New Roman"/>
                <w:color w:val="000000"/>
                <w:szCs w:val="28"/>
              </w:rPr>
              <w:t>24.880</w:t>
            </w:r>
          </w:p>
        </w:tc>
        <w:tc>
          <w:tcPr>
            <w:tcW w:w="992" w:type="dxa"/>
            <w:vAlign w:val="center"/>
          </w:tcPr>
          <w:p w:rsidR="002633F3" w:rsidRPr="000922BD" w:rsidRDefault="002633F3" w:rsidP="00DD49AC">
            <w:pPr>
              <w:spacing w:after="0" w:line="240" w:lineRule="auto"/>
              <w:jc w:val="right"/>
              <w:rPr>
                <w:rFonts w:eastAsia="Times New Roman" w:cs="Times New Roman"/>
                <w:color w:val="000000"/>
                <w:szCs w:val="28"/>
              </w:rPr>
            </w:pPr>
            <w:r>
              <w:rPr>
                <w:rFonts w:eastAsia="Times New Roman" w:cs="Times New Roman"/>
                <w:color w:val="000000"/>
                <w:szCs w:val="28"/>
              </w:rPr>
              <w:t>47,75</w:t>
            </w:r>
          </w:p>
        </w:tc>
        <w:tc>
          <w:tcPr>
            <w:tcW w:w="1134" w:type="dxa"/>
          </w:tcPr>
          <w:p w:rsidR="002633F3" w:rsidRPr="000922BD" w:rsidRDefault="002633F3" w:rsidP="00DD49AC">
            <w:pPr>
              <w:spacing w:after="0" w:line="240" w:lineRule="auto"/>
              <w:jc w:val="center"/>
              <w:rPr>
                <w:rFonts w:eastAsia="Times New Roman" w:cs="Times New Roman"/>
                <w:color w:val="000000"/>
                <w:szCs w:val="28"/>
              </w:rPr>
            </w:pPr>
          </w:p>
        </w:tc>
        <w:tc>
          <w:tcPr>
            <w:tcW w:w="1418" w:type="dxa"/>
            <w:shd w:val="clear" w:color="auto" w:fill="auto"/>
            <w:vAlign w:val="center"/>
          </w:tcPr>
          <w:p w:rsidR="002633F3" w:rsidRPr="000922BD" w:rsidRDefault="002633F3" w:rsidP="00DD49AC">
            <w:pPr>
              <w:spacing w:after="0" w:line="240" w:lineRule="auto"/>
              <w:jc w:val="center"/>
              <w:rPr>
                <w:rFonts w:eastAsia="Times New Roman" w:cs="Times New Roman"/>
                <w:color w:val="000000"/>
                <w:szCs w:val="28"/>
              </w:rPr>
            </w:pPr>
            <w:r w:rsidRPr="000922BD">
              <w:rPr>
                <w:rFonts w:eastAsia="Times New Roman" w:cs="Times New Roman"/>
                <w:color w:val="000000"/>
                <w:szCs w:val="28"/>
              </w:rPr>
              <w:t>892,62</w:t>
            </w:r>
          </w:p>
        </w:tc>
        <w:tc>
          <w:tcPr>
            <w:tcW w:w="1113" w:type="dxa"/>
            <w:shd w:val="clear" w:color="auto" w:fill="auto"/>
            <w:vAlign w:val="center"/>
          </w:tcPr>
          <w:p w:rsidR="002633F3" w:rsidRPr="000922BD" w:rsidRDefault="002633F3" w:rsidP="00DD49AC">
            <w:pPr>
              <w:spacing w:after="0" w:line="240" w:lineRule="auto"/>
              <w:jc w:val="center"/>
              <w:rPr>
                <w:rFonts w:eastAsia="Times New Roman" w:cs="Times New Roman"/>
                <w:color w:val="000000"/>
                <w:szCs w:val="28"/>
              </w:rPr>
            </w:pPr>
            <w:r>
              <w:rPr>
                <w:rFonts w:eastAsia="Times New Roman" w:cs="Times New Roman"/>
                <w:color w:val="000000"/>
                <w:szCs w:val="28"/>
              </w:rPr>
              <w:t>198,36</w:t>
            </w:r>
          </w:p>
        </w:tc>
        <w:tc>
          <w:tcPr>
            <w:tcW w:w="1297" w:type="dxa"/>
            <w:shd w:val="clear" w:color="auto" w:fill="auto"/>
            <w:noWrap/>
            <w:vAlign w:val="center"/>
          </w:tcPr>
          <w:p w:rsidR="002633F3" w:rsidRPr="00214451" w:rsidRDefault="002633F3" w:rsidP="00DD49AC">
            <w:pPr>
              <w:spacing w:after="0" w:line="240" w:lineRule="auto"/>
              <w:jc w:val="center"/>
              <w:rPr>
                <w:rFonts w:cs="Times New Roman"/>
                <w:bCs/>
                <w:color w:val="000000"/>
                <w:szCs w:val="28"/>
              </w:rPr>
            </w:pPr>
            <w:r w:rsidRPr="00214451">
              <w:rPr>
                <w:rFonts w:cs="Times New Roman"/>
                <w:bCs/>
                <w:color w:val="000000"/>
                <w:szCs w:val="28"/>
              </w:rPr>
              <w:t>58.045</w:t>
            </w:r>
          </w:p>
        </w:tc>
        <w:tc>
          <w:tcPr>
            <w:tcW w:w="986" w:type="dxa"/>
            <w:shd w:val="clear" w:color="auto" w:fill="auto"/>
            <w:vAlign w:val="center"/>
          </w:tcPr>
          <w:p w:rsidR="002633F3" w:rsidRPr="00214451" w:rsidRDefault="002633F3" w:rsidP="00DD49AC">
            <w:pPr>
              <w:spacing w:after="0" w:line="240" w:lineRule="auto"/>
              <w:jc w:val="center"/>
              <w:rPr>
                <w:rFonts w:cs="Times New Roman"/>
                <w:bCs/>
                <w:color w:val="000000"/>
                <w:szCs w:val="28"/>
              </w:rPr>
            </w:pPr>
            <w:r w:rsidRPr="00214451">
              <w:rPr>
                <w:rFonts w:cs="Times New Roman"/>
                <w:bCs/>
                <w:color w:val="000000"/>
                <w:szCs w:val="28"/>
              </w:rPr>
              <w:t>48,37</w:t>
            </w:r>
          </w:p>
        </w:tc>
        <w:tc>
          <w:tcPr>
            <w:tcW w:w="1274" w:type="dxa"/>
            <w:vAlign w:val="center"/>
          </w:tcPr>
          <w:p w:rsidR="002633F3" w:rsidRPr="00214451" w:rsidRDefault="002633F3" w:rsidP="00DD49AC">
            <w:pPr>
              <w:spacing w:after="0" w:line="240" w:lineRule="auto"/>
              <w:jc w:val="center"/>
              <w:rPr>
                <w:rFonts w:cs="Times New Roman"/>
                <w:bCs/>
                <w:color w:val="000000"/>
                <w:szCs w:val="28"/>
              </w:rPr>
            </w:pPr>
            <w:r>
              <w:rPr>
                <w:rFonts w:cs="Times New Roman"/>
                <w:bCs/>
                <w:color w:val="000000"/>
                <w:szCs w:val="28"/>
              </w:rPr>
              <w:t>11</w:t>
            </w:r>
          </w:p>
        </w:tc>
      </w:tr>
      <w:tr w:rsidR="002633F3" w:rsidRPr="000922BD" w:rsidTr="006A188B">
        <w:trPr>
          <w:trHeight w:val="453"/>
        </w:trPr>
        <w:tc>
          <w:tcPr>
            <w:tcW w:w="719" w:type="dxa"/>
            <w:shd w:val="clear" w:color="auto" w:fill="auto"/>
            <w:vAlign w:val="center"/>
          </w:tcPr>
          <w:p w:rsidR="002633F3" w:rsidRPr="000922BD" w:rsidRDefault="002633F3" w:rsidP="00DD49AC">
            <w:pPr>
              <w:spacing w:after="0" w:line="240" w:lineRule="auto"/>
              <w:jc w:val="center"/>
              <w:rPr>
                <w:rFonts w:eastAsia="Times New Roman" w:cs="Times New Roman"/>
                <w:color w:val="000000"/>
                <w:szCs w:val="28"/>
              </w:rPr>
            </w:pPr>
            <w:r>
              <w:rPr>
                <w:rFonts w:eastAsia="Times New Roman" w:cs="Times New Roman"/>
                <w:color w:val="000000"/>
                <w:szCs w:val="28"/>
              </w:rPr>
              <w:t>6</w:t>
            </w:r>
          </w:p>
        </w:tc>
        <w:tc>
          <w:tcPr>
            <w:tcW w:w="2683" w:type="dxa"/>
            <w:shd w:val="clear" w:color="auto" w:fill="auto"/>
            <w:vAlign w:val="center"/>
          </w:tcPr>
          <w:p w:rsidR="002633F3" w:rsidRPr="000922BD" w:rsidRDefault="002633F3" w:rsidP="00DD49AC">
            <w:pPr>
              <w:spacing w:after="0" w:line="240" w:lineRule="auto"/>
              <w:jc w:val="both"/>
              <w:rPr>
                <w:rFonts w:eastAsia="Times New Roman" w:cs="Times New Roman"/>
                <w:color w:val="000000"/>
                <w:szCs w:val="28"/>
              </w:rPr>
            </w:pPr>
            <w:r w:rsidRPr="000922BD">
              <w:rPr>
                <w:rFonts w:eastAsia="Times New Roman" w:cs="Times New Roman"/>
                <w:color w:val="000000"/>
                <w:szCs w:val="28"/>
              </w:rPr>
              <w:t>Huyện Đồng Xuân</w:t>
            </w:r>
          </w:p>
        </w:tc>
        <w:tc>
          <w:tcPr>
            <w:tcW w:w="1141" w:type="dxa"/>
          </w:tcPr>
          <w:p w:rsidR="002633F3" w:rsidRDefault="002633F3" w:rsidP="00DD49AC">
            <w:pPr>
              <w:spacing w:after="0" w:line="240" w:lineRule="auto"/>
              <w:jc w:val="right"/>
              <w:rPr>
                <w:rFonts w:eastAsia="Times New Roman" w:cs="Times New Roman"/>
                <w:color w:val="000000"/>
                <w:szCs w:val="28"/>
              </w:rPr>
            </w:pPr>
          </w:p>
        </w:tc>
        <w:tc>
          <w:tcPr>
            <w:tcW w:w="708" w:type="dxa"/>
          </w:tcPr>
          <w:p w:rsidR="002633F3" w:rsidRDefault="002633F3" w:rsidP="00DD49AC">
            <w:pPr>
              <w:spacing w:after="0" w:line="240" w:lineRule="auto"/>
              <w:jc w:val="right"/>
              <w:rPr>
                <w:rFonts w:eastAsia="Times New Roman" w:cs="Times New Roman"/>
                <w:color w:val="000000"/>
                <w:szCs w:val="28"/>
              </w:rPr>
            </w:pPr>
          </w:p>
        </w:tc>
        <w:tc>
          <w:tcPr>
            <w:tcW w:w="1128" w:type="dxa"/>
            <w:vAlign w:val="center"/>
          </w:tcPr>
          <w:p w:rsidR="002633F3" w:rsidRPr="000922BD" w:rsidRDefault="002633F3" w:rsidP="00DD49AC">
            <w:pPr>
              <w:spacing w:after="0" w:line="240" w:lineRule="auto"/>
              <w:jc w:val="right"/>
              <w:rPr>
                <w:rFonts w:eastAsia="Times New Roman" w:cs="Times New Roman"/>
                <w:color w:val="000000"/>
                <w:szCs w:val="28"/>
              </w:rPr>
            </w:pPr>
            <w:r>
              <w:rPr>
                <w:rFonts w:eastAsia="Times New Roman" w:cs="Times New Roman"/>
                <w:color w:val="000000"/>
                <w:szCs w:val="28"/>
              </w:rPr>
              <w:t>10.045</w:t>
            </w:r>
          </w:p>
        </w:tc>
        <w:tc>
          <w:tcPr>
            <w:tcW w:w="992" w:type="dxa"/>
            <w:vAlign w:val="center"/>
          </w:tcPr>
          <w:p w:rsidR="002633F3" w:rsidRPr="000922BD" w:rsidRDefault="002633F3" w:rsidP="00DD49AC">
            <w:pPr>
              <w:spacing w:after="0" w:line="240" w:lineRule="auto"/>
              <w:jc w:val="right"/>
              <w:rPr>
                <w:rFonts w:eastAsia="Times New Roman" w:cs="Times New Roman"/>
                <w:color w:val="000000"/>
                <w:szCs w:val="28"/>
              </w:rPr>
            </w:pPr>
            <w:r>
              <w:rPr>
                <w:rFonts w:eastAsia="Times New Roman" w:cs="Times New Roman"/>
                <w:color w:val="000000"/>
                <w:szCs w:val="28"/>
              </w:rPr>
              <w:t>14,91</w:t>
            </w:r>
          </w:p>
        </w:tc>
        <w:tc>
          <w:tcPr>
            <w:tcW w:w="1134" w:type="dxa"/>
          </w:tcPr>
          <w:p w:rsidR="002633F3" w:rsidRPr="000922BD" w:rsidRDefault="002633F3" w:rsidP="00DD49AC">
            <w:pPr>
              <w:spacing w:after="0" w:line="240" w:lineRule="auto"/>
              <w:jc w:val="center"/>
              <w:rPr>
                <w:rFonts w:eastAsia="Times New Roman" w:cs="Times New Roman"/>
                <w:color w:val="000000"/>
                <w:szCs w:val="28"/>
              </w:rPr>
            </w:pPr>
          </w:p>
        </w:tc>
        <w:tc>
          <w:tcPr>
            <w:tcW w:w="1418" w:type="dxa"/>
            <w:shd w:val="clear" w:color="auto" w:fill="auto"/>
            <w:vAlign w:val="center"/>
          </w:tcPr>
          <w:p w:rsidR="002633F3" w:rsidRPr="000922BD" w:rsidRDefault="002633F3" w:rsidP="00DD49AC">
            <w:pPr>
              <w:spacing w:after="0" w:line="240" w:lineRule="auto"/>
              <w:jc w:val="center"/>
              <w:rPr>
                <w:rFonts w:eastAsia="Times New Roman" w:cs="Times New Roman"/>
                <w:color w:val="000000"/>
                <w:szCs w:val="28"/>
              </w:rPr>
            </w:pPr>
            <w:r w:rsidRPr="000922BD">
              <w:rPr>
                <w:rFonts w:eastAsia="Times New Roman" w:cs="Times New Roman"/>
                <w:color w:val="000000"/>
                <w:szCs w:val="28"/>
              </w:rPr>
              <w:t>1.030,94</w:t>
            </w:r>
          </w:p>
        </w:tc>
        <w:tc>
          <w:tcPr>
            <w:tcW w:w="1113" w:type="dxa"/>
            <w:shd w:val="clear" w:color="auto" w:fill="auto"/>
            <w:vAlign w:val="center"/>
          </w:tcPr>
          <w:p w:rsidR="002633F3" w:rsidRPr="000922BD" w:rsidRDefault="002633F3" w:rsidP="00DD49AC">
            <w:pPr>
              <w:spacing w:after="0" w:line="240" w:lineRule="auto"/>
              <w:jc w:val="center"/>
              <w:rPr>
                <w:rFonts w:eastAsia="Times New Roman" w:cs="Times New Roman"/>
                <w:color w:val="000000"/>
                <w:szCs w:val="28"/>
              </w:rPr>
            </w:pPr>
            <w:r w:rsidRPr="000922BD">
              <w:rPr>
                <w:rFonts w:eastAsia="Times New Roman" w:cs="Times New Roman"/>
                <w:color w:val="000000"/>
                <w:szCs w:val="28"/>
              </w:rPr>
              <w:t>229,1</w:t>
            </w:r>
            <w:r>
              <w:rPr>
                <w:rFonts w:eastAsia="Times New Roman" w:cs="Times New Roman"/>
                <w:color w:val="000000"/>
                <w:szCs w:val="28"/>
              </w:rPr>
              <w:t>0</w:t>
            </w:r>
          </w:p>
        </w:tc>
        <w:tc>
          <w:tcPr>
            <w:tcW w:w="1297" w:type="dxa"/>
            <w:shd w:val="clear" w:color="auto" w:fill="auto"/>
            <w:noWrap/>
            <w:vAlign w:val="center"/>
          </w:tcPr>
          <w:p w:rsidR="002633F3" w:rsidRPr="00214451" w:rsidRDefault="002633F3" w:rsidP="00DD49AC">
            <w:pPr>
              <w:spacing w:after="0" w:line="240" w:lineRule="auto"/>
              <w:jc w:val="center"/>
              <w:rPr>
                <w:rFonts w:cs="Times New Roman"/>
                <w:bCs/>
                <w:color w:val="000000"/>
                <w:szCs w:val="28"/>
              </w:rPr>
            </w:pPr>
            <w:r w:rsidRPr="00214451">
              <w:rPr>
                <w:rFonts w:cs="Times New Roman"/>
                <w:bCs/>
                <w:color w:val="000000"/>
                <w:szCs w:val="28"/>
              </w:rPr>
              <w:t>66.971</w:t>
            </w:r>
          </w:p>
        </w:tc>
        <w:tc>
          <w:tcPr>
            <w:tcW w:w="986" w:type="dxa"/>
            <w:shd w:val="clear" w:color="auto" w:fill="auto"/>
            <w:vAlign w:val="center"/>
          </w:tcPr>
          <w:p w:rsidR="002633F3" w:rsidRPr="00214451" w:rsidRDefault="002633F3" w:rsidP="00DD49AC">
            <w:pPr>
              <w:spacing w:after="0" w:line="240" w:lineRule="auto"/>
              <w:jc w:val="center"/>
              <w:rPr>
                <w:rFonts w:cs="Times New Roman"/>
                <w:bCs/>
                <w:color w:val="000000"/>
                <w:szCs w:val="28"/>
              </w:rPr>
            </w:pPr>
            <w:r w:rsidRPr="00214451">
              <w:rPr>
                <w:rFonts w:cs="Times New Roman"/>
                <w:bCs/>
                <w:color w:val="000000"/>
                <w:szCs w:val="28"/>
              </w:rPr>
              <w:t>55,81</w:t>
            </w:r>
          </w:p>
        </w:tc>
        <w:tc>
          <w:tcPr>
            <w:tcW w:w="1274" w:type="dxa"/>
            <w:vAlign w:val="center"/>
          </w:tcPr>
          <w:p w:rsidR="002633F3" w:rsidRPr="00214451" w:rsidRDefault="002633F3" w:rsidP="00DD49AC">
            <w:pPr>
              <w:spacing w:after="0" w:line="240" w:lineRule="auto"/>
              <w:jc w:val="center"/>
              <w:rPr>
                <w:rFonts w:cs="Times New Roman"/>
                <w:bCs/>
                <w:color w:val="000000"/>
                <w:szCs w:val="28"/>
              </w:rPr>
            </w:pPr>
            <w:r>
              <w:rPr>
                <w:rFonts w:cs="Times New Roman"/>
                <w:bCs/>
                <w:color w:val="000000"/>
                <w:szCs w:val="28"/>
              </w:rPr>
              <w:t>11</w:t>
            </w:r>
          </w:p>
        </w:tc>
      </w:tr>
      <w:tr w:rsidR="002633F3" w:rsidRPr="000922BD" w:rsidTr="006A188B">
        <w:trPr>
          <w:trHeight w:val="277"/>
        </w:trPr>
        <w:tc>
          <w:tcPr>
            <w:tcW w:w="719" w:type="dxa"/>
            <w:shd w:val="clear" w:color="auto" w:fill="auto"/>
            <w:vAlign w:val="center"/>
          </w:tcPr>
          <w:p w:rsidR="002633F3" w:rsidRPr="007F1D9E" w:rsidRDefault="002633F3" w:rsidP="00DD49AC">
            <w:pPr>
              <w:spacing w:after="0" w:line="240" w:lineRule="auto"/>
              <w:jc w:val="center"/>
              <w:rPr>
                <w:rFonts w:eastAsia="Times New Roman" w:cs="Times New Roman"/>
                <w:b/>
                <w:color w:val="000000"/>
                <w:szCs w:val="28"/>
              </w:rPr>
            </w:pPr>
            <w:r w:rsidRPr="007F1D9E">
              <w:rPr>
                <w:rFonts w:eastAsia="Times New Roman" w:cs="Times New Roman"/>
                <w:b/>
                <w:color w:val="000000"/>
                <w:szCs w:val="28"/>
              </w:rPr>
              <w:t>II</w:t>
            </w:r>
          </w:p>
        </w:tc>
        <w:tc>
          <w:tcPr>
            <w:tcW w:w="2683" w:type="dxa"/>
            <w:shd w:val="clear" w:color="auto" w:fill="auto"/>
            <w:vAlign w:val="center"/>
          </w:tcPr>
          <w:p w:rsidR="002633F3" w:rsidRPr="007F1D9E" w:rsidRDefault="002633F3" w:rsidP="00DD49AC">
            <w:pPr>
              <w:spacing w:after="0" w:line="240" w:lineRule="auto"/>
              <w:rPr>
                <w:rFonts w:eastAsia="Times New Roman" w:cs="Times New Roman"/>
                <w:b/>
                <w:color w:val="000000"/>
                <w:szCs w:val="28"/>
              </w:rPr>
            </w:pPr>
            <w:r w:rsidRPr="007F1D9E">
              <w:rPr>
                <w:rFonts w:eastAsia="Times New Roman" w:cs="Times New Roman"/>
                <w:b/>
                <w:color w:val="000000"/>
                <w:szCs w:val="28"/>
              </w:rPr>
              <w:t>Các thành phố</w:t>
            </w:r>
          </w:p>
        </w:tc>
        <w:tc>
          <w:tcPr>
            <w:tcW w:w="1141" w:type="dxa"/>
          </w:tcPr>
          <w:p w:rsidR="002633F3" w:rsidRDefault="002633F3" w:rsidP="00DD49AC">
            <w:pPr>
              <w:spacing w:after="0" w:line="240" w:lineRule="auto"/>
              <w:jc w:val="right"/>
              <w:rPr>
                <w:rFonts w:eastAsia="Times New Roman" w:cs="Times New Roman"/>
                <w:color w:val="000000"/>
                <w:szCs w:val="28"/>
              </w:rPr>
            </w:pPr>
          </w:p>
        </w:tc>
        <w:tc>
          <w:tcPr>
            <w:tcW w:w="708" w:type="dxa"/>
          </w:tcPr>
          <w:p w:rsidR="002633F3" w:rsidRDefault="002633F3" w:rsidP="00DD49AC">
            <w:pPr>
              <w:spacing w:after="0" w:line="240" w:lineRule="auto"/>
              <w:jc w:val="right"/>
              <w:rPr>
                <w:rFonts w:eastAsia="Times New Roman" w:cs="Times New Roman"/>
                <w:color w:val="000000"/>
                <w:szCs w:val="28"/>
              </w:rPr>
            </w:pPr>
          </w:p>
        </w:tc>
        <w:tc>
          <w:tcPr>
            <w:tcW w:w="1128" w:type="dxa"/>
            <w:vAlign w:val="center"/>
          </w:tcPr>
          <w:p w:rsidR="002633F3" w:rsidRDefault="002633F3" w:rsidP="00DD49AC">
            <w:pPr>
              <w:spacing w:after="0" w:line="240" w:lineRule="auto"/>
              <w:jc w:val="right"/>
              <w:rPr>
                <w:rFonts w:eastAsia="Times New Roman" w:cs="Times New Roman"/>
                <w:color w:val="000000"/>
                <w:szCs w:val="28"/>
              </w:rPr>
            </w:pPr>
          </w:p>
        </w:tc>
        <w:tc>
          <w:tcPr>
            <w:tcW w:w="992" w:type="dxa"/>
            <w:vAlign w:val="center"/>
          </w:tcPr>
          <w:p w:rsidR="002633F3" w:rsidRDefault="002633F3" w:rsidP="00DD49AC">
            <w:pPr>
              <w:spacing w:after="0" w:line="240" w:lineRule="auto"/>
              <w:jc w:val="right"/>
              <w:rPr>
                <w:rFonts w:eastAsia="Times New Roman" w:cs="Times New Roman"/>
                <w:color w:val="000000"/>
                <w:szCs w:val="28"/>
              </w:rPr>
            </w:pPr>
          </w:p>
        </w:tc>
        <w:tc>
          <w:tcPr>
            <w:tcW w:w="1134" w:type="dxa"/>
          </w:tcPr>
          <w:p w:rsidR="002633F3" w:rsidRDefault="002633F3" w:rsidP="00DD49AC">
            <w:pPr>
              <w:spacing w:after="0" w:line="240" w:lineRule="auto"/>
              <w:jc w:val="center"/>
              <w:rPr>
                <w:rFonts w:eastAsia="Times New Roman" w:cs="Times New Roman"/>
                <w:color w:val="000000"/>
                <w:szCs w:val="28"/>
              </w:rPr>
            </w:pPr>
          </w:p>
        </w:tc>
        <w:tc>
          <w:tcPr>
            <w:tcW w:w="1418" w:type="dxa"/>
            <w:shd w:val="clear" w:color="auto" w:fill="auto"/>
            <w:vAlign w:val="center"/>
          </w:tcPr>
          <w:p w:rsidR="002633F3" w:rsidRDefault="002633F3" w:rsidP="00DD49AC">
            <w:pPr>
              <w:spacing w:after="0" w:line="240" w:lineRule="auto"/>
              <w:jc w:val="center"/>
              <w:rPr>
                <w:rFonts w:eastAsia="Times New Roman" w:cs="Times New Roman"/>
                <w:color w:val="000000"/>
                <w:szCs w:val="28"/>
              </w:rPr>
            </w:pPr>
          </w:p>
        </w:tc>
        <w:tc>
          <w:tcPr>
            <w:tcW w:w="1113" w:type="dxa"/>
            <w:shd w:val="clear" w:color="auto" w:fill="auto"/>
            <w:vAlign w:val="center"/>
          </w:tcPr>
          <w:p w:rsidR="002633F3" w:rsidRPr="000922BD" w:rsidRDefault="002633F3" w:rsidP="00DD49AC">
            <w:pPr>
              <w:spacing w:after="0" w:line="240" w:lineRule="auto"/>
              <w:jc w:val="center"/>
              <w:rPr>
                <w:rFonts w:eastAsia="Times New Roman" w:cs="Times New Roman"/>
                <w:color w:val="000000"/>
                <w:szCs w:val="28"/>
              </w:rPr>
            </w:pPr>
          </w:p>
        </w:tc>
        <w:tc>
          <w:tcPr>
            <w:tcW w:w="1297" w:type="dxa"/>
            <w:shd w:val="clear" w:color="auto" w:fill="auto"/>
            <w:noWrap/>
            <w:vAlign w:val="center"/>
          </w:tcPr>
          <w:p w:rsidR="002633F3" w:rsidRPr="00214451" w:rsidRDefault="002633F3" w:rsidP="00DD49AC">
            <w:pPr>
              <w:spacing w:after="0" w:line="240" w:lineRule="auto"/>
              <w:jc w:val="center"/>
              <w:rPr>
                <w:rFonts w:cs="Times New Roman"/>
                <w:bCs/>
                <w:color w:val="000000"/>
                <w:szCs w:val="28"/>
              </w:rPr>
            </w:pPr>
          </w:p>
        </w:tc>
        <w:tc>
          <w:tcPr>
            <w:tcW w:w="986" w:type="dxa"/>
            <w:shd w:val="clear" w:color="auto" w:fill="auto"/>
            <w:vAlign w:val="center"/>
          </w:tcPr>
          <w:p w:rsidR="002633F3" w:rsidRPr="00214451" w:rsidRDefault="002633F3" w:rsidP="00DD49AC">
            <w:pPr>
              <w:spacing w:after="0" w:line="240" w:lineRule="auto"/>
              <w:jc w:val="center"/>
              <w:rPr>
                <w:rFonts w:cs="Times New Roman"/>
                <w:bCs/>
                <w:color w:val="000000"/>
                <w:szCs w:val="28"/>
              </w:rPr>
            </w:pPr>
          </w:p>
        </w:tc>
        <w:tc>
          <w:tcPr>
            <w:tcW w:w="1274" w:type="dxa"/>
            <w:vAlign w:val="center"/>
          </w:tcPr>
          <w:p w:rsidR="002633F3" w:rsidRDefault="002633F3" w:rsidP="00DD49AC">
            <w:pPr>
              <w:spacing w:after="0" w:line="240" w:lineRule="auto"/>
              <w:jc w:val="center"/>
              <w:rPr>
                <w:rFonts w:cs="Times New Roman"/>
                <w:bCs/>
                <w:color w:val="000000"/>
                <w:szCs w:val="28"/>
              </w:rPr>
            </w:pPr>
          </w:p>
        </w:tc>
      </w:tr>
      <w:tr w:rsidR="002633F3" w:rsidRPr="000922BD" w:rsidTr="006A188B">
        <w:trPr>
          <w:trHeight w:val="453"/>
        </w:trPr>
        <w:tc>
          <w:tcPr>
            <w:tcW w:w="719" w:type="dxa"/>
            <w:shd w:val="clear" w:color="auto" w:fill="auto"/>
            <w:vAlign w:val="center"/>
            <w:hideMark/>
          </w:tcPr>
          <w:p w:rsidR="002633F3" w:rsidRPr="000922BD" w:rsidRDefault="002633F3" w:rsidP="00DD49AC">
            <w:pPr>
              <w:spacing w:after="0" w:line="240" w:lineRule="auto"/>
              <w:jc w:val="center"/>
              <w:rPr>
                <w:rFonts w:eastAsia="Times New Roman" w:cs="Times New Roman"/>
                <w:color w:val="000000"/>
                <w:szCs w:val="28"/>
              </w:rPr>
            </w:pPr>
            <w:r w:rsidRPr="000922BD">
              <w:rPr>
                <w:rFonts w:eastAsia="Times New Roman" w:cs="Times New Roman"/>
                <w:color w:val="000000"/>
                <w:szCs w:val="28"/>
              </w:rPr>
              <w:t>1</w:t>
            </w:r>
          </w:p>
        </w:tc>
        <w:tc>
          <w:tcPr>
            <w:tcW w:w="2683" w:type="dxa"/>
            <w:shd w:val="clear" w:color="auto" w:fill="auto"/>
            <w:vAlign w:val="center"/>
            <w:hideMark/>
          </w:tcPr>
          <w:p w:rsidR="002633F3" w:rsidRPr="000922BD" w:rsidRDefault="002633F3" w:rsidP="00DD49AC">
            <w:pPr>
              <w:spacing w:after="0" w:line="240" w:lineRule="auto"/>
              <w:rPr>
                <w:rFonts w:eastAsia="Times New Roman" w:cs="Times New Roman"/>
                <w:color w:val="000000"/>
                <w:szCs w:val="28"/>
              </w:rPr>
            </w:pPr>
            <w:r w:rsidRPr="000922BD">
              <w:rPr>
                <w:rFonts w:eastAsia="Times New Roman" w:cs="Times New Roman"/>
                <w:color w:val="000000"/>
                <w:szCs w:val="28"/>
              </w:rPr>
              <w:t xml:space="preserve">Thành phố Tuy Hoà </w:t>
            </w:r>
          </w:p>
        </w:tc>
        <w:tc>
          <w:tcPr>
            <w:tcW w:w="1141" w:type="dxa"/>
          </w:tcPr>
          <w:p w:rsidR="002633F3" w:rsidRDefault="002633F3" w:rsidP="00DD49AC">
            <w:pPr>
              <w:spacing w:after="0" w:line="240" w:lineRule="auto"/>
              <w:jc w:val="right"/>
              <w:rPr>
                <w:rFonts w:eastAsia="Times New Roman" w:cs="Times New Roman"/>
                <w:color w:val="000000"/>
                <w:szCs w:val="28"/>
              </w:rPr>
            </w:pPr>
          </w:p>
        </w:tc>
        <w:tc>
          <w:tcPr>
            <w:tcW w:w="708" w:type="dxa"/>
          </w:tcPr>
          <w:p w:rsidR="002633F3" w:rsidRDefault="002633F3" w:rsidP="00DD49AC">
            <w:pPr>
              <w:spacing w:after="0" w:line="240" w:lineRule="auto"/>
              <w:jc w:val="right"/>
              <w:rPr>
                <w:rFonts w:eastAsia="Times New Roman" w:cs="Times New Roman"/>
                <w:color w:val="000000"/>
                <w:szCs w:val="28"/>
              </w:rPr>
            </w:pPr>
          </w:p>
        </w:tc>
        <w:tc>
          <w:tcPr>
            <w:tcW w:w="1128" w:type="dxa"/>
            <w:vAlign w:val="center"/>
          </w:tcPr>
          <w:p w:rsidR="002633F3" w:rsidRPr="000922BD" w:rsidRDefault="002633F3" w:rsidP="00DD49AC">
            <w:pPr>
              <w:spacing w:after="0" w:line="240" w:lineRule="auto"/>
              <w:jc w:val="right"/>
              <w:rPr>
                <w:rFonts w:eastAsia="Times New Roman" w:cs="Times New Roman"/>
                <w:color w:val="000000"/>
                <w:szCs w:val="28"/>
              </w:rPr>
            </w:pPr>
            <w:r>
              <w:rPr>
                <w:rFonts w:eastAsia="Times New Roman" w:cs="Times New Roman"/>
                <w:color w:val="000000"/>
                <w:szCs w:val="28"/>
              </w:rPr>
              <w:t>780</w:t>
            </w:r>
          </w:p>
        </w:tc>
        <w:tc>
          <w:tcPr>
            <w:tcW w:w="992" w:type="dxa"/>
            <w:vAlign w:val="center"/>
          </w:tcPr>
          <w:p w:rsidR="002633F3" w:rsidRPr="000922BD" w:rsidRDefault="002633F3" w:rsidP="00DD49AC">
            <w:pPr>
              <w:spacing w:after="0" w:line="240" w:lineRule="auto"/>
              <w:jc w:val="right"/>
              <w:rPr>
                <w:rFonts w:eastAsia="Times New Roman" w:cs="Times New Roman"/>
                <w:color w:val="000000"/>
                <w:szCs w:val="28"/>
              </w:rPr>
            </w:pPr>
            <w:r>
              <w:rPr>
                <w:rFonts w:eastAsia="Times New Roman" w:cs="Times New Roman"/>
                <w:color w:val="000000"/>
                <w:szCs w:val="28"/>
              </w:rPr>
              <w:t>0,44</w:t>
            </w:r>
          </w:p>
        </w:tc>
        <w:tc>
          <w:tcPr>
            <w:tcW w:w="1134" w:type="dxa"/>
          </w:tcPr>
          <w:p w:rsidR="002633F3" w:rsidRDefault="002633F3" w:rsidP="00DD49AC">
            <w:pPr>
              <w:spacing w:after="0" w:line="240" w:lineRule="auto"/>
              <w:jc w:val="center"/>
              <w:rPr>
                <w:rFonts w:eastAsia="Times New Roman" w:cs="Times New Roman"/>
                <w:color w:val="000000"/>
                <w:szCs w:val="28"/>
              </w:rPr>
            </w:pPr>
          </w:p>
        </w:tc>
        <w:tc>
          <w:tcPr>
            <w:tcW w:w="1418" w:type="dxa"/>
            <w:shd w:val="clear" w:color="auto" w:fill="auto"/>
            <w:vAlign w:val="center"/>
            <w:hideMark/>
          </w:tcPr>
          <w:p w:rsidR="002633F3" w:rsidRPr="000922BD" w:rsidRDefault="002633F3" w:rsidP="00DD49AC">
            <w:pPr>
              <w:spacing w:after="0" w:line="240" w:lineRule="auto"/>
              <w:jc w:val="center"/>
              <w:rPr>
                <w:rFonts w:eastAsia="Times New Roman" w:cs="Times New Roman"/>
                <w:color w:val="000000"/>
                <w:szCs w:val="28"/>
              </w:rPr>
            </w:pPr>
            <w:r>
              <w:rPr>
                <w:rFonts w:eastAsia="Times New Roman" w:cs="Times New Roman"/>
                <w:color w:val="000000"/>
                <w:szCs w:val="28"/>
              </w:rPr>
              <w:t>111,32</w:t>
            </w:r>
          </w:p>
        </w:tc>
        <w:tc>
          <w:tcPr>
            <w:tcW w:w="1113" w:type="dxa"/>
            <w:shd w:val="clear" w:color="auto" w:fill="auto"/>
            <w:vAlign w:val="center"/>
            <w:hideMark/>
          </w:tcPr>
          <w:p w:rsidR="002633F3" w:rsidRPr="000922BD" w:rsidRDefault="002633F3" w:rsidP="00DD49AC">
            <w:pPr>
              <w:spacing w:after="0" w:line="240" w:lineRule="auto"/>
              <w:jc w:val="center"/>
              <w:rPr>
                <w:rFonts w:eastAsia="Times New Roman" w:cs="Times New Roman"/>
                <w:color w:val="000000"/>
                <w:szCs w:val="28"/>
              </w:rPr>
            </w:pPr>
            <w:r w:rsidRPr="000922BD">
              <w:rPr>
                <w:rFonts w:eastAsia="Times New Roman" w:cs="Times New Roman"/>
                <w:color w:val="000000"/>
                <w:szCs w:val="28"/>
              </w:rPr>
              <w:t>74,2</w:t>
            </w:r>
            <w:r>
              <w:rPr>
                <w:rFonts w:eastAsia="Times New Roman" w:cs="Times New Roman"/>
                <w:color w:val="000000"/>
                <w:szCs w:val="28"/>
              </w:rPr>
              <w:t>1</w:t>
            </w:r>
          </w:p>
        </w:tc>
        <w:tc>
          <w:tcPr>
            <w:tcW w:w="1297" w:type="dxa"/>
            <w:shd w:val="clear" w:color="auto" w:fill="auto"/>
            <w:noWrap/>
            <w:vAlign w:val="center"/>
            <w:hideMark/>
          </w:tcPr>
          <w:p w:rsidR="002633F3" w:rsidRPr="00214451" w:rsidRDefault="002633F3" w:rsidP="00DD49AC">
            <w:pPr>
              <w:spacing w:after="0" w:line="240" w:lineRule="auto"/>
              <w:jc w:val="center"/>
              <w:rPr>
                <w:rFonts w:cs="Times New Roman"/>
                <w:bCs/>
                <w:color w:val="000000"/>
                <w:szCs w:val="28"/>
              </w:rPr>
            </w:pPr>
            <w:r>
              <w:rPr>
                <w:rFonts w:cs="Times New Roman"/>
                <w:bCs/>
                <w:color w:val="000000"/>
                <w:szCs w:val="28"/>
              </w:rPr>
              <w:t>175.82</w:t>
            </w:r>
            <w:r w:rsidRPr="00214451">
              <w:rPr>
                <w:rFonts w:cs="Times New Roman"/>
                <w:bCs/>
                <w:color w:val="000000"/>
                <w:szCs w:val="28"/>
              </w:rPr>
              <w:t>4</w:t>
            </w:r>
          </w:p>
        </w:tc>
        <w:tc>
          <w:tcPr>
            <w:tcW w:w="986" w:type="dxa"/>
            <w:shd w:val="clear" w:color="auto" w:fill="auto"/>
            <w:vAlign w:val="center"/>
            <w:hideMark/>
          </w:tcPr>
          <w:p w:rsidR="002633F3" w:rsidRPr="00214451" w:rsidRDefault="002633F3" w:rsidP="00DD49AC">
            <w:pPr>
              <w:spacing w:after="0" w:line="240" w:lineRule="auto"/>
              <w:jc w:val="center"/>
              <w:rPr>
                <w:rFonts w:cs="Times New Roman"/>
                <w:bCs/>
                <w:color w:val="000000"/>
                <w:szCs w:val="28"/>
              </w:rPr>
            </w:pPr>
            <w:r>
              <w:rPr>
                <w:rFonts w:cs="Times New Roman"/>
                <w:bCs/>
                <w:color w:val="000000"/>
                <w:szCs w:val="28"/>
              </w:rPr>
              <w:t>117</w:t>
            </w:r>
            <w:r w:rsidRPr="00214451">
              <w:rPr>
                <w:rFonts w:cs="Times New Roman"/>
                <w:bCs/>
                <w:color w:val="000000"/>
                <w:szCs w:val="28"/>
              </w:rPr>
              <w:t>,</w:t>
            </w:r>
            <w:r>
              <w:rPr>
                <w:rFonts w:cs="Times New Roman"/>
                <w:bCs/>
                <w:color w:val="000000"/>
                <w:szCs w:val="28"/>
              </w:rPr>
              <w:t>22</w:t>
            </w:r>
          </w:p>
        </w:tc>
        <w:tc>
          <w:tcPr>
            <w:tcW w:w="1274" w:type="dxa"/>
            <w:vAlign w:val="center"/>
          </w:tcPr>
          <w:p w:rsidR="002633F3" w:rsidRPr="00214451" w:rsidRDefault="002633F3" w:rsidP="00DD49AC">
            <w:pPr>
              <w:spacing w:after="0" w:line="240" w:lineRule="auto"/>
              <w:jc w:val="center"/>
              <w:rPr>
                <w:rFonts w:cs="Times New Roman"/>
                <w:bCs/>
                <w:color w:val="000000"/>
                <w:szCs w:val="28"/>
              </w:rPr>
            </w:pPr>
            <w:r>
              <w:rPr>
                <w:rFonts w:cs="Times New Roman"/>
                <w:bCs/>
                <w:color w:val="000000"/>
                <w:szCs w:val="28"/>
              </w:rPr>
              <w:t>16</w:t>
            </w:r>
          </w:p>
        </w:tc>
      </w:tr>
      <w:tr w:rsidR="002633F3" w:rsidRPr="000922BD" w:rsidTr="006A188B">
        <w:trPr>
          <w:trHeight w:val="331"/>
        </w:trPr>
        <w:tc>
          <w:tcPr>
            <w:tcW w:w="719" w:type="dxa"/>
            <w:shd w:val="clear" w:color="auto" w:fill="auto"/>
            <w:vAlign w:val="center"/>
          </w:tcPr>
          <w:p w:rsidR="002633F3" w:rsidRPr="007F1D9E" w:rsidRDefault="002633F3" w:rsidP="00DD49AC">
            <w:pPr>
              <w:spacing w:after="0" w:line="240" w:lineRule="auto"/>
              <w:jc w:val="center"/>
              <w:rPr>
                <w:rFonts w:eastAsia="Times New Roman" w:cs="Times New Roman"/>
                <w:b/>
                <w:color w:val="000000"/>
                <w:szCs w:val="28"/>
              </w:rPr>
            </w:pPr>
            <w:r w:rsidRPr="007F1D9E">
              <w:rPr>
                <w:rFonts w:eastAsia="Times New Roman" w:cs="Times New Roman"/>
                <w:b/>
                <w:color w:val="000000"/>
                <w:szCs w:val="28"/>
              </w:rPr>
              <w:t>III</w:t>
            </w:r>
          </w:p>
        </w:tc>
        <w:tc>
          <w:tcPr>
            <w:tcW w:w="2683" w:type="dxa"/>
            <w:shd w:val="clear" w:color="auto" w:fill="auto"/>
            <w:vAlign w:val="center"/>
          </w:tcPr>
          <w:p w:rsidR="002633F3" w:rsidRPr="007F1D9E" w:rsidRDefault="002633F3" w:rsidP="00DD49AC">
            <w:pPr>
              <w:spacing w:after="0" w:line="240" w:lineRule="auto"/>
              <w:rPr>
                <w:rFonts w:eastAsia="Times New Roman" w:cs="Times New Roman"/>
                <w:b/>
                <w:color w:val="000000"/>
                <w:szCs w:val="28"/>
              </w:rPr>
            </w:pPr>
            <w:r w:rsidRPr="007F1D9E">
              <w:rPr>
                <w:rFonts w:eastAsia="Times New Roman" w:cs="Times New Roman"/>
                <w:b/>
                <w:color w:val="000000"/>
                <w:szCs w:val="28"/>
              </w:rPr>
              <w:t>Các thị xã</w:t>
            </w:r>
          </w:p>
        </w:tc>
        <w:tc>
          <w:tcPr>
            <w:tcW w:w="1141" w:type="dxa"/>
          </w:tcPr>
          <w:p w:rsidR="002633F3" w:rsidRPr="000922BD" w:rsidRDefault="002633F3" w:rsidP="00DD49AC">
            <w:pPr>
              <w:spacing w:after="0" w:line="240" w:lineRule="auto"/>
              <w:jc w:val="center"/>
              <w:rPr>
                <w:rFonts w:eastAsia="Times New Roman" w:cs="Times New Roman"/>
                <w:color w:val="000000"/>
                <w:szCs w:val="28"/>
              </w:rPr>
            </w:pPr>
          </w:p>
        </w:tc>
        <w:tc>
          <w:tcPr>
            <w:tcW w:w="708" w:type="dxa"/>
          </w:tcPr>
          <w:p w:rsidR="002633F3" w:rsidRPr="000922BD" w:rsidRDefault="002633F3" w:rsidP="00DD49AC">
            <w:pPr>
              <w:spacing w:after="0" w:line="240" w:lineRule="auto"/>
              <w:jc w:val="center"/>
              <w:rPr>
                <w:rFonts w:eastAsia="Times New Roman" w:cs="Times New Roman"/>
                <w:color w:val="000000"/>
                <w:szCs w:val="28"/>
              </w:rPr>
            </w:pPr>
          </w:p>
        </w:tc>
        <w:tc>
          <w:tcPr>
            <w:tcW w:w="1128" w:type="dxa"/>
          </w:tcPr>
          <w:p w:rsidR="002633F3" w:rsidRPr="000922BD" w:rsidRDefault="002633F3" w:rsidP="00DD49AC">
            <w:pPr>
              <w:spacing w:after="0" w:line="240" w:lineRule="auto"/>
              <w:jc w:val="center"/>
              <w:rPr>
                <w:rFonts w:eastAsia="Times New Roman" w:cs="Times New Roman"/>
                <w:color w:val="000000"/>
                <w:szCs w:val="28"/>
              </w:rPr>
            </w:pPr>
          </w:p>
        </w:tc>
        <w:tc>
          <w:tcPr>
            <w:tcW w:w="992" w:type="dxa"/>
          </w:tcPr>
          <w:p w:rsidR="002633F3" w:rsidRPr="000922BD" w:rsidRDefault="002633F3" w:rsidP="00DD49AC">
            <w:pPr>
              <w:spacing w:after="0" w:line="240" w:lineRule="auto"/>
              <w:jc w:val="center"/>
              <w:rPr>
                <w:rFonts w:eastAsia="Times New Roman" w:cs="Times New Roman"/>
                <w:color w:val="000000"/>
                <w:szCs w:val="28"/>
              </w:rPr>
            </w:pPr>
          </w:p>
        </w:tc>
        <w:tc>
          <w:tcPr>
            <w:tcW w:w="1134" w:type="dxa"/>
          </w:tcPr>
          <w:p w:rsidR="002633F3" w:rsidRDefault="002633F3" w:rsidP="00DD49AC">
            <w:pPr>
              <w:spacing w:after="0" w:line="240" w:lineRule="auto"/>
              <w:jc w:val="center"/>
              <w:rPr>
                <w:rFonts w:eastAsia="Times New Roman" w:cs="Times New Roman"/>
                <w:color w:val="000000"/>
                <w:szCs w:val="28"/>
              </w:rPr>
            </w:pPr>
          </w:p>
        </w:tc>
        <w:tc>
          <w:tcPr>
            <w:tcW w:w="1418" w:type="dxa"/>
            <w:shd w:val="clear" w:color="auto" w:fill="auto"/>
            <w:vAlign w:val="center"/>
          </w:tcPr>
          <w:p w:rsidR="002633F3" w:rsidRDefault="002633F3" w:rsidP="00DD49AC">
            <w:pPr>
              <w:spacing w:after="0" w:line="240" w:lineRule="auto"/>
              <w:jc w:val="center"/>
              <w:rPr>
                <w:rFonts w:eastAsia="Times New Roman" w:cs="Times New Roman"/>
                <w:color w:val="000000"/>
                <w:szCs w:val="28"/>
              </w:rPr>
            </w:pPr>
          </w:p>
        </w:tc>
        <w:tc>
          <w:tcPr>
            <w:tcW w:w="1113" w:type="dxa"/>
            <w:shd w:val="clear" w:color="auto" w:fill="auto"/>
            <w:vAlign w:val="center"/>
          </w:tcPr>
          <w:p w:rsidR="002633F3" w:rsidRPr="000922BD" w:rsidRDefault="002633F3" w:rsidP="00DD49AC">
            <w:pPr>
              <w:spacing w:after="0" w:line="240" w:lineRule="auto"/>
              <w:jc w:val="center"/>
              <w:rPr>
                <w:rFonts w:eastAsia="Times New Roman" w:cs="Times New Roman"/>
                <w:color w:val="000000"/>
                <w:szCs w:val="28"/>
              </w:rPr>
            </w:pPr>
          </w:p>
        </w:tc>
        <w:tc>
          <w:tcPr>
            <w:tcW w:w="1297" w:type="dxa"/>
            <w:shd w:val="clear" w:color="auto" w:fill="auto"/>
            <w:noWrap/>
            <w:vAlign w:val="center"/>
          </w:tcPr>
          <w:p w:rsidR="002633F3" w:rsidRPr="00214451" w:rsidRDefault="002633F3" w:rsidP="00DD49AC">
            <w:pPr>
              <w:spacing w:after="0" w:line="240" w:lineRule="auto"/>
              <w:jc w:val="center"/>
              <w:rPr>
                <w:rFonts w:cs="Times New Roman"/>
                <w:bCs/>
                <w:color w:val="000000"/>
                <w:szCs w:val="28"/>
              </w:rPr>
            </w:pPr>
          </w:p>
        </w:tc>
        <w:tc>
          <w:tcPr>
            <w:tcW w:w="986" w:type="dxa"/>
            <w:shd w:val="clear" w:color="auto" w:fill="auto"/>
            <w:vAlign w:val="center"/>
          </w:tcPr>
          <w:p w:rsidR="002633F3" w:rsidRPr="00214451" w:rsidRDefault="002633F3" w:rsidP="00DD49AC">
            <w:pPr>
              <w:spacing w:after="0" w:line="240" w:lineRule="auto"/>
              <w:jc w:val="center"/>
              <w:rPr>
                <w:rFonts w:cs="Times New Roman"/>
                <w:bCs/>
                <w:color w:val="000000"/>
                <w:szCs w:val="28"/>
              </w:rPr>
            </w:pPr>
          </w:p>
        </w:tc>
        <w:tc>
          <w:tcPr>
            <w:tcW w:w="1274" w:type="dxa"/>
            <w:vAlign w:val="center"/>
          </w:tcPr>
          <w:p w:rsidR="002633F3" w:rsidRDefault="002633F3" w:rsidP="00DD49AC">
            <w:pPr>
              <w:spacing w:after="0" w:line="240" w:lineRule="auto"/>
              <w:jc w:val="center"/>
              <w:rPr>
                <w:rFonts w:cs="Times New Roman"/>
                <w:bCs/>
                <w:color w:val="000000"/>
                <w:szCs w:val="28"/>
              </w:rPr>
            </w:pPr>
          </w:p>
        </w:tc>
      </w:tr>
      <w:tr w:rsidR="002633F3" w:rsidRPr="000922BD" w:rsidTr="006A188B">
        <w:trPr>
          <w:trHeight w:val="405"/>
        </w:trPr>
        <w:tc>
          <w:tcPr>
            <w:tcW w:w="719" w:type="dxa"/>
            <w:shd w:val="clear" w:color="auto" w:fill="auto"/>
            <w:vAlign w:val="center"/>
            <w:hideMark/>
          </w:tcPr>
          <w:p w:rsidR="002633F3" w:rsidRPr="000922BD" w:rsidRDefault="002633F3" w:rsidP="00DD49AC">
            <w:pPr>
              <w:spacing w:after="0" w:line="240" w:lineRule="auto"/>
              <w:jc w:val="center"/>
              <w:rPr>
                <w:rFonts w:eastAsia="Times New Roman" w:cs="Times New Roman"/>
                <w:color w:val="000000"/>
                <w:szCs w:val="28"/>
              </w:rPr>
            </w:pPr>
            <w:r>
              <w:rPr>
                <w:rFonts w:eastAsia="Times New Roman" w:cs="Times New Roman"/>
                <w:color w:val="000000"/>
                <w:szCs w:val="28"/>
              </w:rPr>
              <w:t>1</w:t>
            </w:r>
          </w:p>
        </w:tc>
        <w:tc>
          <w:tcPr>
            <w:tcW w:w="2683" w:type="dxa"/>
            <w:shd w:val="clear" w:color="auto" w:fill="auto"/>
            <w:vAlign w:val="center"/>
            <w:hideMark/>
          </w:tcPr>
          <w:p w:rsidR="002633F3" w:rsidRPr="000922BD" w:rsidRDefault="002633F3" w:rsidP="00DD49AC">
            <w:pPr>
              <w:spacing w:after="0" w:line="240" w:lineRule="auto"/>
              <w:rPr>
                <w:rFonts w:eastAsia="Times New Roman" w:cs="Times New Roman"/>
                <w:color w:val="000000"/>
                <w:szCs w:val="28"/>
              </w:rPr>
            </w:pPr>
            <w:r w:rsidRPr="000922BD">
              <w:rPr>
                <w:rFonts w:eastAsia="Times New Roman" w:cs="Times New Roman"/>
                <w:color w:val="000000"/>
                <w:szCs w:val="28"/>
              </w:rPr>
              <w:t>Thị xã Sông Cầu</w:t>
            </w:r>
          </w:p>
        </w:tc>
        <w:tc>
          <w:tcPr>
            <w:tcW w:w="1141" w:type="dxa"/>
          </w:tcPr>
          <w:p w:rsidR="002633F3" w:rsidRPr="000922BD" w:rsidRDefault="002633F3" w:rsidP="00DD49AC">
            <w:pPr>
              <w:spacing w:after="0" w:line="240" w:lineRule="auto"/>
              <w:jc w:val="center"/>
              <w:rPr>
                <w:rFonts w:eastAsia="Times New Roman" w:cs="Times New Roman"/>
                <w:color w:val="000000"/>
                <w:szCs w:val="28"/>
              </w:rPr>
            </w:pPr>
          </w:p>
        </w:tc>
        <w:tc>
          <w:tcPr>
            <w:tcW w:w="708" w:type="dxa"/>
          </w:tcPr>
          <w:p w:rsidR="002633F3" w:rsidRPr="000922BD" w:rsidRDefault="002633F3" w:rsidP="00DD49AC">
            <w:pPr>
              <w:spacing w:after="0" w:line="240" w:lineRule="auto"/>
              <w:jc w:val="center"/>
              <w:rPr>
                <w:rFonts w:eastAsia="Times New Roman" w:cs="Times New Roman"/>
                <w:color w:val="000000"/>
                <w:szCs w:val="28"/>
              </w:rPr>
            </w:pPr>
          </w:p>
        </w:tc>
        <w:tc>
          <w:tcPr>
            <w:tcW w:w="1128" w:type="dxa"/>
          </w:tcPr>
          <w:p w:rsidR="002633F3" w:rsidRPr="000922BD" w:rsidRDefault="002633F3" w:rsidP="00DD49AC">
            <w:pPr>
              <w:spacing w:after="0" w:line="240" w:lineRule="auto"/>
              <w:jc w:val="center"/>
              <w:rPr>
                <w:rFonts w:eastAsia="Times New Roman" w:cs="Times New Roman"/>
                <w:color w:val="000000"/>
                <w:szCs w:val="28"/>
              </w:rPr>
            </w:pPr>
          </w:p>
        </w:tc>
        <w:tc>
          <w:tcPr>
            <w:tcW w:w="992" w:type="dxa"/>
          </w:tcPr>
          <w:p w:rsidR="002633F3" w:rsidRPr="000922BD" w:rsidRDefault="002633F3" w:rsidP="00DD49AC">
            <w:pPr>
              <w:spacing w:after="0" w:line="240" w:lineRule="auto"/>
              <w:jc w:val="center"/>
              <w:rPr>
                <w:rFonts w:eastAsia="Times New Roman" w:cs="Times New Roman"/>
                <w:color w:val="000000"/>
                <w:szCs w:val="28"/>
              </w:rPr>
            </w:pPr>
          </w:p>
        </w:tc>
        <w:tc>
          <w:tcPr>
            <w:tcW w:w="1134" w:type="dxa"/>
          </w:tcPr>
          <w:p w:rsidR="002633F3" w:rsidRDefault="002633F3" w:rsidP="00DD49AC">
            <w:pPr>
              <w:spacing w:after="0" w:line="240" w:lineRule="auto"/>
              <w:jc w:val="center"/>
              <w:rPr>
                <w:rFonts w:eastAsia="Times New Roman" w:cs="Times New Roman"/>
                <w:color w:val="000000"/>
                <w:szCs w:val="28"/>
              </w:rPr>
            </w:pPr>
          </w:p>
        </w:tc>
        <w:tc>
          <w:tcPr>
            <w:tcW w:w="1418" w:type="dxa"/>
            <w:shd w:val="clear" w:color="auto" w:fill="auto"/>
            <w:vAlign w:val="center"/>
            <w:hideMark/>
          </w:tcPr>
          <w:p w:rsidR="002633F3" w:rsidRPr="000922BD" w:rsidRDefault="002633F3" w:rsidP="00DD49AC">
            <w:pPr>
              <w:spacing w:after="0" w:line="240" w:lineRule="auto"/>
              <w:jc w:val="center"/>
              <w:rPr>
                <w:rFonts w:eastAsia="Times New Roman" w:cs="Times New Roman"/>
                <w:color w:val="000000"/>
                <w:szCs w:val="28"/>
              </w:rPr>
            </w:pPr>
            <w:r>
              <w:rPr>
                <w:rFonts w:eastAsia="Times New Roman" w:cs="Times New Roman"/>
                <w:color w:val="000000"/>
                <w:szCs w:val="28"/>
              </w:rPr>
              <w:t>493,80</w:t>
            </w:r>
          </w:p>
        </w:tc>
        <w:tc>
          <w:tcPr>
            <w:tcW w:w="1113" w:type="dxa"/>
            <w:shd w:val="clear" w:color="auto" w:fill="auto"/>
            <w:vAlign w:val="center"/>
            <w:hideMark/>
          </w:tcPr>
          <w:p w:rsidR="002633F3" w:rsidRPr="000922BD" w:rsidRDefault="002633F3" w:rsidP="00DD49AC">
            <w:pPr>
              <w:spacing w:after="0" w:line="240" w:lineRule="auto"/>
              <w:jc w:val="center"/>
              <w:rPr>
                <w:rFonts w:eastAsia="Times New Roman" w:cs="Times New Roman"/>
                <w:color w:val="000000"/>
                <w:szCs w:val="28"/>
              </w:rPr>
            </w:pPr>
            <w:r w:rsidRPr="000922BD">
              <w:rPr>
                <w:rFonts w:eastAsia="Times New Roman" w:cs="Times New Roman"/>
                <w:color w:val="000000"/>
                <w:szCs w:val="28"/>
              </w:rPr>
              <w:t>246,9</w:t>
            </w:r>
            <w:r>
              <w:rPr>
                <w:rFonts w:eastAsia="Times New Roman" w:cs="Times New Roman"/>
                <w:color w:val="000000"/>
                <w:szCs w:val="28"/>
              </w:rPr>
              <w:t>0</w:t>
            </w:r>
          </w:p>
        </w:tc>
        <w:tc>
          <w:tcPr>
            <w:tcW w:w="1297" w:type="dxa"/>
            <w:shd w:val="clear" w:color="auto" w:fill="auto"/>
            <w:noWrap/>
            <w:vAlign w:val="center"/>
            <w:hideMark/>
          </w:tcPr>
          <w:p w:rsidR="002633F3" w:rsidRPr="00214451" w:rsidRDefault="002633F3" w:rsidP="00DD49AC">
            <w:pPr>
              <w:spacing w:after="0" w:line="240" w:lineRule="auto"/>
              <w:jc w:val="center"/>
              <w:rPr>
                <w:rFonts w:cs="Times New Roman"/>
                <w:bCs/>
                <w:color w:val="000000"/>
                <w:szCs w:val="28"/>
              </w:rPr>
            </w:pPr>
            <w:r w:rsidRPr="00214451">
              <w:rPr>
                <w:rFonts w:cs="Times New Roman"/>
                <w:bCs/>
                <w:color w:val="000000"/>
                <w:szCs w:val="28"/>
              </w:rPr>
              <w:t>119.986</w:t>
            </w:r>
          </w:p>
        </w:tc>
        <w:tc>
          <w:tcPr>
            <w:tcW w:w="986" w:type="dxa"/>
            <w:shd w:val="clear" w:color="auto" w:fill="auto"/>
            <w:vAlign w:val="center"/>
            <w:hideMark/>
          </w:tcPr>
          <w:p w:rsidR="002633F3" w:rsidRPr="00214451" w:rsidRDefault="002633F3" w:rsidP="00DD49AC">
            <w:pPr>
              <w:spacing w:after="0" w:line="240" w:lineRule="auto"/>
              <w:jc w:val="center"/>
              <w:rPr>
                <w:rFonts w:cs="Times New Roman"/>
                <w:bCs/>
                <w:color w:val="000000"/>
                <w:szCs w:val="28"/>
              </w:rPr>
            </w:pPr>
            <w:r w:rsidRPr="00214451">
              <w:rPr>
                <w:rFonts w:cs="Times New Roman"/>
                <w:bCs/>
                <w:color w:val="000000"/>
                <w:szCs w:val="28"/>
              </w:rPr>
              <w:t>119,99</w:t>
            </w:r>
          </w:p>
        </w:tc>
        <w:tc>
          <w:tcPr>
            <w:tcW w:w="1274" w:type="dxa"/>
            <w:vAlign w:val="center"/>
          </w:tcPr>
          <w:p w:rsidR="002633F3" w:rsidRPr="00214451" w:rsidRDefault="002633F3" w:rsidP="00DD49AC">
            <w:pPr>
              <w:spacing w:after="0" w:line="240" w:lineRule="auto"/>
              <w:jc w:val="center"/>
              <w:rPr>
                <w:rFonts w:cs="Times New Roman"/>
                <w:bCs/>
                <w:color w:val="000000"/>
                <w:szCs w:val="28"/>
              </w:rPr>
            </w:pPr>
            <w:r>
              <w:rPr>
                <w:rFonts w:cs="Times New Roman"/>
                <w:bCs/>
                <w:color w:val="000000"/>
                <w:szCs w:val="28"/>
              </w:rPr>
              <w:t>13</w:t>
            </w:r>
          </w:p>
        </w:tc>
      </w:tr>
      <w:tr w:rsidR="002633F3" w:rsidRPr="000922BD" w:rsidTr="006A188B">
        <w:trPr>
          <w:trHeight w:val="423"/>
        </w:trPr>
        <w:tc>
          <w:tcPr>
            <w:tcW w:w="719" w:type="dxa"/>
            <w:shd w:val="clear" w:color="auto" w:fill="auto"/>
            <w:vAlign w:val="center"/>
            <w:hideMark/>
          </w:tcPr>
          <w:p w:rsidR="002633F3" w:rsidRPr="000922BD" w:rsidRDefault="002633F3" w:rsidP="00DD49AC">
            <w:pPr>
              <w:spacing w:after="0" w:line="240" w:lineRule="auto"/>
              <w:jc w:val="center"/>
              <w:rPr>
                <w:rFonts w:eastAsia="Times New Roman" w:cs="Times New Roman"/>
                <w:color w:val="000000"/>
                <w:szCs w:val="28"/>
              </w:rPr>
            </w:pPr>
            <w:r>
              <w:rPr>
                <w:rFonts w:eastAsia="Times New Roman" w:cs="Times New Roman"/>
                <w:color w:val="000000"/>
                <w:szCs w:val="28"/>
              </w:rPr>
              <w:t>2</w:t>
            </w:r>
          </w:p>
        </w:tc>
        <w:tc>
          <w:tcPr>
            <w:tcW w:w="2683" w:type="dxa"/>
            <w:shd w:val="clear" w:color="auto" w:fill="auto"/>
            <w:vAlign w:val="center"/>
            <w:hideMark/>
          </w:tcPr>
          <w:p w:rsidR="002633F3" w:rsidRPr="000922BD" w:rsidRDefault="002633F3" w:rsidP="00DD49AC">
            <w:pPr>
              <w:spacing w:after="0" w:line="240" w:lineRule="auto"/>
              <w:jc w:val="both"/>
              <w:rPr>
                <w:rFonts w:eastAsia="Times New Roman" w:cs="Times New Roman"/>
                <w:color w:val="000000"/>
                <w:szCs w:val="28"/>
              </w:rPr>
            </w:pPr>
            <w:r w:rsidRPr="000922BD">
              <w:rPr>
                <w:rFonts w:eastAsia="Times New Roman" w:cs="Times New Roman"/>
                <w:color w:val="000000"/>
                <w:szCs w:val="28"/>
              </w:rPr>
              <w:t>Thị xã Đông Hoà</w:t>
            </w:r>
          </w:p>
        </w:tc>
        <w:tc>
          <w:tcPr>
            <w:tcW w:w="1141" w:type="dxa"/>
          </w:tcPr>
          <w:p w:rsidR="002633F3" w:rsidRDefault="002633F3" w:rsidP="00DD49AC">
            <w:pPr>
              <w:spacing w:after="0" w:line="240" w:lineRule="auto"/>
              <w:jc w:val="right"/>
              <w:rPr>
                <w:rFonts w:eastAsia="Times New Roman" w:cs="Times New Roman"/>
                <w:color w:val="000000"/>
                <w:szCs w:val="28"/>
              </w:rPr>
            </w:pPr>
          </w:p>
        </w:tc>
        <w:tc>
          <w:tcPr>
            <w:tcW w:w="708" w:type="dxa"/>
          </w:tcPr>
          <w:p w:rsidR="002633F3" w:rsidRDefault="002633F3" w:rsidP="00DD49AC">
            <w:pPr>
              <w:spacing w:after="0" w:line="240" w:lineRule="auto"/>
              <w:jc w:val="right"/>
              <w:rPr>
                <w:rFonts w:eastAsia="Times New Roman" w:cs="Times New Roman"/>
                <w:color w:val="000000"/>
                <w:szCs w:val="28"/>
              </w:rPr>
            </w:pPr>
          </w:p>
        </w:tc>
        <w:tc>
          <w:tcPr>
            <w:tcW w:w="1128" w:type="dxa"/>
            <w:vAlign w:val="center"/>
          </w:tcPr>
          <w:p w:rsidR="002633F3" w:rsidRPr="000922BD" w:rsidRDefault="002633F3" w:rsidP="00DD49AC">
            <w:pPr>
              <w:spacing w:after="0" w:line="240" w:lineRule="auto"/>
              <w:jc w:val="right"/>
              <w:rPr>
                <w:rFonts w:eastAsia="Times New Roman" w:cs="Times New Roman"/>
                <w:color w:val="000000"/>
                <w:szCs w:val="28"/>
              </w:rPr>
            </w:pPr>
            <w:r>
              <w:rPr>
                <w:rFonts w:eastAsia="Times New Roman" w:cs="Times New Roman"/>
                <w:color w:val="000000"/>
                <w:szCs w:val="28"/>
              </w:rPr>
              <w:t>65</w:t>
            </w:r>
          </w:p>
        </w:tc>
        <w:tc>
          <w:tcPr>
            <w:tcW w:w="992" w:type="dxa"/>
            <w:vAlign w:val="center"/>
          </w:tcPr>
          <w:p w:rsidR="002633F3" w:rsidRPr="000922BD" w:rsidRDefault="002633F3" w:rsidP="00DD49AC">
            <w:pPr>
              <w:spacing w:after="0" w:line="240" w:lineRule="auto"/>
              <w:jc w:val="right"/>
              <w:rPr>
                <w:rFonts w:eastAsia="Times New Roman" w:cs="Times New Roman"/>
                <w:color w:val="000000"/>
                <w:szCs w:val="28"/>
              </w:rPr>
            </w:pPr>
            <w:r>
              <w:rPr>
                <w:rFonts w:eastAsia="Times New Roman" w:cs="Times New Roman"/>
                <w:color w:val="000000"/>
                <w:szCs w:val="28"/>
              </w:rPr>
              <w:t>0,04</w:t>
            </w:r>
          </w:p>
        </w:tc>
        <w:tc>
          <w:tcPr>
            <w:tcW w:w="1134" w:type="dxa"/>
          </w:tcPr>
          <w:p w:rsidR="002633F3" w:rsidRDefault="002633F3" w:rsidP="00DD49AC">
            <w:pPr>
              <w:spacing w:after="0" w:line="240" w:lineRule="auto"/>
              <w:jc w:val="center"/>
              <w:rPr>
                <w:rFonts w:eastAsia="Times New Roman" w:cs="Times New Roman"/>
                <w:color w:val="000000"/>
                <w:szCs w:val="28"/>
              </w:rPr>
            </w:pPr>
          </w:p>
        </w:tc>
        <w:tc>
          <w:tcPr>
            <w:tcW w:w="1418" w:type="dxa"/>
            <w:shd w:val="clear" w:color="auto" w:fill="auto"/>
            <w:vAlign w:val="center"/>
            <w:hideMark/>
          </w:tcPr>
          <w:p w:rsidR="002633F3" w:rsidRPr="000922BD" w:rsidRDefault="002633F3" w:rsidP="00DD49AC">
            <w:pPr>
              <w:spacing w:after="0" w:line="240" w:lineRule="auto"/>
              <w:jc w:val="center"/>
              <w:rPr>
                <w:rFonts w:eastAsia="Times New Roman" w:cs="Times New Roman"/>
                <w:color w:val="000000"/>
                <w:szCs w:val="28"/>
              </w:rPr>
            </w:pPr>
            <w:r>
              <w:rPr>
                <w:rFonts w:eastAsia="Times New Roman" w:cs="Times New Roman"/>
                <w:color w:val="000000"/>
                <w:szCs w:val="28"/>
              </w:rPr>
              <w:t>265,67</w:t>
            </w:r>
          </w:p>
        </w:tc>
        <w:tc>
          <w:tcPr>
            <w:tcW w:w="1113" w:type="dxa"/>
            <w:shd w:val="clear" w:color="auto" w:fill="auto"/>
            <w:vAlign w:val="center"/>
            <w:hideMark/>
          </w:tcPr>
          <w:p w:rsidR="002633F3" w:rsidRPr="000922BD" w:rsidRDefault="002633F3" w:rsidP="00DD49AC">
            <w:pPr>
              <w:spacing w:after="0" w:line="240" w:lineRule="auto"/>
              <w:jc w:val="center"/>
              <w:rPr>
                <w:rFonts w:eastAsia="Times New Roman" w:cs="Times New Roman"/>
                <w:color w:val="000000"/>
                <w:szCs w:val="28"/>
              </w:rPr>
            </w:pPr>
            <w:r w:rsidRPr="000922BD">
              <w:rPr>
                <w:rFonts w:eastAsia="Times New Roman" w:cs="Times New Roman"/>
                <w:color w:val="000000"/>
                <w:szCs w:val="28"/>
              </w:rPr>
              <w:t>132,8</w:t>
            </w:r>
            <w:r>
              <w:rPr>
                <w:rFonts w:eastAsia="Times New Roman" w:cs="Times New Roman"/>
                <w:color w:val="000000"/>
                <w:szCs w:val="28"/>
              </w:rPr>
              <w:t>3</w:t>
            </w:r>
          </w:p>
        </w:tc>
        <w:tc>
          <w:tcPr>
            <w:tcW w:w="1297" w:type="dxa"/>
            <w:shd w:val="clear" w:color="auto" w:fill="auto"/>
            <w:noWrap/>
            <w:vAlign w:val="center"/>
            <w:hideMark/>
          </w:tcPr>
          <w:p w:rsidR="002633F3" w:rsidRPr="00214451" w:rsidRDefault="002633F3" w:rsidP="00DD49AC">
            <w:pPr>
              <w:spacing w:after="0" w:line="240" w:lineRule="auto"/>
              <w:jc w:val="center"/>
              <w:rPr>
                <w:rFonts w:cs="Times New Roman"/>
                <w:bCs/>
                <w:color w:val="000000"/>
                <w:szCs w:val="28"/>
              </w:rPr>
            </w:pPr>
            <w:r w:rsidRPr="00214451">
              <w:rPr>
                <w:rFonts w:cs="Times New Roman"/>
                <w:bCs/>
                <w:color w:val="000000"/>
                <w:szCs w:val="28"/>
              </w:rPr>
              <w:t>140.306</w:t>
            </w:r>
          </w:p>
        </w:tc>
        <w:tc>
          <w:tcPr>
            <w:tcW w:w="986" w:type="dxa"/>
            <w:shd w:val="clear" w:color="auto" w:fill="auto"/>
            <w:vAlign w:val="center"/>
            <w:hideMark/>
          </w:tcPr>
          <w:p w:rsidR="002633F3" w:rsidRPr="00214451" w:rsidRDefault="002633F3" w:rsidP="00DD49AC">
            <w:pPr>
              <w:spacing w:after="0" w:line="240" w:lineRule="auto"/>
              <w:jc w:val="center"/>
              <w:rPr>
                <w:rFonts w:cs="Times New Roman"/>
                <w:bCs/>
                <w:color w:val="000000"/>
                <w:szCs w:val="28"/>
              </w:rPr>
            </w:pPr>
            <w:r w:rsidRPr="00214451">
              <w:rPr>
                <w:rFonts w:cs="Times New Roman"/>
                <w:bCs/>
                <w:color w:val="000000"/>
                <w:szCs w:val="28"/>
              </w:rPr>
              <w:t>140,31</w:t>
            </w:r>
          </w:p>
        </w:tc>
        <w:tc>
          <w:tcPr>
            <w:tcW w:w="1274" w:type="dxa"/>
            <w:vAlign w:val="center"/>
          </w:tcPr>
          <w:p w:rsidR="002633F3" w:rsidRPr="00214451" w:rsidRDefault="002633F3" w:rsidP="00DD49AC">
            <w:pPr>
              <w:spacing w:after="0" w:line="240" w:lineRule="auto"/>
              <w:jc w:val="center"/>
              <w:rPr>
                <w:rFonts w:cs="Times New Roman"/>
                <w:bCs/>
                <w:color w:val="000000"/>
                <w:szCs w:val="28"/>
              </w:rPr>
            </w:pPr>
            <w:r>
              <w:rPr>
                <w:rFonts w:cs="Times New Roman"/>
                <w:bCs/>
                <w:color w:val="000000"/>
                <w:szCs w:val="28"/>
              </w:rPr>
              <w:t>10</w:t>
            </w:r>
          </w:p>
        </w:tc>
      </w:tr>
    </w:tbl>
    <w:p w:rsidR="002633F3" w:rsidRPr="007F1D9E" w:rsidRDefault="002633F3" w:rsidP="002633F3">
      <w:pPr>
        <w:rPr>
          <w:sz w:val="4"/>
        </w:rPr>
      </w:pPr>
    </w:p>
    <w:p w:rsidR="002633F3" w:rsidRDefault="002633F3" w:rsidP="002633F3">
      <w:pPr>
        <w:spacing w:after="0" w:line="240" w:lineRule="auto"/>
        <w:jc w:val="right"/>
        <w:rPr>
          <w:rFonts w:cs="Times New Roman"/>
          <w:b/>
          <w:sz w:val="24"/>
          <w:szCs w:val="24"/>
        </w:rPr>
      </w:pPr>
    </w:p>
    <w:p w:rsidR="002633F3" w:rsidRDefault="002633F3" w:rsidP="00127B60">
      <w:pPr>
        <w:spacing w:before="120" w:after="120" w:line="240" w:lineRule="auto"/>
        <w:ind w:firstLine="720"/>
        <w:jc w:val="both"/>
        <w:rPr>
          <w:szCs w:val="28"/>
          <w:lang w:val="nl-NL"/>
        </w:rPr>
      </w:pPr>
    </w:p>
    <w:p w:rsidR="006A188B" w:rsidRDefault="006A188B" w:rsidP="00127B60">
      <w:pPr>
        <w:spacing w:before="120" w:after="120" w:line="240" w:lineRule="auto"/>
        <w:ind w:firstLine="720"/>
        <w:jc w:val="both"/>
        <w:rPr>
          <w:szCs w:val="28"/>
          <w:lang w:val="nl-NL"/>
        </w:rPr>
      </w:pPr>
    </w:p>
    <w:p w:rsidR="006A188B" w:rsidRDefault="006A188B" w:rsidP="006A188B">
      <w:pPr>
        <w:spacing w:after="0" w:line="240" w:lineRule="auto"/>
        <w:jc w:val="right"/>
      </w:pPr>
      <w:r w:rsidRPr="00A12827">
        <w:rPr>
          <w:rFonts w:cs="Times New Roman"/>
          <w:b/>
          <w:sz w:val="24"/>
          <w:szCs w:val="24"/>
        </w:rPr>
        <w:lastRenderedPageBreak/>
        <w:t>Phụ lụ</w:t>
      </w:r>
      <w:r>
        <w:rPr>
          <w:rFonts w:cs="Times New Roman"/>
          <w:b/>
          <w:sz w:val="24"/>
          <w:szCs w:val="24"/>
        </w:rPr>
        <w:t>c 2</w:t>
      </w:r>
      <w:r w:rsidRPr="00A12827">
        <w:rPr>
          <w:rFonts w:cs="Times New Roman"/>
          <w:b/>
          <w:sz w:val="24"/>
          <w:szCs w:val="24"/>
        </w:rPr>
        <w:t>-2A</w:t>
      </w:r>
    </w:p>
    <w:tbl>
      <w:tblPr>
        <w:tblW w:w="14737" w:type="dxa"/>
        <w:tblLook w:val="04A0" w:firstRow="1" w:lastRow="0" w:firstColumn="1" w:lastColumn="0" w:noHBand="0" w:noVBand="1"/>
      </w:tblPr>
      <w:tblGrid>
        <w:gridCol w:w="3681"/>
        <w:gridCol w:w="11056"/>
      </w:tblGrid>
      <w:tr w:rsidR="006A188B" w:rsidTr="00DD49AC">
        <w:tc>
          <w:tcPr>
            <w:tcW w:w="3681" w:type="dxa"/>
          </w:tcPr>
          <w:p w:rsidR="006A188B" w:rsidRPr="009E3C2B" w:rsidRDefault="006A188B" w:rsidP="00DD49AC">
            <w:pPr>
              <w:spacing w:before="60" w:after="0" w:line="240" w:lineRule="auto"/>
              <w:jc w:val="center"/>
              <w:rPr>
                <w:rFonts w:eastAsia="Times New Roman" w:cs="Times New Roman"/>
                <w:b/>
                <w:bCs/>
                <w:color w:val="000000"/>
                <w:sz w:val="26"/>
                <w:szCs w:val="26"/>
              </w:rPr>
            </w:pPr>
            <w:r w:rsidRPr="009E3C2B">
              <w:rPr>
                <w:rFonts w:eastAsia="Times New Roman" w:cs="Times New Roman"/>
                <w:b/>
                <w:bCs/>
                <w:color w:val="000000"/>
                <w:sz w:val="26"/>
                <w:szCs w:val="26"/>
              </w:rPr>
              <w:t>ỦY BAN NHÂN DÂN</w:t>
            </w:r>
          </w:p>
          <w:p w:rsidR="006A188B" w:rsidRDefault="006A188B" w:rsidP="00DD49AC">
            <w:pPr>
              <w:spacing w:after="0" w:line="240" w:lineRule="auto"/>
              <w:jc w:val="center"/>
              <w:rPr>
                <w:rFonts w:cs="Times New Roman"/>
                <w:b/>
                <w:szCs w:val="28"/>
              </w:rPr>
            </w:pPr>
            <w:r>
              <w:rPr>
                <w:rFonts w:eastAsia="Times New Roman" w:cs="Times New Roman"/>
                <w:b/>
                <w:bCs/>
                <w:noProof/>
                <w:color w:val="000000"/>
                <w:sz w:val="26"/>
                <w:szCs w:val="26"/>
              </w:rPr>
              <mc:AlternateContent>
                <mc:Choice Requires="wps">
                  <w:drawing>
                    <wp:anchor distT="0" distB="0" distL="114300" distR="114300" simplePos="0" relativeHeight="251665408" behindDoc="0" locked="0" layoutInCell="1" allowOverlap="1" wp14:anchorId="1F739C37" wp14:editId="313CBBA7">
                      <wp:simplePos x="0" y="0"/>
                      <wp:positionH relativeFrom="column">
                        <wp:posOffset>805180</wp:posOffset>
                      </wp:positionH>
                      <wp:positionV relativeFrom="paragraph">
                        <wp:posOffset>192405</wp:posOffset>
                      </wp:positionV>
                      <wp:extent cx="533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3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955F7A2"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3.4pt,15.15pt" to="105.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" strokecolor="black [3213]" strokeweight=".5pt">
                      <v:stroke joinstyle="miter"/>
                    </v:line>
                  </w:pict>
                </mc:Fallback>
              </mc:AlternateContent>
            </w:r>
            <w:r w:rsidRPr="009E3C2B">
              <w:rPr>
                <w:rFonts w:eastAsia="Times New Roman" w:cs="Times New Roman"/>
                <w:b/>
                <w:bCs/>
                <w:color w:val="000000"/>
                <w:sz w:val="26"/>
                <w:szCs w:val="26"/>
              </w:rPr>
              <w:t>TỈNH PHÚ YÊN</w:t>
            </w:r>
          </w:p>
        </w:tc>
        <w:tc>
          <w:tcPr>
            <w:tcW w:w="11056" w:type="dxa"/>
          </w:tcPr>
          <w:p w:rsidR="006A188B" w:rsidRPr="00A12827" w:rsidRDefault="006A188B" w:rsidP="00DD49AC">
            <w:pPr>
              <w:spacing w:after="120"/>
              <w:jc w:val="right"/>
              <w:rPr>
                <w:rFonts w:cs="Times New Roman"/>
                <w:b/>
                <w:sz w:val="24"/>
                <w:szCs w:val="24"/>
              </w:rPr>
            </w:pPr>
          </w:p>
        </w:tc>
      </w:tr>
    </w:tbl>
    <w:p w:rsidR="006A188B" w:rsidRPr="007763DC" w:rsidRDefault="006A188B" w:rsidP="006A188B">
      <w:pPr>
        <w:spacing w:after="0" w:line="240" w:lineRule="auto"/>
        <w:jc w:val="center"/>
        <w:rPr>
          <w:rFonts w:cs="Times New Roman"/>
          <w:b/>
          <w:sz w:val="22"/>
          <w:szCs w:val="28"/>
        </w:rPr>
      </w:pPr>
    </w:p>
    <w:p w:rsidR="006A188B" w:rsidRPr="008C06E3" w:rsidRDefault="006A188B" w:rsidP="006A188B">
      <w:pPr>
        <w:spacing w:after="0" w:line="240" w:lineRule="auto"/>
        <w:jc w:val="center"/>
        <w:rPr>
          <w:rFonts w:cs="Times New Roman"/>
          <w:b/>
          <w:szCs w:val="28"/>
        </w:rPr>
      </w:pPr>
      <w:r w:rsidRPr="008C06E3">
        <w:rPr>
          <w:rFonts w:cs="Times New Roman"/>
          <w:b/>
          <w:szCs w:val="28"/>
        </w:rPr>
        <w:t>THỐNG KÊ HIỆN TRẠNG ĐVHC CẤP XÃ</w:t>
      </w:r>
    </w:p>
    <w:p w:rsidR="006A188B" w:rsidRDefault="006A188B" w:rsidP="006A188B">
      <w:pPr>
        <w:jc w:val="center"/>
      </w:pPr>
      <w:r>
        <w:rPr>
          <w:rFonts w:eastAsia="Times New Roman" w:cs="Times New Roman"/>
          <w:i/>
          <w:iCs/>
          <w:color w:val="000000"/>
          <w:szCs w:val="28"/>
        </w:rPr>
        <w:t>(Kèm theo Đề án</w:t>
      </w:r>
      <w:r w:rsidRPr="000922BD">
        <w:rPr>
          <w:rFonts w:eastAsia="Times New Roman" w:cs="Times New Roman"/>
          <w:i/>
          <w:iCs/>
          <w:color w:val="000000"/>
          <w:szCs w:val="28"/>
        </w:rPr>
        <w:t xml:space="preserve"> </w:t>
      </w:r>
      <w:r>
        <w:rPr>
          <w:rFonts w:eastAsia="Times New Roman" w:cs="Times New Roman"/>
          <w:i/>
          <w:iCs/>
          <w:color w:val="000000"/>
          <w:szCs w:val="28"/>
        </w:rPr>
        <w:t>sắp xếp ĐVHC cấp xã của tỉnh Phú Yên giai đoạn 2023 - 2025</w:t>
      </w:r>
      <w:r w:rsidRPr="000922BD">
        <w:rPr>
          <w:rFonts w:eastAsia="Times New Roman" w:cs="Times New Roman"/>
          <w:i/>
          <w:iCs/>
          <w:color w:val="000000"/>
          <w:szCs w:val="28"/>
        </w:rPr>
        <w:t>)</w:t>
      </w:r>
    </w:p>
    <w:tbl>
      <w:tblPr>
        <w:tblW w:w="14742" w:type="dxa"/>
        <w:tblInd w:w="137" w:type="dxa"/>
        <w:tblLayout w:type="fixed"/>
        <w:tblLook w:val="04A0" w:firstRow="1" w:lastRow="0" w:firstColumn="1" w:lastColumn="0" w:noHBand="0" w:noVBand="1"/>
      </w:tblPr>
      <w:tblGrid>
        <w:gridCol w:w="670"/>
        <w:gridCol w:w="3016"/>
        <w:gridCol w:w="1984"/>
        <w:gridCol w:w="1117"/>
        <w:gridCol w:w="709"/>
        <w:gridCol w:w="850"/>
        <w:gridCol w:w="846"/>
        <w:gridCol w:w="872"/>
        <w:gridCol w:w="1134"/>
        <w:gridCol w:w="1134"/>
        <w:gridCol w:w="1276"/>
        <w:gridCol w:w="1134"/>
      </w:tblGrid>
      <w:tr w:rsidR="006A188B" w:rsidRPr="00C7009A" w:rsidTr="006A188B">
        <w:trPr>
          <w:trHeight w:val="640"/>
          <w:tblHeader/>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b/>
                <w:bCs/>
                <w:color w:val="000000"/>
                <w:sz w:val="24"/>
                <w:szCs w:val="24"/>
              </w:rPr>
            </w:pPr>
            <w:r w:rsidRPr="00C7009A">
              <w:rPr>
                <w:rFonts w:eastAsia="Times New Roman" w:cs="Times New Roman"/>
                <w:b/>
                <w:bCs/>
                <w:color w:val="000000"/>
                <w:sz w:val="24"/>
                <w:szCs w:val="24"/>
              </w:rPr>
              <w:t>STT</w:t>
            </w:r>
          </w:p>
        </w:tc>
        <w:tc>
          <w:tcPr>
            <w:tcW w:w="3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b/>
                <w:bCs/>
                <w:color w:val="000000"/>
                <w:sz w:val="24"/>
                <w:szCs w:val="24"/>
              </w:rPr>
            </w:pPr>
            <w:r w:rsidRPr="00C7009A">
              <w:rPr>
                <w:rFonts w:eastAsia="Times New Roman" w:cs="Times New Roman"/>
                <w:b/>
                <w:bCs/>
                <w:color w:val="000000"/>
                <w:sz w:val="24"/>
                <w:szCs w:val="24"/>
              </w:rPr>
              <w:t>Tên ĐVHC cấp xã</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b/>
                <w:bCs/>
                <w:color w:val="000000"/>
                <w:sz w:val="24"/>
                <w:szCs w:val="24"/>
              </w:rPr>
            </w:pPr>
            <w:r w:rsidRPr="00C7009A">
              <w:rPr>
                <w:rFonts w:eastAsia="Times New Roman" w:cs="Times New Roman"/>
                <w:b/>
                <w:bCs/>
                <w:color w:val="000000"/>
                <w:sz w:val="24"/>
                <w:szCs w:val="24"/>
              </w:rPr>
              <w:t>Thuộc ĐVHC cấp huyện</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b/>
                <w:bCs/>
                <w:color w:val="000000"/>
                <w:sz w:val="24"/>
                <w:szCs w:val="24"/>
              </w:rPr>
            </w:pPr>
            <w:r w:rsidRPr="00C7009A">
              <w:rPr>
                <w:rFonts w:eastAsia="Times New Roman" w:cs="Times New Roman"/>
                <w:b/>
                <w:bCs/>
                <w:color w:val="000000"/>
                <w:sz w:val="24"/>
                <w:szCs w:val="24"/>
              </w:rPr>
              <w:t>Khu vực miền núi, vùng cao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b/>
                <w:bCs/>
                <w:color w:val="000000"/>
                <w:sz w:val="24"/>
                <w:szCs w:val="24"/>
              </w:rPr>
            </w:pPr>
            <w:r w:rsidRPr="00C7009A">
              <w:rPr>
                <w:rFonts w:eastAsia="Times New Roman" w:cs="Times New Roman"/>
                <w:b/>
                <w:bCs/>
                <w:color w:val="000000"/>
                <w:sz w:val="24"/>
                <w:szCs w:val="24"/>
              </w:rPr>
              <w:t>Khu vực hải đảo</w:t>
            </w:r>
          </w:p>
        </w:tc>
        <w:tc>
          <w:tcPr>
            <w:tcW w:w="1696" w:type="dxa"/>
            <w:gridSpan w:val="2"/>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b/>
                <w:bCs/>
                <w:color w:val="000000"/>
                <w:sz w:val="24"/>
                <w:szCs w:val="24"/>
              </w:rPr>
            </w:pPr>
            <w:r w:rsidRPr="00C7009A">
              <w:rPr>
                <w:rFonts w:eastAsia="Times New Roman" w:cs="Times New Roman"/>
                <w:b/>
                <w:bCs/>
                <w:color w:val="000000"/>
                <w:sz w:val="24"/>
                <w:szCs w:val="24"/>
              </w:rPr>
              <w:t>Dân tộc thiểu số</w:t>
            </w:r>
          </w:p>
        </w:tc>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6A188B">
            <w:pPr>
              <w:spacing w:after="0" w:line="240" w:lineRule="auto"/>
              <w:ind w:left="-104" w:right="-108"/>
              <w:jc w:val="center"/>
              <w:rPr>
                <w:rFonts w:eastAsia="Times New Roman" w:cs="Times New Roman"/>
                <w:b/>
                <w:bCs/>
                <w:color w:val="000000"/>
                <w:sz w:val="24"/>
                <w:szCs w:val="24"/>
              </w:rPr>
            </w:pPr>
            <w:r w:rsidRPr="00C7009A">
              <w:rPr>
                <w:rFonts w:eastAsia="Times New Roman" w:cs="Times New Roman"/>
                <w:b/>
                <w:bCs/>
                <w:color w:val="000000"/>
                <w:sz w:val="24"/>
                <w:szCs w:val="24"/>
              </w:rPr>
              <w:t>Yếu tố đặc thù khác nếu có</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b/>
                <w:bCs/>
                <w:color w:val="000000"/>
                <w:sz w:val="24"/>
                <w:szCs w:val="24"/>
              </w:rPr>
            </w:pPr>
            <w:r w:rsidRPr="00C7009A">
              <w:rPr>
                <w:rFonts w:eastAsia="Times New Roman" w:cs="Times New Roman"/>
                <w:b/>
                <w:bCs/>
                <w:color w:val="000000"/>
                <w:sz w:val="24"/>
                <w:szCs w:val="24"/>
              </w:rPr>
              <w:t>Diện tích tự nhiên</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b/>
                <w:bCs/>
                <w:color w:val="000000"/>
                <w:sz w:val="24"/>
                <w:szCs w:val="24"/>
              </w:rPr>
            </w:pPr>
            <w:r w:rsidRPr="00C7009A">
              <w:rPr>
                <w:rFonts w:eastAsia="Times New Roman" w:cs="Times New Roman"/>
                <w:b/>
                <w:bCs/>
                <w:color w:val="000000"/>
                <w:sz w:val="24"/>
                <w:szCs w:val="24"/>
              </w:rPr>
              <w:t xml:space="preserve">Quy mô dân số </w:t>
            </w:r>
          </w:p>
        </w:tc>
      </w:tr>
      <w:tr w:rsidR="006A188B" w:rsidRPr="00C7009A" w:rsidTr="006A188B">
        <w:trPr>
          <w:trHeight w:val="800"/>
          <w:tblHeader/>
        </w:trPr>
        <w:tc>
          <w:tcPr>
            <w:tcW w:w="670" w:type="dxa"/>
            <w:vMerge/>
            <w:tcBorders>
              <w:top w:val="single" w:sz="4" w:space="0" w:color="auto"/>
              <w:left w:val="single" w:sz="4" w:space="0" w:color="auto"/>
              <w:bottom w:val="single" w:sz="4" w:space="0" w:color="auto"/>
              <w:right w:val="single" w:sz="4" w:space="0" w:color="auto"/>
            </w:tcBorders>
            <w:vAlign w:val="center"/>
            <w:hideMark/>
          </w:tcPr>
          <w:p w:rsidR="006A188B" w:rsidRPr="00C7009A" w:rsidRDefault="006A188B" w:rsidP="00DD49AC">
            <w:pPr>
              <w:spacing w:after="0" w:line="240" w:lineRule="auto"/>
              <w:rPr>
                <w:rFonts w:eastAsia="Times New Roman" w:cs="Times New Roman"/>
                <w:b/>
                <w:bCs/>
                <w:color w:val="000000"/>
                <w:sz w:val="24"/>
                <w:szCs w:val="24"/>
              </w:rPr>
            </w:pPr>
          </w:p>
        </w:tc>
        <w:tc>
          <w:tcPr>
            <w:tcW w:w="3016" w:type="dxa"/>
            <w:vMerge/>
            <w:tcBorders>
              <w:top w:val="single" w:sz="4" w:space="0" w:color="auto"/>
              <w:left w:val="single" w:sz="4" w:space="0" w:color="auto"/>
              <w:bottom w:val="single" w:sz="4" w:space="0" w:color="auto"/>
              <w:right w:val="single" w:sz="4" w:space="0" w:color="auto"/>
            </w:tcBorders>
            <w:vAlign w:val="center"/>
            <w:hideMark/>
          </w:tcPr>
          <w:p w:rsidR="006A188B" w:rsidRPr="00C7009A" w:rsidRDefault="006A188B" w:rsidP="00DD49AC">
            <w:pPr>
              <w:spacing w:after="0" w:line="240" w:lineRule="auto"/>
              <w:rPr>
                <w:rFonts w:eastAsia="Times New Roman" w:cs="Times New Roman"/>
                <w:b/>
                <w:bCs/>
                <w:color w:val="00000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A188B" w:rsidRPr="00C7009A" w:rsidRDefault="006A188B" w:rsidP="00DD49AC">
            <w:pPr>
              <w:spacing w:after="0" w:line="240" w:lineRule="auto"/>
              <w:rPr>
                <w:rFonts w:eastAsia="Times New Roman" w:cs="Times New Roman"/>
                <w:b/>
                <w:bCs/>
                <w:color w:val="000000"/>
                <w:sz w:val="24"/>
                <w:szCs w:val="24"/>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rsidR="006A188B" w:rsidRPr="00C7009A" w:rsidRDefault="006A188B" w:rsidP="00DD49AC">
            <w:pPr>
              <w:spacing w:after="0" w:line="240" w:lineRule="auto"/>
              <w:rPr>
                <w:rFonts w:eastAsia="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188B" w:rsidRPr="00C7009A" w:rsidRDefault="006A188B" w:rsidP="00DD49AC">
            <w:pPr>
              <w:spacing w:after="0" w:line="240" w:lineRule="auto"/>
              <w:rPr>
                <w:rFonts w:eastAsia="Times New Roman" w:cs="Times New Roman"/>
                <w:b/>
                <w:bCs/>
                <w:color w:val="00000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A188B" w:rsidRDefault="006A188B" w:rsidP="00DD49AC">
            <w:pPr>
              <w:spacing w:after="0" w:line="240" w:lineRule="auto"/>
              <w:ind w:left="-108" w:right="-108" w:hanging="108"/>
              <w:jc w:val="center"/>
              <w:rPr>
                <w:rFonts w:eastAsia="Times New Roman" w:cs="Times New Roman"/>
                <w:b/>
                <w:bCs/>
                <w:color w:val="000000"/>
                <w:sz w:val="24"/>
                <w:szCs w:val="24"/>
              </w:rPr>
            </w:pPr>
            <w:r w:rsidRPr="00C7009A">
              <w:rPr>
                <w:rFonts w:eastAsia="Times New Roman" w:cs="Times New Roman"/>
                <w:b/>
                <w:bCs/>
                <w:color w:val="000000"/>
                <w:sz w:val="24"/>
                <w:szCs w:val="24"/>
              </w:rPr>
              <w:t xml:space="preserve">Số </w:t>
            </w:r>
          </w:p>
          <w:p w:rsidR="006A188B" w:rsidRPr="00C7009A" w:rsidRDefault="006A188B" w:rsidP="00DD49AC">
            <w:pPr>
              <w:spacing w:after="0" w:line="240" w:lineRule="auto"/>
              <w:ind w:left="-108" w:right="-108" w:hanging="108"/>
              <w:jc w:val="center"/>
              <w:rPr>
                <w:rFonts w:eastAsia="Times New Roman" w:cs="Times New Roman"/>
                <w:b/>
                <w:bCs/>
                <w:color w:val="000000"/>
                <w:sz w:val="24"/>
                <w:szCs w:val="24"/>
              </w:rPr>
            </w:pPr>
            <w:r w:rsidRPr="00C7009A">
              <w:rPr>
                <w:rFonts w:eastAsia="Times New Roman" w:cs="Times New Roman"/>
                <w:b/>
                <w:bCs/>
                <w:color w:val="000000"/>
                <w:sz w:val="24"/>
                <w:szCs w:val="24"/>
              </w:rPr>
              <w:t>người</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b/>
                <w:bCs/>
                <w:color w:val="000000"/>
                <w:sz w:val="24"/>
                <w:szCs w:val="24"/>
              </w:rPr>
            </w:pPr>
            <w:r w:rsidRPr="00C7009A">
              <w:rPr>
                <w:rFonts w:eastAsia="Times New Roman" w:cs="Times New Roman"/>
                <w:b/>
                <w:bCs/>
                <w:color w:val="000000"/>
                <w:sz w:val="24"/>
                <w:szCs w:val="24"/>
              </w:rPr>
              <w:t>Tỷ lệ (%)</w:t>
            </w:r>
          </w:p>
        </w:tc>
        <w:tc>
          <w:tcPr>
            <w:tcW w:w="872" w:type="dxa"/>
            <w:vMerge/>
            <w:tcBorders>
              <w:top w:val="single" w:sz="4" w:space="0" w:color="auto"/>
              <w:left w:val="single" w:sz="4" w:space="0" w:color="auto"/>
              <w:bottom w:val="single" w:sz="4" w:space="0" w:color="auto"/>
              <w:right w:val="single" w:sz="4" w:space="0" w:color="auto"/>
            </w:tcBorders>
            <w:vAlign w:val="center"/>
            <w:hideMark/>
          </w:tcPr>
          <w:p w:rsidR="006A188B" w:rsidRPr="00C7009A" w:rsidRDefault="006A188B" w:rsidP="00DD49AC">
            <w:pPr>
              <w:spacing w:after="0" w:line="240" w:lineRule="auto"/>
              <w:rPr>
                <w:rFonts w:eastAsia="Times New Roman" w:cs="Times New Roman"/>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b/>
                <w:bCs/>
                <w:color w:val="000000"/>
                <w:sz w:val="24"/>
                <w:szCs w:val="24"/>
              </w:rPr>
            </w:pPr>
            <w:r w:rsidRPr="00C7009A">
              <w:rPr>
                <w:rFonts w:eastAsia="Times New Roman" w:cs="Times New Roman"/>
                <w:b/>
                <w:bCs/>
                <w:color w:val="000000"/>
                <w:sz w:val="24"/>
                <w:szCs w:val="24"/>
              </w:rPr>
              <w:t>Diện tích (Km</w:t>
            </w:r>
            <w:r w:rsidRPr="00C7009A">
              <w:rPr>
                <w:rFonts w:eastAsia="Times New Roman" w:cs="Times New Roman"/>
                <w:b/>
                <w:bCs/>
                <w:color w:val="000000"/>
                <w:sz w:val="24"/>
                <w:szCs w:val="24"/>
                <w:vertAlign w:val="superscript"/>
              </w:rPr>
              <w:t>2</w:t>
            </w:r>
            <w:r w:rsidRPr="00C7009A">
              <w:rPr>
                <w:rFonts w:eastAsia="Times New Roman" w:cs="Times New Roman"/>
                <w:b/>
                <w:bCs/>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b/>
                <w:bCs/>
                <w:color w:val="000000"/>
                <w:sz w:val="24"/>
                <w:szCs w:val="24"/>
              </w:rPr>
            </w:pPr>
            <w:r w:rsidRPr="00C7009A">
              <w:rPr>
                <w:rFonts w:eastAsia="Times New Roman" w:cs="Times New Roman"/>
                <w:b/>
                <w:bCs/>
                <w:color w:val="000000"/>
                <w:sz w:val="24"/>
                <w:szCs w:val="24"/>
              </w:rPr>
              <w:t>Tỷ lệ (%)</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b/>
                <w:bCs/>
                <w:color w:val="000000"/>
                <w:sz w:val="24"/>
                <w:szCs w:val="24"/>
              </w:rPr>
            </w:pPr>
            <w:r w:rsidRPr="00C7009A">
              <w:rPr>
                <w:rFonts w:eastAsia="Times New Roman" w:cs="Times New Roman"/>
                <w:b/>
                <w:bCs/>
                <w:color w:val="000000"/>
                <w:sz w:val="24"/>
                <w:szCs w:val="24"/>
              </w:rPr>
              <w:t>Quy mô dân số (người)</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b/>
                <w:bCs/>
                <w:color w:val="000000"/>
                <w:sz w:val="24"/>
                <w:szCs w:val="24"/>
              </w:rPr>
            </w:pPr>
            <w:r w:rsidRPr="00C7009A">
              <w:rPr>
                <w:rFonts w:eastAsia="Times New Roman" w:cs="Times New Roman"/>
                <w:b/>
                <w:bCs/>
                <w:color w:val="000000"/>
                <w:sz w:val="24"/>
                <w:szCs w:val="24"/>
              </w:rPr>
              <w:t>Tỷ lệ</w:t>
            </w:r>
          </w:p>
        </w:tc>
      </w:tr>
      <w:tr w:rsidR="006A188B" w:rsidRPr="00C7009A" w:rsidTr="006A188B">
        <w:trPr>
          <w:trHeight w:val="28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i/>
                <w:iCs/>
                <w:color w:val="000000"/>
                <w:szCs w:val="28"/>
              </w:rPr>
            </w:pPr>
            <w:r w:rsidRPr="00C7009A">
              <w:rPr>
                <w:rFonts w:eastAsia="Times New Roman" w:cs="Times New Roman"/>
                <w:i/>
                <w:iCs/>
                <w:color w:val="000000"/>
                <w:szCs w:val="28"/>
              </w:rPr>
              <w:t> </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i/>
                <w:iCs/>
                <w:color w:val="000000"/>
                <w:szCs w:val="28"/>
              </w:rPr>
            </w:pPr>
            <w:r w:rsidRPr="00C7009A">
              <w:rPr>
                <w:rFonts w:eastAsia="Times New Roman" w:cs="Times New Roman"/>
                <w:i/>
                <w:iCs/>
                <w:color w:val="000000"/>
                <w:szCs w:val="28"/>
              </w:rPr>
              <w:t>1</w:t>
            </w:r>
          </w:p>
        </w:tc>
        <w:tc>
          <w:tcPr>
            <w:tcW w:w="198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i/>
                <w:iCs/>
                <w:color w:val="000000"/>
                <w:szCs w:val="28"/>
              </w:rPr>
            </w:pPr>
            <w:r w:rsidRPr="00C7009A">
              <w:rPr>
                <w:rFonts w:eastAsia="Times New Roman" w:cs="Times New Roman"/>
                <w:i/>
                <w:iCs/>
                <w:color w:val="000000"/>
                <w:szCs w:val="28"/>
              </w:rPr>
              <w:t>2</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i/>
                <w:iCs/>
                <w:color w:val="000000"/>
                <w:szCs w:val="28"/>
              </w:rPr>
            </w:pPr>
            <w:r w:rsidRPr="00C7009A">
              <w:rPr>
                <w:rFonts w:eastAsia="Times New Roman" w:cs="Times New Roman"/>
                <w:i/>
                <w:iCs/>
                <w:color w:val="000000"/>
                <w:szCs w:val="28"/>
              </w:rPr>
              <w:t>3</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i/>
                <w:iCs/>
                <w:color w:val="000000"/>
                <w:szCs w:val="28"/>
              </w:rPr>
            </w:pPr>
            <w:r w:rsidRPr="00C7009A">
              <w:rPr>
                <w:rFonts w:eastAsia="Times New Roman" w:cs="Times New Roman"/>
                <w:i/>
                <w:iCs/>
                <w:color w:val="000000"/>
                <w:szCs w:val="28"/>
              </w:rPr>
              <w:t>4</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i/>
                <w:iCs/>
                <w:color w:val="000000"/>
                <w:szCs w:val="28"/>
              </w:rPr>
            </w:pPr>
            <w:r w:rsidRPr="00C7009A">
              <w:rPr>
                <w:rFonts w:eastAsia="Times New Roman" w:cs="Times New Roman"/>
                <w:i/>
                <w:iCs/>
                <w:color w:val="000000"/>
                <w:szCs w:val="28"/>
              </w:rPr>
              <w:t>5</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i/>
                <w:iCs/>
                <w:color w:val="000000"/>
                <w:szCs w:val="28"/>
              </w:rPr>
            </w:pPr>
            <w:r w:rsidRPr="00C7009A">
              <w:rPr>
                <w:rFonts w:eastAsia="Times New Roman" w:cs="Times New Roman"/>
                <w:i/>
                <w:iCs/>
                <w:color w:val="000000"/>
                <w:szCs w:val="28"/>
              </w:rPr>
              <w:t>6</w:t>
            </w:r>
          </w:p>
        </w:tc>
        <w:tc>
          <w:tcPr>
            <w:tcW w:w="872"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i/>
                <w:iCs/>
                <w:color w:val="000000"/>
                <w:szCs w:val="28"/>
              </w:rPr>
            </w:pPr>
            <w:r w:rsidRPr="00C7009A">
              <w:rPr>
                <w:rFonts w:eastAsia="Times New Roman" w:cs="Times New Roman"/>
                <w:i/>
                <w:iCs/>
                <w:color w:val="000000"/>
                <w:szCs w:val="28"/>
              </w:rPr>
              <w:t>7</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i/>
                <w:iCs/>
                <w:color w:val="000000"/>
                <w:szCs w:val="28"/>
              </w:rPr>
            </w:pPr>
            <w:r w:rsidRPr="00C7009A">
              <w:rPr>
                <w:rFonts w:eastAsia="Times New Roman" w:cs="Times New Roman"/>
                <w:i/>
                <w:iCs/>
                <w:color w:val="000000"/>
                <w:szCs w:val="28"/>
              </w:rPr>
              <w:t>8</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i/>
                <w:iCs/>
                <w:color w:val="000000"/>
                <w:sz w:val="26"/>
                <w:szCs w:val="26"/>
              </w:rPr>
            </w:pPr>
            <w:r w:rsidRPr="00C7009A">
              <w:rPr>
                <w:rFonts w:eastAsia="Times New Roman" w:cs="Times New Roman"/>
                <w:i/>
                <w:iCs/>
                <w:color w:val="000000"/>
                <w:sz w:val="26"/>
                <w:szCs w:val="26"/>
              </w:rPr>
              <w:t>9</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i/>
                <w:iCs/>
                <w:color w:val="000000"/>
                <w:sz w:val="26"/>
                <w:szCs w:val="26"/>
              </w:rPr>
            </w:pPr>
            <w:r w:rsidRPr="00C7009A">
              <w:rPr>
                <w:rFonts w:eastAsia="Times New Roman" w:cs="Times New Roman"/>
                <w:i/>
                <w:iCs/>
                <w:color w:val="000000"/>
                <w:sz w:val="26"/>
                <w:szCs w:val="26"/>
              </w:rPr>
              <w:t>10</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i/>
                <w:iCs/>
                <w:color w:val="000000"/>
                <w:szCs w:val="28"/>
              </w:rPr>
            </w:pPr>
            <w:r w:rsidRPr="00C7009A">
              <w:rPr>
                <w:rFonts w:eastAsia="Times New Roman" w:cs="Times New Roman"/>
                <w:i/>
                <w:iCs/>
                <w:color w:val="000000"/>
                <w:szCs w:val="28"/>
              </w:rPr>
              <w:t>11</w:t>
            </w:r>
          </w:p>
        </w:tc>
      </w:tr>
      <w:tr w:rsidR="006A188B" w:rsidRPr="00C7009A" w:rsidTr="006A188B">
        <w:trPr>
          <w:trHeight w:val="37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b/>
                <w:bCs/>
                <w:color w:val="000000"/>
                <w:szCs w:val="28"/>
              </w:rPr>
            </w:pPr>
            <w:r w:rsidRPr="00C7009A">
              <w:rPr>
                <w:rFonts w:eastAsia="Times New Roman" w:cs="Times New Roman"/>
                <w:b/>
                <w:bCs/>
                <w:color w:val="000000"/>
                <w:szCs w:val="28"/>
              </w:rPr>
              <w:t>I</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b/>
                <w:bCs/>
                <w:color w:val="000000"/>
                <w:szCs w:val="28"/>
              </w:rPr>
            </w:pPr>
            <w:r w:rsidRPr="00C7009A">
              <w:rPr>
                <w:rFonts w:eastAsia="Times New Roman" w:cs="Times New Roman"/>
                <w:b/>
                <w:bCs/>
                <w:color w:val="000000"/>
                <w:szCs w:val="28"/>
              </w:rPr>
              <w:t>Các xã:</w:t>
            </w:r>
          </w:p>
        </w:tc>
        <w:tc>
          <w:tcPr>
            <w:tcW w:w="1984"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b/>
                <w:bCs/>
                <w:color w:val="000000"/>
                <w:szCs w:val="28"/>
              </w:rPr>
            </w:pPr>
            <w:r w:rsidRPr="00C7009A">
              <w:rPr>
                <w:rFonts w:eastAsia="Times New Roman" w:cs="Times New Roman"/>
                <w:b/>
                <w:bCs/>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b/>
                <w:bCs/>
                <w:color w:val="000000"/>
                <w:szCs w:val="28"/>
              </w:rPr>
            </w:pPr>
            <w:r w:rsidRPr="00C7009A">
              <w:rPr>
                <w:rFonts w:eastAsia="Times New Roman" w:cs="Times New Roman"/>
                <w:b/>
                <w:bCs/>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b/>
                <w:bCs/>
                <w:color w:val="000000"/>
                <w:szCs w:val="28"/>
              </w:rPr>
            </w:pPr>
            <w:r w:rsidRPr="00C7009A">
              <w:rPr>
                <w:rFonts w:eastAsia="Times New Roman" w:cs="Times New Roman"/>
                <w:b/>
                <w:bCs/>
                <w:color w:val="000000"/>
                <w:szCs w:val="28"/>
              </w:rPr>
              <w:t> </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872"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b/>
                <w:bCs/>
                <w:color w:val="000000"/>
                <w:szCs w:val="28"/>
              </w:rPr>
            </w:pPr>
            <w:r w:rsidRPr="00C7009A">
              <w:rPr>
                <w:rFonts w:eastAsia="Times New Roman" w:cs="Times New Roman"/>
                <w:b/>
                <w:bCs/>
                <w:color w:val="000000"/>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b/>
                <w:bCs/>
                <w:color w:val="000000"/>
                <w:szCs w:val="28"/>
              </w:rPr>
            </w:pPr>
            <w:r w:rsidRPr="00C7009A">
              <w:rPr>
                <w:rFonts w:eastAsia="Times New Roman" w:cs="Times New Roman"/>
                <w:b/>
                <w:bCs/>
                <w:color w:val="000000"/>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b/>
                <w:bCs/>
                <w:color w:val="000000"/>
                <w:sz w:val="26"/>
                <w:szCs w:val="26"/>
              </w:rPr>
            </w:pPr>
            <w:r w:rsidRPr="00C7009A">
              <w:rPr>
                <w:rFonts w:eastAsia="Times New Roman" w:cs="Times New Roman"/>
                <w:b/>
                <w:bCs/>
                <w:color w:val="000000"/>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b/>
                <w:bCs/>
                <w:color w:val="000000"/>
                <w:sz w:val="26"/>
                <w:szCs w:val="26"/>
              </w:rPr>
            </w:pPr>
            <w:r w:rsidRPr="00C7009A">
              <w:rPr>
                <w:rFonts w:eastAsia="Times New Roman" w:cs="Times New Roman"/>
                <w:b/>
                <w:bCs/>
                <w:color w:val="000000"/>
                <w:sz w:val="26"/>
                <w:szCs w:val="26"/>
              </w:rPr>
              <w:t> </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1</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An Phú</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xml:space="preserve">TP. Tuy Hoà </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0,04</w:t>
            </w:r>
          </w:p>
        </w:tc>
        <w:tc>
          <w:tcPr>
            <w:tcW w:w="872"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20,98</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69,94</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10.923</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136,54</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2</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Bình Kiến</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xml:space="preserve">TP. Tuy Hoà </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24</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0,23</w:t>
            </w:r>
          </w:p>
        </w:tc>
        <w:tc>
          <w:tcPr>
            <w:tcW w:w="872"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12,19</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40,64</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10.295</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128,69</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3</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Bình Ngọc</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xml:space="preserve">TP. Tuy Hoà </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8</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0,13</w:t>
            </w:r>
          </w:p>
        </w:tc>
        <w:tc>
          <w:tcPr>
            <w:tcW w:w="872"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3,58</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11,94</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6.358</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79,48</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4</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Hoà Kiến</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xml:space="preserve">TP. Tuy Hoà </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20</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0,21</w:t>
            </w:r>
          </w:p>
        </w:tc>
        <w:tc>
          <w:tcPr>
            <w:tcW w:w="872"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33,15</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110,49</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9.362</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117,03</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5</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Xã Xuân Thọ 1</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TX. Sông Cầu</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72"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30,85</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102,85</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2.929</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36,61</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6</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Xã Xuân Thọ 2</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TX. Sông Cầu</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72"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24,58</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81,93</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3.819</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47,74</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7</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Xã Xuân Phương</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TX. Sông Cầu</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72"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45,34</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151,14</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9.448</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118,10</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8</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Xã Xuân Thịnh</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TX. Sông Cầu</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72"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34,12</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113,74</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11.949</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149,36</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9</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Xã Xuân Cảnh</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TX. Sông Cầu</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72"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32,95</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109,83</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12.120</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151,50</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10</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Xã Xuân Bình</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TX. Sông Cầu</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72"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50,86</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169,53</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11.496</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143,70</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11</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Xã Xuân Lộc</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TX. Sông Cầu</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72"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84,80</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282,66</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15.553</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194,41</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12</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Xã Xuân Hải</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TX. Sông Cầu</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72"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29,21</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97,36</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11.341</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141,76</w:t>
            </w:r>
          </w:p>
        </w:tc>
      </w:tr>
      <w:tr w:rsidR="006A188B" w:rsidRPr="00C7009A" w:rsidTr="006A188B">
        <w:trPr>
          <w:trHeight w:val="48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13</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Xã Xuân Lâm</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TX. Sông Cầu</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72"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136,69</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455,63</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3.848</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48,10</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14</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Hoà Thành</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TX. Đông Hoà</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ind w:left="-108" w:right="-108"/>
              <w:jc w:val="right"/>
              <w:rPr>
                <w:rFonts w:eastAsia="Times New Roman" w:cs="Times New Roman"/>
                <w:color w:val="000000"/>
                <w:szCs w:val="28"/>
              </w:rPr>
            </w:pPr>
            <w:r w:rsidRPr="00C7009A">
              <w:rPr>
                <w:rFonts w:eastAsia="Times New Roman" w:cs="Times New Roman"/>
                <w:color w:val="000000"/>
                <w:szCs w:val="28"/>
              </w:rPr>
              <w:t> </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15,93</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53,11</w:t>
            </w:r>
          </w:p>
        </w:tc>
        <w:tc>
          <w:tcPr>
            <w:tcW w:w="127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18.493</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231,16</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lastRenderedPageBreak/>
              <w:t>15</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Hoà Tân Đông</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TX. Đông Hoà</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24,11</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80,38</w:t>
            </w:r>
          </w:p>
        </w:tc>
        <w:tc>
          <w:tcPr>
            <w:tcW w:w="127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14.635</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182,94</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16</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Hoà Xuân Đông</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TX. Đông Hoà</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11</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0,08</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20,83</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69,44</w:t>
            </w:r>
          </w:p>
        </w:tc>
        <w:tc>
          <w:tcPr>
            <w:tcW w:w="127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13.585</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169,81</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17</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Hoà Xuân Nam</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TX. Đông Hoà</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17</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0,39</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65,76</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219,19</w:t>
            </w:r>
          </w:p>
        </w:tc>
        <w:tc>
          <w:tcPr>
            <w:tcW w:w="127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4.383</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54,79</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18</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Hoà Tâm</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TX. Đông Hoà</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0,11</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42,74</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142,47</w:t>
            </w:r>
          </w:p>
        </w:tc>
        <w:tc>
          <w:tcPr>
            <w:tcW w:w="127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4.642</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58,03</w:t>
            </w:r>
          </w:p>
        </w:tc>
      </w:tr>
      <w:tr w:rsidR="006A188B" w:rsidRPr="00C7009A" w:rsidTr="006A188B">
        <w:trPr>
          <w:trHeight w:val="36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19</w:t>
            </w:r>
          </w:p>
        </w:tc>
        <w:tc>
          <w:tcPr>
            <w:tcW w:w="3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xml:space="preserve">Xã An Xuân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Tuy An</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0,28</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34,47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114,90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2.533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31,66</w:t>
            </w:r>
          </w:p>
        </w:tc>
      </w:tr>
      <w:tr w:rsidR="006A188B" w:rsidRPr="00C7009A" w:rsidTr="006A188B">
        <w:trPr>
          <w:trHeight w:val="36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20</w:t>
            </w:r>
          </w:p>
        </w:tc>
        <w:tc>
          <w:tcPr>
            <w:tcW w:w="3016"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An Nghiệp</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Tuy An</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0,02</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39,32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131,08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71,38</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21</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An Ninh Đông</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Tuy An</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0,03</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22,92</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76,40</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17.284</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216,05</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22</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An Ninh Tây</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Tuy An</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19</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0,12</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12,04</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40,14</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15.338</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191,73</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23</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An Thạch</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Tuy An</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11,09</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36,96</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6.345</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79,31</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24</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An Dân</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Tuy An</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19</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0,22</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20,12</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67,07</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8.700</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108,75</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25</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An Cư</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Tuy An</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16</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0,13</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20,89</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69,65</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12.141</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151,76</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26</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An Hiệp</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Tuy An</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12</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0,14</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46,03</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153,44</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8.845</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110,56</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27</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xml:space="preserve">Xã An Thọ </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Tuy An</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7</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0,21</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42,94</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143,13</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3.401</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42,51</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28</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An Hòa Hải</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Tuy An</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0,05</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36,56</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121,86</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18.307</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228,84</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29</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An Mỹ</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Tuy An</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0,07</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13,61</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45,37</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13.416</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167,70</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30</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xml:space="preserve">Xã An Lĩnh </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Tuy An</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0,22</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62,41</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208,02</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4.541</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56,76</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31</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An Định</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Tuy An</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17,77</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59,22</w:t>
            </w:r>
          </w:p>
        </w:tc>
        <w:tc>
          <w:tcPr>
            <w:tcW w:w="1276" w:type="dxa"/>
            <w:tcBorders>
              <w:top w:val="nil"/>
              <w:left w:val="nil"/>
              <w:bottom w:val="single" w:sz="4" w:space="0" w:color="auto"/>
              <w:right w:val="single" w:sz="4" w:space="0" w:color="auto"/>
            </w:tcBorders>
            <w:shd w:val="clear" w:color="000000" w:fill="FFFFFF"/>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5.867</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73,34</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32</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An Chấn</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Tuy An</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13,44</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44,81</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12.306</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153,83</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33</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Hoà An</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Phú Hòa</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13,66</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45,53</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20.799</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 w:val="26"/>
                <w:szCs w:val="26"/>
              </w:rPr>
            </w:pPr>
            <w:r w:rsidRPr="00C7009A">
              <w:rPr>
                <w:rFonts w:eastAsia="Times New Roman" w:cs="Times New Roman"/>
                <w:color w:val="000000"/>
                <w:sz w:val="26"/>
                <w:szCs w:val="26"/>
              </w:rPr>
              <w:t>259,99</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34</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Hoà Thắng</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Phú Hòa</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17,42</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58,06</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20.280</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 w:val="26"/>
                <w:szCs w:val="26"/>
              </w:rPr>
            </w:pPr>
            <w:r w:rsidRPr="00C7009A">
              <w:rPr>
                <w:rFonts w:eastAsia="Times New Roman" w:cs="Times New Roman"/>
                <w:color w:val="000000"/>
                <w:sz w:val="26"/>
                <w:szCs w:val="26"/>
              </w:rPr>
              <w:t>253,50</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35</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Hoà Định Đông</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Phú Hòa</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12,66</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42,22</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5.596</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 w:val="26"/>
                <w:szCs w:val="26"/>
              </w:rPr>
            </w:pPr>
            <w:r w:rsidRPr="00C7009A">
              <w:rPr>
                <w:rFonts w:eastAsia="Times New Roman" w:cs="Times New Roman"/>
                <w:color w:val="000000"/>
                <w:sz w:val="26"/>
                <w:szCs w:val="26"/>
              </w:rPr>
              <w:t>69,95</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36</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Hoà Định Tây</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Phú Hòa</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41,68</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138,94</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9.746</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 w:val="26"/>
                <w:szCs w:val="26"/>
              </w:rPr>
            </w:pPr>
            <w:r w:rsidRPr="00C7009A">
              <w:rPr>
                <w:rFonts w:eastAsia="Times New Roman" w:cs="Times New Roman"/>
                <w:color w:val="000000"/>
                <w:sz w:val="26"/>
                <w:szCs w:val="26"/>
              </w:rPr>
              <w:t>121,83</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lastRenderedPageBreak/>
              <w:t>37</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xml:space="preserve">Xã Hoà Trị </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Phú Hòa</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15,95</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53,17</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22.154</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 w:val="26"/>
                <w:szCs w:val="26"/>
              </w:rPr>
            </w:pPr>
            <w:r w:rsidRPr="00C7009A">
              <w:rPr>
                <w:rFonts w:eastAsia="Times New Roman" w:cs="Times New Roman"/>
                <w:color w:val="000000"/>
                <w:sz w:val="26"/>
                <w:szCs w:val="26"/>
              </w:rPr>
              <w:t>276,93</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38</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Hoà Quang Nam</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Phú Hòa</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36,33</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121,09</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13.531</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 w:val="26"/>
                <w:szCs w:val="26"/>
              </w:rPr>
            </w:pPr>
            <w:r w:rsidRPr="00C7009A">
              <w:rPr>
                <w:rFonts w:eastAsia="Times New Roman" w:cs="Times New Roman"/>
                <w:color w:val="000000"/>
                <w:sz w:val="26"/>
                <w:szCs w:val="26"/>
              </w:rPr>
              <w:t>169,14</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39</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Hoà Quang Bắc</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Phú Hòa</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50,54</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168,47</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13.156</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 w:val="26"/>
                <w:szCs w:val="26"/>
              </w:rPr>
            </w:pPr>
            <w:r w:rsidRPr="00C7009A">
              <w:rPr>
                <w:rFonts w:eastAsia="Times New Roman" w:cs="Times New Roman"/>
                <w:color w:val="000000"/>
                <w:sz w:val="26"/>
                <w:szCs w:val="26"/>
              </w:rPr>
              <w:t>164,45</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40</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xml:space="preserve">Xã Hoà Hội </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Phú Hòa</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 w:val="26"/>
                <w:szCs w:val="26"/>
              </w:rPr>
            </w:pPr>
            <w:r w:rsidRPr="00C7009A">
              <w:rPr>
                <w:rFonts w:eastAsia="Times New Roman" w:cs="Times New Roman"/>
                <w:color w:val="000000"/>
                <w:sz w:val="26"/>
                <w:szCs w:val="26"/>
              </w:rPr>
              <w:t>479</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9,96</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54,09</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180,31</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4.807</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 w:val="26"/>
                <w:szCs w:val="26"/>
              </w:rPr>
            </w:pPr>
            <w:r w:rsidRPr="00C7009A">
              <w:rPr>
                <w:rFonts w:eastAsia="Times New Roman" w:cs="Times New Roman"/>
                <w:color w:val="000000"/>
                <w:sz w:val="26"/>
                <w:szCs w:val="26"/>
              </w:rPr>
              <w:t>60,09</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41</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Hoà Bình 1</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Tây Hoà</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12,90</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43,01</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12.885</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161,06</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42</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Hoà Phong</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Tây Hoà</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14</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0,10</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14,83</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49,44</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13.821</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172,76</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43</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Hoà Phú</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Tây Hoà</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34</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0,31</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38,77</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129,23</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10.814</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135,18</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44</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xml:space="preserve">Xã Hoà Mỹ Tây </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Tây Hoà</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30</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0,26</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131,41</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438,02</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11.403</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142,54</w:t>
            </w:r>
          </w:p>
        </w:tc>
      </w:tr>
      <w:tr w:rsidR="006A188B" w:rsidRPr="00C7009A" w:rsidTr="006A188B">
        <w:trPr>
          <w:trHeight w:val="36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45</w:t>
            </w:r>
          </w:p>
        </w:tc>
        <w:tc>
          <w:tcPr>
            <w:tcW w:w="3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Hoà Mỹ Đông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Tây Hoà</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0,09</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58,73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195,77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14.727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184,09</w:t>
            </w:r>
          </w:p>
        </w:tc>
      </w:tr>
      <w:tr w:rsidR="006A188B" w:rsidRPr="00C7009A" w:rsidTr="006A188B">
        <w:trPr>
          <w:trHeight w:val="36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46</w:t>
            </w:r>
          </w:p>
        </w:tc>
        <w:tc>
          <w:tcPr>
            <w:tcW w:w="3016"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Hoà Đồng</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Tây Hoà</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8</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0,05</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15,14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50,47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17.248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215,60</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47</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Hoà Tân Tây</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Tây Hoà</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17</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0,17</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16,35</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54,51</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10.139</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126,74</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48</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xml:space="preserve">Xã Hoà Thịnh </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Tây Hoà</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41</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0,32</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144,09</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480,32</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12.822</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160,28</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49</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Sơn Thành Đông</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Tây Hoà</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37</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0,32</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81,38</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271,26</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11.478</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143,48</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50</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Sơn Thành Tây</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Tây Hoà</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475</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9,39</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97,96</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326,52</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5.061</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63,26</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51</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Sơn Hà</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Sơn Hoà</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1.193</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11,45</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57,71</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192,37</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10.422</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130,28</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52</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Sơn Nguyên</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Sơn Hoà</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345</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6,69</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64,04</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213,48</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5.154</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64,43</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53</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Sơn Phước</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Sơn Hoà</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x</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2.605</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58,11</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86,15</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172,31</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4.483</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89,66</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54</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Sơn Xuân</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Sơn Hoà</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3</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0,18</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49,20</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163,99</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1.630</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20,38</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55</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Sơn Long</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Sơn Hoà</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46,21</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154,02</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2.748</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34,35</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56</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xml:space="preserve">Xã Sơn Định </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Sơn Hoà</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x</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484</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23,03</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56,06</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112,11</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2.102</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42,04</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57</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xml:space="preserve">Xã Sơn Hội </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Sơn Hoà</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x</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2.667</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52,28</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165,25</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330,49</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5.101</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102,02</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58</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xml:space="preserve">Xã Phước Tân </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Sơn Hoà</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x</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2.231</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88,22</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123,99</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247,97</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2.529</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50,58</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lastRenderedPageBreak/>
              <w:t>59</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xml:space="preserve">Xã Cà Lúi </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Sơn Hoà</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x</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2.476</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82,01</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45,38</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90,76</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3.019</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60,38</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60</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xml:space="preserve">Xã Krông Pa </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Sơn Hoà</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x</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3.180</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73,04</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41,71</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83,42</w:t>
            </w:r>
          </w:p>
        </w:tc>
        <w:tc>
          <w:tcPr>
            <w:tcW w:w="127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4.354</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87,08</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61</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Suối Trai</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Sơn Hoà</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x</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2.091</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80,98</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64,47</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128,94</w:t>
            </w:r>
          </w:p>
        </w:tc>
        <w:tc>
          <w:tcPr>
            <w:tcW w:w="127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2.582</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51,64</w:t>
            </w:r>
          </w:p>
        </w:tc>
      </w:tr>
      <w:tr w:rsidR="006A188B" w:rsidRPr="00C7009A" w:rsidTr="006A188B">
        <w:trPr>
          <w:trHeight w:val="36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62</w:t>
            </w:r>
          </w:p>
        </w:tc>
        <w:tc>
          <w:tcPr>
            <w:tcW w:w="3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Xã Ea Chà Rang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H. Sơn Hoà</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2.504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62,68</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80,77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161,55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3.995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79,90</w:t>
            </w:r>
          </w:p>
        </w:tc>
      </w:tr>
      <w:tr w:rsidR="006A188B" w:rsidRPr="00C7009A" w:rsidTr="006A188B">
        <w:trPr>
          <w:trHeight w:val="36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63</w:t>
            </w:r>
          </w:p>
        </w:tc>
        <w:tc>
          <w:tcPr>
            <w:tcW w:w="3016"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Suối Bạc</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Sơn Hoà</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x</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2.712</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34,58</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35,64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71,28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7.843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156,86</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64</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Sơn Giang</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Sông Hinh</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x</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1.448</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26,89</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52,58</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105,15</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5.384</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107,68</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65</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Đức Bình Đông</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Sông Hinh</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x</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1.107</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20,17</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71,15</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142,30</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5.489</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109,78</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66</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Đức Bình Tây</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Sông Hinh</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617</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14,19</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29,99</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99,96</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4.348</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54,35</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67</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Ea Bia</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Sông Hinh</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x</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2.945</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94,33</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27,46</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54,93</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3.122</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62,44</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68</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Ea Bar</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Sông Hinh</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x</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2.883</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43,08</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102,32</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204,63</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6.692</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133,84</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69</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Ea Ly</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Sông Hinh</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x</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3.550</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50,63</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79,91</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159,82</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7.011</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140,22</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70</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xml:space="preserve">Xã Ea Bá </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Sông Hinh</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x</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2.362</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90,15</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51,67</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103,34</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2.620</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52,40</w:t>
            </w:r>
          </w:p>
        </w:tc>
      </w:tr>
      <w:tr w:rsidR="006A188B" w:rsidRPr="00C7009A" w:rsidTr="006A188B">
        <w:trPr>
          <w:trHeight w:val="36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71</w:t>
            </w:r>
          </w:p>
        </w:tc>
        <w:tc>
          <w:tcPr>
            <w:tcW w:w="3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xml:space="preserve">Xã Ea Trol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Sông Hinh</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3.706</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77,65</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154,66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309,31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4.773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95,46</w:t>
            </w:r>
          </w:p>
        </w:tc>
      </w:tr>
      <w:tr w:rsidR="006A188B" w:rsidRPr="00C7009A" w:rsidTr="006A188B">
        <w:trPr>
          <w:trHeight w:val="36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72</w:t>
            </w:r>
          </w:p>
        </w:tc>
        <w:tc>
          <w:tcPr>
            <w:tcW w:w="3016"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Ea Lâm</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Sông Hinh</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x</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2.876</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86,76</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38,24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76,48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3.315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66,30</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73</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xml:space="preserve">Xã Sông Hinh </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Sông Hinh</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x</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1.489</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52,30</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253,03</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506,06</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2.847</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56,94</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74</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Xuân Long</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Đồng Xuân</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 w:val="26"/>
                <w:szCs w:val="26"/>
              </w:rPr>
            </w:pPr>
            <w:r w:rsidRPr="00C7009A">
              <w:rPr>
                <w:rFonts w:eastAsia="Times New Roman" w:cs="Times New Roman"/>
                <w:color w:val="000000"/>
                <w:sz w:val="26"/>
                <w:szCs w:val="26"/>
              </w:rPr>
              <w:t>14</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0,59</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72,67</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242,25</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2.390</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29,88</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75</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Xuân Lãnh</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Đồng Xuân</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x</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 w:val="26"/>
                <w:szCs w:val="26"/>
              </w:rPr>
            </w:pPr>
            <w:r w:rsidRPr="00C7009A">
              <w:rPr>
                <w:rFonts w:eastAsia="Times New Roman" w:cs="Times New Roman"/>
                <w:color w:val="000000"/>
                <w:sz w:val="26"/>
                <w:szCs w:val="26"/>
              </w:rPr>
              <w:t>3511</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33,44</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126,39</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252,78</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10.499</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209,98</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76</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Xuân Sơn Bắc</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Đồng Xuân</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 w:val="26"/>
                <w:szCs w:val="26"/>
              </w:rPr>
            </w:pPr>
            <w:r w:rsidRPr="00C7009A">
              <w:rPr>
                <w:rFonts w:eastAsia="Times New Roman" w:cs="Times New Roman"/>
                <w:color w:val="000000"/>
                <w:sz w:val="26"/>
                <w:szCs w:val="26"/>
              </w:rPr>
              <w:t>3</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0,09</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35,56</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118,54</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3.195</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39,94</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77</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Xuân Sơn Nam</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Đồng Xuân</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 w:val="26"/>
                <w:szCs w:val="26"/>
              </w:rPr>
            </w:pPr>
            <w:r w:rsidRPr="00C7009A">
              <w:rPr>
                <w:rFonts w:eastAsia="Times New Roman" w:cs="Times New Roman"/>
                <w:color w:val="000000"/>
                <w:sz w:val="26"/>
                <w:szCs w:val="26"/>
              </w:rPr>
              <w:t>16</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0,26</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26,35</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87,83</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6.169</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77,11</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78</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Xuân Quang 1</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Đồng Xuân</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x</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 w:val="26"/>
                <w:szCs w:val="26"/>
              </w:rPr>
            </w:pPr>
            <w:r w:rsidRPr="00C7009A">
              <w:rPr>
                <w:rFonts w:eastAsia="Times New Roman" w:cs="Times New Roman"/>
                <w:color w:val="000000"/>
                <w:sz w:val="26"/>
                <w:szCs w:val="26"/>
              </w:rPr>
              <w:t>1233</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22,56</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111,64</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223,28</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5.465</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109,30</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79</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Xuân Quang 2</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Đồng Xuân</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 w:val="26"/>
                <w:szCs w:val="26"/>
              </w:rPr>
            </w:pPr>
            <w:r w:rsidRPr="00C7009A">
              <w:rPr>
                <w:rFonts w:eastAsia="Times New Roman" w:cs="Times New Roman"/>
                <w:color w:val="000000"/>
                <w:sz w:val="26"/>
                <w:szCs w:val="26"/>
              </w:rPr>
              <w:t>367</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8,35</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51,28</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170,92</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4.394</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54,93</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80</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Xuân Quang 3</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Đồng Xuân</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23,60</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78,68</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6.438</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80,48</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lastRenderedPageBreak/>
              <w:t>81</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Xuân Phước</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Đồng Xuân</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 w:val="26"/>
                <w:szCs w:val="26"/>
              </w:rPr>
            </w:pPr>
            <w:r w:rsidRPr="00C7009A">
              <w:rPr>
                <w:rFonts w:eastAsia="Times New Roman" w:cs="Times New Roman"/>
                <w:color w:val="000000"/>
                <w:sz w:val="26"/>
                <w:szCs w:val="26"/>
              </w:rPr>
              <w:t>547</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5,72</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79,21</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264,03</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9.556</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119,45</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82</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Đa Lộc</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Đồng Xuân</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x</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 w:val="26"/>
                <w:szCs w:val="26"/>
              </w:rPr>
            </w:pPr>
            <w:r w:rsidRPr="00C7009A">
              <w:rPr>
                <w:rFonts w:eastAsia="Times New Roman" w:cs="Times New Roman"/>
                <w:color w:val="000000"/>
                <w:sz w:val="26"/>
                <w:szCs w:val="26"/>
              </w:rPr>
              <w:t>1166</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22,97</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48,26</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96,53</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5.076</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101,52</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83</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xml:space="preserve">Xã Phú Mỡ </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Đồng Xuân</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x</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 w:val="26"/>
                <w:szCs w:val="26"/>
              </w:rPr>
            </w:pPr>
            <w:r w:rsidRPr="00C7009A">
              <w:rPr>
                <w:rFonts w:eastAsia="Times New Roman" w:cs="Times New Roman"/>
                <w:color w:val="000000"/>
                <w:sz w:val="26"/>
                <w:szCs w:val="26"/>
              </w:rPr>
              <w:t>3187</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95,45</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435,56</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871,12</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3.339</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66,78</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6A188B" w:rsidRPr="00C7009A" w:rsidRDefault="006A188B" w:rsidP="00DD49AC">
            <w:pPr>
              <w:spacing w:after="0" w:line="240" w:lineRule="auto"/>
              <w:jc w:val="center"/>
              <w:rPr>
                <w:rFonts w:eastAsia="Times New Roman" w:cs="Times New Roman"/>
                <w:b/>
                <w:bCs/>
                <w:color w:val="000000"/>
                <w:szCs w:val="28"/>
              </w:rPr>
            </w:pPr>
            <w:r w:rsidRPr="00C7009A">
              <w:rPr>
                <w:rFonts w:eastAsia="Times New Roman" w:cs="Times New Roman"/>
                <w:b/>
                <w:bCs/>
                <w:color w:val="000000"/>
                <w:szCs w:val="28"/>
              </w:rPr>
              <w:t>II</w:t>
            </w:r>
          </w:p>
        </w:tc>
        <w:tc>
          <w:tcPr>
            <w:tcW w:w="3016" w:type="dxa"/>
            <w:tcBorders>
              <w:top w:val="nil"/>
              <w:left w:val="nil"/>
              <w:bottom w:val="single" w:sz="4" w:space="0" w:color="auto"/>
              <w:right w:val="single" w:sz="4" w:space="0" w:color="auto"/>
            </w:tcBorders>
            <w:shd w:val="clear" w:color="000000" w:fill="FFFFFF"/>
            <w:vAlign w:val="center"/>
            <w:hideMark/>
          </w:tcPr>
          <w:p w:rsidR="006A188B" w:rsidRPr="00C7009A" w:rsidRDefault="006A188B" w:rsidP="00DD49AC">
            <w:pPr>
              <w:spacing w:after="0" w:line="240" w:lineRule="auto"/>
              <w:rPr>
                <w:rFonts w:eastAsia="Times New Roman" w:cs="Times New Roman"/>
                <w:b/>
                <w:bCs/>
                <w:color w:val="000000"/>
                <w:szCs w:val="28"/>
              </w:rPr>
            </w:pPr>
            <w:r w:rsidRPr="00C7009A">
              <w:rPr>
                <w:rFonts w:eastAsia="Times New Roman" w:cs="Times New Roman"/>
                <w:b/>
                <w:bCs/>
                <w:color w:val="000000"/>
                <w:szCs w:val="28"/>
              </w:rPr>
              <w:t>Các thị trấn</w:t>
            </w:r>
          </w:p>
        </w:tc>
        <w:tc>
          <w:tcPr>
            <w:tcW w:w="1984" w:type="dxa"/>
            <w:tcBorders>
              <w:top w:val="nil"/>
              <w:left w:val="nil"/>
              <w:bottom w:val="single" w:sz="4" w:space="0" w:color="auto"/>
              <w:right w:val="single" w:sz="4" w:space="0" w:color="auto"/>
            </w:tcBorders>
            <w:shd w:val="clear" w:color="000000" w:fill="FFFFFF"/>
            <w:vAlign w:val="center"/>
            <w:hideMark/>
          </w:tcPr>
          <w:p w:rsidR="006A188B" w:rsidRPr="00C7009A" w:rsidRDefault="006A188B" w:rsidP="00DD49AC">
            <w:pPr>
              <w:spacing w:after="0" w:line="240" w:lineRule="auto"/>
              <w:jc w:val="center"/>
              <w:rPr>
                <w:rFonts w:eastAsia="Times New Roman" w:cs="Times New Roman"/>
                <w:b/>
                <w:bCs/>
                <w:color w:val="000000"/>
                <w:szCs w:val="28"/>
              </w:rPr>
            </w:pPr>
            <w:r w:rsidRPr="00C7009A">
              <w:rPr>
                <w:rFonts w:eastAsia="Times New Roman" w:cs="Times New Roman"/>
                <w:b/>
                <w:bCs/>
                <w:color w:val="000000"/>
                <w:szCs w:val="28"/>
              </w:rPr>
              <w:t> </w:t>
            </w:r>
          </w:p>
        </w:tc>
        <w:tc>
          <w:tcPr>
            <w:tcW w:w="1117" w:type="dxa"/>
            <w:tcBorders>
              <w:top w:val="nil"/>
              <w:left w:val="nil"/>
              <w:bottom w:val="single" w:sz="4" w:space="0" w:color="auto"/>
              <w:right w:val="single" w:sz="4" w:space="0" w:color="auto"/>
            </w:tcBorders>
            <w:shd w:val="clear" w:color="000000" w:fill="FFFFFF"/>
            <w:vAlign w:val="center"/>
            <w:hideMark/>
          </w:tcPr>
          <w:p w:rsidR="006A188B" w:rsidRPr="00C7009A" w:rsidRDefault="006A188B" w:rsidP="00DD49AC">
            <w:pPr>
              <w:spacing w:after="0" w:line="240" w:lineRule="auto"/>
              <w:jc w:val="center"/>
              <w:rPr>
                <w:rFonts w:eastAsia="Times New Roman" w:cs="Times New Roman"/>
                <w:b/>
                <w:bCs/>
                <w:color w:val="000000"/>
                <w:szCs w:val="28"/>
              </w:rPr>
            </w:pPr>
            <w:r w:rsidRPr="00C7009A">
              <w:rPr>
                <w:rFonts w:eastAsia="Times New Roman" w:cs="Times New Roman"/>
                <w:b/>
                <w:bCs/>
                <w:color w:val="000000"/>
                <w:szCs w:val="28"/>
              </w:rPr>
              <w:t> </w:t>
            </w:r>
          </w:p>
        </w:tc>
        <w:tc>
          <w:tcPr>
            <w:tcW w:w="709" w:type="dxa"/>
            <w:tcBorders>
              <w:top w:val="nil"/>
              <w:left w:val="nil"/>
              <w:bottom w:val="single" w:sz="4" w:space="0" w:color="auto"/>
              <w:right w:val="single" w:sz="4" w:space="0" w:color="auto"/>
            </w:tcBorders>
            <w:shd w:val="clear" w:color="000000" w:fill="FFFFFF"/>
            <w:vAlign w:val="center"/>
            <w:hideMark/>
          </w:tcPr>
          <w:p w:rsidR="006A188B" w:rsidRPr="00C7009A" w:rsidRDefault="006A188B" w:rsidP="00DD49AC">
            <w:pPr>
              <w:spacing w:after="0" w:line="240" w:lineRule="auto"/>
              <w:jc w:val="center"/>
              <w:rPr>
                <w:rFonts w:eastAsia="Times New Roman" w:cs="Times New Roman"/>
                <w:b/>
                <w:bCs/>
                <w:color w:val="000000"/>
                <w:szCs w:val="28"/>
              </w:rPr>
            </w:pPr>
            <w:r w:rsidRPr="00C7009A">
              <w:rPr>
                <w:rFonts w:eastAsia="Times New Roman" w:cs="Times New Roman"/>
                <w:b/>
                <w:bCs/>
                <w:color w:val="000000"/>
                <w:szCs w:val="28"/>
              </w:rPr>
              <w:t> </w:t>
            </w:r>
          </w:p>
        </w:tc>
        <w:tc>
          <w:tcPr>
            <w:tcW w:w="850" w:type="dxa"/>
            <w:tcBorders>
              <w:top w:val="nil"/>
              <w:left w:val="nil"/>
              <w:bottom w:val="single" w:sz="4" w:space="0" w:color="auto"/>
              <w:right w:val="single" w:sz="4" w:space="0" w:color="auto"/>
            </w:tcBorders>
            <w:shd w:val="clear" w:color="000000" w:fill="FFFFFF"/>
            <w:vAlign w:val="center"/>
            <w:hideMark/>
          </w:tcPr>
          <w:p w:rsidR="006A188B" w:rsidRPr="00C7009A" w:rsidRDefault="006A188B" w:rsidP="00DD49AC">
            <w:pPr>
              <w:spacing w:after="0" w:line="240" w:lineRule="auto"/>
              <w:jc w:val="center"/>
              <w:rPr>
                <w:rFonts w:eastAsia="Times New Roman" w:cs="Times New Roman"/>
                <w:b/>
                <w:bCs/>
                <w:color w:val="000000"/>
                <w:szCs w:val="28"/>
              </w:rPr>
            </w:pPr>
            <w:r w:rsidRPr="00C7009A">
              <w:rPr>
                <w:rFonts w:eastAsia="Times New Roman" w:cs="Times New Roman"/>
                <w:b/>
                <w:bCs/>
                <w:color w:val="000000"/>
                <w:szCs w:val="28"/>
              </w:rPr>
              <w:t> </w:t>
            </w:r>
          </w:p>
        </w:tc>
        <w:tc>
          <w:tcPr>
            <w:tcW w:w="846" w:type="dxa"/>
            <w:tcBorders>
              <w:top w:val="nil"/>
              <w:left w:val="nil"/>
              <w:bottom w:val="single" w:sz="4" w:space="0" w:color="auto"/>
              <w:right w:val="single" w:sz="4" w:space="0" w:color="auto"/>
            </w:tcBorders>
            <w:shd w:val="clear" w:color="000000" w:fill="FFFFFF"/>
            <w:vAlign w:val="center"/>
            <w:hideMark/>
          </w:tcPr>
          <w:p w:rsidR="006A188B" w:rsidRPr="00C7009A" w:rsidRDefault="006A188B" w:rsidP="00DD49AC">
            <w:pPr>
              <w:spacing w:after="0" w:line="240" w:lineRule="auto"/>
              <w:jc w:val="center"/>
              <w:rPr>
                <w:rFonts w:eastAsia="Times New Roman" w:cs="Times New Roman"/>
                <w:b/>
                <w:bCs/>
                <w:color w:val="000000"/>
                <w:szCs w:val="28"/>
              </w:rPr>
            </w:pPr>
            <w:r w:rsidRPr="00C7009A">
              <w:rPr>
                <w:rFonts w:eastAsia="Times New Roman" w:cs="Times New Roman"/>
                <w:b/>
                <w:bCs/>
                <w:color w:val="000000"/>
                <w:szCs w:val="28"/>
              </w:rPr>
              <w:t> </w:t>
            </w:r>
          </w:p>
        </w:tc>
        <w:tc>
          <w:tcPr>
            <w:tcW w:w="872" w:type="dxa"/>
            <w:tcBorders>
              <w:top w:val="nil"/>
              <w:left w:val="nil"/>
              <w:bottom w:val="single" w:sz="4" w:space="0" w:color="auto"/>
              <w:right w:val="single" w:sz="4" w:space="0" w:color="auto"/>
            </w:tcBorders>
            <w:shd w:val="clear" w:color="000000" w:fill="FFFFFF"/>
            <w:vAlign w:val="center"/>
            <w:hideMark/>
          </w:tcPr>
          <w:p w:rsidR="006A188B" w:rsidRPr="00C7009A" w:rsidRDefault="006A188B" w:rsidP="00DD49AC">
            <w:pPr>
              <w:spacing w:after="0" w:line="240" w:lineRule="auto"/>
              <w:jc w:val="center"/>
              <w:rPr>
                <w:rFonts w:eastAsia="Times New Roman" w:cs="Times New Roman"/>
                <w:b/>
                <w:bCs/>
                <w:color w:val="000000"/>
                <w:szCs w:val="28"/>
              </w:rPr>
            </w:pPr>
            <w:r w:rsidRPr="00C7009A">
              <w:rPr>
                <w:rFonts w:eastAsia="Times New Roman" w:cs="Times New Roman"/>
                <w:b/>
                <w:bCs/>
                <w:color w:val="000000"/>
                <w:szCs w:val="28"/>
              </w:rPr>
              <w:t> </w:t>
            </w:r>
          </w:p>
        </w:tc>
        <w:tc>
          <w:tcPr>
            <w:tcW w:w="1134" w:type="dxa"/>
            <w:tcBorders>
              <w:top w:val="nil"/>
              <w:left w:val="nil"/>
              <w:bottom w:val="single" w:sz="4" w:space="0" w:color="auto"/>
              <w:right w:val="single" w:sz="4" w:space="0" w:color="auto"/>
            </w:tcBorders>
            <w:shd w:val="clear" w:color="000000" w:fill="FFFFFF"/>
            <w:vAlign w:val="center"/>
            <w:hideMark/>
          </w:tcPr>
          <w:p w:rsidR="006A188B" w:rsidRPr="00C7009A" w:rsidRDefault="006A188B" w:rsidP="00DD49AC">
            <w:pPr>
              <w:spacing w:after="0" w:line="240" w:lineRule="auto"/>
              <w:jc w:val="center"/>
              <w:rPr>
                <w:rFonts w:eastAsia="Times New Roman" w:cs="Times New Roman"/>
                <w:b/>
                <w:bCs/>
                <w:color w:val="000000"/>
                <w:szCs w:val="28"/>
              </w:rPr>
            </w:pPr>
            <w:r w:rsidRPr="00C7009A">
              <w:rPr>
                <w:rFonts w:eastAsia="Times New Roman" w:cs="Times New Roman"/>
                <w:b/>
                <w:bCs/>
                <w:color w:val="000000"/>
                <w:szCs w:val="28"/>
              </w:rPr>
              <w:t> </w:t>
            </w:r>
          </w:p>
        </w:tc>
        <w:tc>
          <w:tcPr>
            <w:tcW w:w="1134" w:type="dxa"/>
            <w:tcBorders>
              <w:top w:val="nil"/>
              <w:left w:val="nil"/>
              <w:bottom w:val="single" w:sz="4" w:space="0" w:color="auto"/>
              <w:right w:val="single" w:sz="4" w:space="0" w:color="auto"/>
            </w:tcBorders>
            <w:shd w:val="clear" w:color="000000" w:fill="FFFFFF"/>
            <w:vAlign w:val="center"/>
            <w:hideMark/>
          </w:tcPr>
          <w:p w:rsidR="006A188B" w:rsidRPr="00C7009A" w:rsidRDefault="006A188B" w:rsidP="00DD49AC">
            <w:pPr>
              <w:spacing w:after="0" w:line="240" w:lineRule="auto"/>
              <w:jc w:val="right"/>
              <w:rPr>
                <w:rFonts w:eastAsia="Times New Roman" w:cs="Times New Roman"/>
                <w:b/>
                <w:bCs/>
                <w:color w:val="000000"/>
                <w:szCs w:val="28"/>
              </w:rPr>
            </w:pPr>
            <w:r w:rsidRPr="00C7009A">
              <w:rPr>
                <w:rFonts w:eastAsia="Times New Roman" w:cs="Times New Roman"/>
                <w:b/>
                <w:bCs/>
                <w:color w:val="000000"/>
                <w:szCs w:val="28"/>
              </w:rPr>
              <w:t> </w:t>
            </w:r>
          </w:p>
        </w:tc>
        <w:tc>
          <w:tcPr>
            <w:tcW w:w="1276" w:type="dxa"/>
            <w:tcBorders>
              <w:top w:val="nil"/>
              <w:left w:val="nil"/>
              <w:bottom w:val="single" w:sz="4" w:space="0" w:color="auto"/>
              <w:right w:val="single" w:sz="4" w:space="0" w:color="auto"/>
            </w:tcBorders>
            <w:shd w:val="clear" w:color="000000" w:fill="FFFFFF"/>
            <w:vAlign w:val="center"/>
            <w:hideMark/>
          </w:tcPr>
          <w:p w:rsidR="006A188B" w:rsidRPr="00C7009A" w:rsidRDefault="006A188B" w:rsidP="00DD49AC">
            <w:pPr>
              <w:spacing w:after="0" w:line="240" w:lineRule="auto"/>
              <w:jc w:val="right"/>
              <w:rPr>
                <w:rFonts w:eastAsia="Times New Roman" w:cs="Times New Roman"/>
                <w:b/>
                <w:bCs/>
                <w:color w:val="000000"/>
                <w:sz w:val="26"/>
                <w:szCs w:val="26"/>
              </w:rPr>
            </w:pPr>
            <w:r w:rsidRPr="00C7009A">
              <w:rPr>
                <w:rFonts w:eastAsia="Times New Roman" w:cs="Times New Roman"/>
                <w:b/>
                <w:bCs/>
                <w:color w:val="000000"/>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6A188B" w:rsidRPr="00C7009A" w:rsidRDefault="006A188B" w:rsidP="00DD49AC">
            <w:pPr>
              <w:spacing w:after="0" w:line="240" w:lineRule="auto"/>
              <w:jc w:val="right"/>
              <w:rPr>
                <w:rFonts w:eastAsia="Times New Roman" w:cs="Times New Roman"/>
                <w:b/>
                <w:bCs/>
                <w:color w:val="000000"/>
                <w:sz w:val="26"/>
                <w:szCs w:val="26"/>
              </w:rPr>
            </w:pPr>
            <w:r w:rsidRPr="00C7009A">
              <w:rPr>
                <w:rFonts w:eastAsia="Times New Roman" w:cs="Times New Roman"/>
                <w:b/>
                <w:bCs/>
                <w:color w:val="000000"/>
                <w:sz w:val="26"/>
                <w:szCs w:val="26"/>
              </w:rPr>
              <w:t> </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1</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Thị trấn Chí Thạnh</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Tuy An</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0,01</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14,42</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103,03</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10.966</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137,08</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2</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Thị trấn Phú Hòa</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Phú Hòa</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14,64</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104,58</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10.584</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 w:val="26"/>
                <w:szCs w:val="26"/>
              </w:rPr>
            </w:pPr>
            <w:r w:rsidRPr="00C7009A">
              <w:rPr>
                <w:rFonts w:eastAsia="Times New Roman" w:cs="Times New Roman"/>
                <w:color w:val="000000"/>
                <w:sz w:val="26"/>
                <w:szCs w:val="26"/>
              </w:rPr>
              <w:t>132,30</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3</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Thị trấn Phú Thứ</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Tây Hòa</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22</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0,13</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14,62</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104,39</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16.365</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204,56</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4</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Thị trấn Củng Sơn</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Sơn Hòa</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319</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2,77</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color w:val="000000"/>
                <w:szCs w:val="28"/>
              </w:rPr>
            </w:pP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23,87</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170,47</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11.505</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143,81</w:t>
            </w:r>
          </w:p>
        </w:tc>
      </w:tr>
      <w:tr w:rsidR="006A188B" w:rsidRPr="00C7009A" w:rsidTr="006A188B">
        <w:trPr>
          <w:trHeight w:val="36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5</w:t>
            </w:r>
          </w:p>
        </w:tc>
        <w:tc>
          <w:tcPr>
            <w:tcW w:w="3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Thị trấn Hai Riêng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Sông Hinh</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2.449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19,68</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31,62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63,23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12.444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248,88</w:t>
            </w:r>
          </w:p>
        </w:tc>
      </w:tr>
      <w:tr w:rsidR="006A188B" w:rsidRPr="00C7009A" w:rsidTr="006A188B">
        <w:trPr>
          <w:trHeight w:val="36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6</w:t>
            </w:r>
          </w:p>
        </w:tc>
        <w:tc>
          <w:tcPr>
            <w:tcW w:w="3016"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Thị trấn La Hai</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H. Đồng Xuân</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0,01</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20,41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145,77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10.450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130,63</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b/>
                <w:bCs/>
                <w:color w:val="000000"/>
                <w:szCs w:val="28"/>
              </w:rPr>
            </w:pPr>
            <w:r w:rsidRPr="00C7009A">
              <w:rPr>
                <w:rFonts w:eastAsia="Times New Roman" w:cs="Times New Roman"/>
                <w:b/>
                <w:bCs/>
                <w:color w:val="000000"/>
                <w:szCs w:val="28"/>
              </w:rPr>
              <w:t>III</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b/>
                <w:bCs/>
                <w:color w:val="000000"/>
                <w:szCs w:val="28"/>
              </w:rPr>
            </w:pPr>
            <w:r w:rsidRPr="00C7009A">
              <w:rPr>
                <w:rFonts w:eastAsia="Times New Roman" w:cs="Times New Roman"/>
                <w:b/>
                <w:bCs/>
                <w:color w:val="000000"/>
                <w:szCs w:val="28"/>
              </w:rPr>
              <w:t>Các phường:</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1</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Phường 1</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TP. Tuy Hòa</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116</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Pr>
                <w:rFonts w:eastAsia="Times New Roman" w:cs="Times New Roman"/>
                <w:color w:val="000000"/>
                <w:szCs w:val="28"/>
              </w:rPr>
              <w:t>1,85</w:t>
            </w:r>
          </w:p>
        </w:tc>
        <w:tc>
          <w:tcPr>
            <w:tcW w:w="872"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0,55</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9,93</w:t>
            </w:r>
          </w:p>
        </w:tc>
        <w:tc>
          <w:tcPr>
            <w:tcW w:w="1276" w:type="dxa"/>
            <w:tcBorders>
              <w:top w:val="nil"/>
              <w:left w:val="nil"/>
              <w:bottom w:val="single" w:sz="4" w:space="0" w:color="auto"/>
              <w:right w:val="single" w:sz="4" w:space="0" w:color="auto"/>
            </w:tcBorders>
            <w:shd w:val="clear" w:color="auto" w:fill="auto"/>
            <w:vAlign w:val="center"/>
            <w:hideMark/>
          </w:tcPr>
          <w:p w:rsidR="006A188B" w:rsidRPr="00ED4615" w:rsidRDefault="006A188B" w:rsidP="00DD49AC">
            <w:pPr>
              <w:spacing w:after="0" w:line="240" w:lineRule="auto"/>
              <w:jc w:val="right"/>
              <w:rPr>
                <w:rFonts w:cs="Times New Roman"/>
                <w:color w:val="000000"/>
                <w:szCs w:val="28"/>
              </w:rPr>
            </w:pPr>
            <w:r w:rsidRPr="00ED4615">
              <w:rPr>
                <w:rFonts w:cs="Times New Roman"/>
                <w:color w:val="000000"/>
                <w:szCs w:val="28"/>
              </w:rPr>
              <w:t>6.270</w:t>
            </w:r>
          </w:p>
        </w:tc>
        <w:tc>
          <w:tcPr>
            <w:tcW w:w="1134" w:type="dxa"/>
            <w:tcBorders>
              <w:top w:val="nil"/>
              <w:left w:val="nil"/>
              <w:bottom w:val="single" w:sz="4" w:space="0" w:color="auto"/>
              <w:right w:val="single" w:sz="4" w:space="0" w:color="auto"/>
            </w:tcBorders>
            <w:shd w:val="clear" w:color="auto" w:fill="auto"/>
            <w:vAlign w:val="center"/>
            <w:hideMark/>
          </w:tcPr>
          <w:p w:rsidR="006A188B" w:rsidRPr="00ED4615" w:rsidRDefault="006A188B" w:rsidP="00DD49AC">
            <w:pPr>
              <w:spacing w:after="0" w:line="240" w:lineRule="auto"/>
              <w:jc w:val="right"/>
              <w:rPr>
                <w:rFonts w:cs="Times New Roman"/>
                <w:color w:val="000000"/>
                <w:szCs w:val="28"/>
              </w:rPr>
            </w:pPr>
            <w:r w:rsidRPr="00ED4615">
              <w:rPr>
                <w:rFonts w:cs="Times New Roman"/>
                <w:color w:val="000000"/>
                <w:szCs w:val="28"/>
              </w:rPr>
              <w:t>89,57</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2</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Phường 2</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TP. Tuy Hòa</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32</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Pr>
                <w:rFonts w:eastAsia="Times New Roman" w:cs="Times New Roman"/>
                <w:color w:val="000000"/>
                <w:szCs w:val="28"/>
              </w:rPr>
              <w:t>0,30</w:t>
            </w:r>
          </w:p>
        </w:tc>
        <w:tc>
          <w:tcPr>
            <w:tcW w:w="872"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0,73</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13,22</w:t>
            </w:r>
          </w:p>
        </w:tc>
        <w:tc>
          <w:tcPr>
            <w:tcW w:w="1276" w:type="dxa"/>
            <w:tcBorders>
              <w:top w:val="nil"/>
              <w:left w:val="nil"/>
              <w:bottom w:val="single" w:sz="4" w:space="0" w:color="auto"/>
              <w:right w:val="single" w:sz="4" w:space="0" w:color="auto"/>
            </w:tcBorders>
            <w:shd w:val="clear" w:color="auto" w:fill="auto"/>
            <w:vAlign w:val="center"/>
            <w:hideMark/>
          </w:tcPr>
          <w:p w:rsidR="006A188B" w:rsidRPr="00513801" w:rsidRDefault="006A188B" w:rsidP="00DD49AC">
            <w:pPr>
              <w:spacing w:after="0" w:line="240" w:lineRule="auto"/>
              <w:jc w:val="right"/>
              <w:rPr>
                <w:rFonts w:cs="Times New Roman"/>
                <w:color w:val="000000"/>
                <w:szCs w:val="28"/>
              </w:rPr>
            </w:pPr>
            <w:r w:rsidRPr="00513801">
              <w:rPr>
                <w:rFonts w:cs="Times New Roman"/>
                <w:color w:val="000000"/>
                <w:szCs w:val="28"/>
              </w:rPr>
              <w:t>10.655</w:t>
            </w:r>
          </w:p>
        </w:tc>
        <w:tc>
          <w:tcPr>
            <w:tcW w:w="1134" w:type="dxa"/>
            <w:tcBorders>
              <w:top w:val="nil"/>
              <w:left w:val="nil"/>
              <w:bottom w:val="single" w:sz="4" w:space="0" w:color="auto"/>
              <w:right w:val="single" w:sz="4" w:space="0" w:color="auto"/>
            </w:tcBorders>
            <w:shd w:val="clear" w:color="auto" w:fill="auto"/>
            <w:vAlign w:val="center"/>
            <w:hideMark/>
          </w:tcPr>
          <w:p w:rsidR="006A188B" w:rsidRPr="00513801" w:rsidRDefault="006A188B" w:rsidP="00DD49AC">
            <w:pPr>
              <w:spacing w:after="0" w:line="240" w:lineRule="auto"/>
              <w:jc w:val="right"/>
              <w:rPr>
                <w:rFonts w:cs="Times New Roman"/>
                <w:color w:val="000000"/>
                <w:szCs w:val="28"/>
              </w:rPr>
            </w:pPr>
            <w:r w:rsidRPr="00513801">
              <w:rPr>
                <w:rFonts w:cs="Times New Roman"/>
                <w:color w:val="000000"/>
                <w:szCs w:val="28"/>
              </w:rPr>
              <w:t>152,21</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3</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Phường 3</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TP. Tuy Hòa</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64</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Pr>
                <w:rFonts w:eastAsia="Times New Roman" w:cs="Times New Roman"/>
                <w:color w:val="000000"/>
                <w:szCs w:val="28"/>
              </w:rPr>
              <w:t>1,02</w:t>
            </w:r>
          </w:p>
        </w:tc>
        <w:tc>
          <w:tcPr>
            <w:tcW w:w="872"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0,30</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5,40</w:t>
            </w:r>
          </w:p>
        </w:tc>
        <w:tc>
          <w:tcPr>
            <w:tcW w:w="1276" w:type="dxa"/>
            <w:tcBorders>
              <w:top w:val="nil"/>
              <w:left w:val="nil"/>
              <w:bottom w:val="single" w:sz="4" w:space="0" w:color="auto"/>
              <w:right w:val="single" w:sz="4" w:space="0" w:color="auto"/>
            </w:tcBorders>
            <w:shd w:val="clear" w:color="auto" w:fill="auto"/>
            <w:vAlign w:val="center"/>
            <w:hideMark/>
          </w:tcPr>
          <w:p w:rsidR="006A188B" w:rsidRPr="00513801" w:rsidRDefault="006A188B" w:rsidP="00DD49AC">
            <w:pPr>
              <w:spacing w:after="0" w:line="240" w:lineRule="auto"/>
              <w:jc w:val="right"/>
              <w:rPr>
                <w:rFonts w:cs="Times New Roman"/>
                <w:color w:val="000000"/>
                <w:szCs w:val="28"/>
              </w:rPr>
            </w:pPr>
            <w:r w:rsidRPr="00513801">
              <w:rPr>
                <w:rFonts w:cs="Times New Roman"/>
                <w:color w:val="000000"/>
                <w:szCs w:val="28"/>
              </w:rPr>
              <w:t>6.302</w:t>
            </w:r>
          </w:p>
        </w:tc>
        <w:tc>
          <w:tcPr>
            <w:tcW w:w="1134" w:type="dxa"/>
            <w:tcBorders>
              <w:top w:val="nil"/>
              <w:left w:val="nil"/>
              <w:bottom w:val="single" w:sz="4" w:space="0" w:color="auto"/>
              <w:right w:val="single" w:sz="4" w:space="0" w:color="auto"/>
            </w:tcBorders>
            <w:shd w:val="clear" w:color="auto" w:fill="auto"/>
            <w:vAlign w:val="center"/>
            <w:hideMark/>
          </w:tcPr>
          <w:p w:rsidR="006A188B" w:rsidRPr="00513801" w:rsidRDefault="006A188B" w:rsidP="00DD49AC">
            <w:pPr>
              <w:spacing w:after="0" w:line="240" w:lineRule="auto"/>
              <w:jc w:val="right"/>
              <w:rPr>
                <w:rFonts w:cs="Times New Roman"/>
                <w:color w:val="000000"/>
                <w:szCs w:val="28"/>
              </w:rPr>
            </w:pPr>
            <w:r w:rsidRPr="00513801">
              <w:rPr>
                <w:rFonts w:cs="Times New Roman"/>
                <w:color w:val="000000"/>
                <w:szCs w:val="28"/>
              </w:rPr>
              <w:t>90,03</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4</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Phường 4</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TP. Tuy Hòa</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24</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Pr>
                <w:rFonts w:eastAsia="Times New Roman" w:cs="Times New Roman"/>
                <w:color w:val="000000"/>
                <w:szCs w:val="28"/>
              </w:rPr>
              <w:t>0,20</w:t>
            </w:r>
          </w:p>
        </w:tc>
        <w:tc>
          <w:tcPr>
            <w:tcW w:w="872"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0,59</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10,65</w:t>
            </w:r>
          </w:p>
        </w:tc>
        <w:tc>
          <w:tcPr>
            <w:tcW w:w="1276" w:type="dxa"/>
            <w:tcBorders>
              <w:top w:val="nil"/>
              <w:left w:val="nil"/>
              <w:bottom w:val="single" w:sz="4" w:space="0" w:color="auto"/>
              <w:right w:val="single" w:sz="4" w:space="0" w:color="auto"/>
            </w:tcBorders>
            <w:shd w:val="clear" w:color="auto" w:fill="auto"/>
            <w:vAlign w:val="center"/>
            <w:hideMark/>
          </w:tcPr>
          <w:p w:rsidR="006A188B" w:rsidRPr="00513801" w:rsidRDefault="006A188B" w:rsidP="00DD49AC">
            <w:pPr>
              <w:spacing w:after="0" w:line="240" w:lineRule="auto"/>
              <w:jc w:val="right"/>
              <w:rPr>
                <w:rFonts w:cs="Times New Roman"/>
                <w:color w:val="000000"/>
                <w:szCs w:val="28"/>
              </w:rPr>
            </w:pPr>
            <w:r w:rsidRPr="00513801">
              <w:rPr>
                <w:rFonts w:cs="Times New Roman"/>
                <w:color w:val="000000"/>
                <w:szCs w:val="28"/>
              </w:rPr>
              <w:t>12.122</w:t>
            </w:r>
          </w:p>
        </w:tc>
        <w:tc>
          <w:tcPr>
            <w:tcW w:w="1134" w:type="dxa"/>
            <w:tcBorders>
              <w:top w:val="nil"/>
              <w:left w:val="nil"/>
              <w:bottom w:val="single" w:sz="4" w:space="0" w:color="auto"/>
              <w:right w:val="single" w:sz="4" w:space="0" w:color="auto"/>
            </w:tcBorders>
            <w:shd w:val="clear" w:color="auto" w:fill="auto"/>
            <w:vAlign w:val="center"/>
            <w:hideMark/>
          </w:tcPr>
          <w:p w:rsidR="006A188B" w:rsidRPr="00513801" w:rsidRDefault="006A188B" w:rsidP="00DD49AC">
            <w:pPr>
              <w:spacing w:after="0" w:line="240" w:lineRule="auto"/>
              <w:jc w:val="right"/>
              <w:rPr>
                <w:rFonts w:cs="Times New Roman"/>
                <w:color w:val="000000"/>
                <w:szCs w:val="28"/>
              </w:rPr>
            </w:pPr>
            <w:r w:rsidRPr="00513801">
              <w:rPr>
                <w:rFonts w:cs="Times New Roman"/>
                <w:color w:val="000000"/>
                <w:szCs w:val="28"/>
              </w:rPr>
              <w:t>173,17</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5</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Phường 5</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TP. Tuy Hòa</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36</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0,27</w:t>
            </w:r>
          </w:p>
        </w:tc>
        <w:tc>
          <w:tcPr>
            <w:tcW w:w="872"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1,34</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24,32</w:t>
            </w:r>
          </w:p>
        </w:tc>
        <w:tc>
          <w:tcPr>
            <w:tcW w:w="1276" w:type="dxa"/>
            <w:tcBorders>
              <w:top w:val="nil"/>
              <w:left w:val="nil"/>
              <w:bottom w:val="single" w:sz="4" w:space="0" w:color="auto"/>
              <w:right w:val="single" w:sz="4" w:space="0" w:color="auto"/>
            </w:tcBorders>
            <w:shd w:val="clear" w:color="auto" w:fill="auto"/>
            <w:vAlign w:val="center"/>
            <w:hideMark/>
          </w:tcPr>
          <w:p w:rsidR="006A188B" w:rsidRPr="00513801" w:rsidRDefault="006A188B" w:rsidP="00DD49AC">
            <w:pPr>
              <w:spacing w:after="0" w:line="240" w:lineRule="auto"/>
              <w:jc w:val="right"/>
              <w:rPr>
                <w:rFonts w:cs="Times New Roman"/>
                <w:color w:val="000000"/>
                <w:szCs w:val="28"/>
              </w:rPr>
            </w:pPr>
            <w:r w:rsidRPr="00513801">
              <w:rPr>
                <w:rFonts w:cs="Times New Roman"/>
                <w:color w:val="000000"/>
                <w:szCs w:val="28"/>
              </w:rPr>
              <w:t>13.572</w:t>
            </w:r>
          </w:p>
        </w:tc>
        <w:tc>
          <w:tcPr>
            <w:tcW w:w="1134" w:type="dxa"/>
            <w:tcBorders>
              <w:top w:val="nil"/>
              <w:left w:val="nil"/>
              <w:bottom w:val="single" w:sz="4" w:space="0" w:color="auto"/>
              <w:right w:val="single" w:sz="4" w:space="0" w:color="auto"/>
            </w:tcBorders>
            <w:shd w:val="clear" w:color="auto" w:fill="auto"/>
            <w:vAlign w:val="center"/>
            <w:hideMark/>
          </w:tcPr>
          <w:p w:rsidR="006A188B" w:rsidRPr="00513801" w:rsidRDefault="006A188B" w:rsidP="00DD49AC">
            <w:pPr>
              <w:spacing w:after="0" w:line="240" w:lineRule="auto"/>
              <w:jc w:val="right"/>
              <w:rPr>
                <w:rFonts w:cs="Times New Roman"/>
                <w:color w:val="000000"/>
                <w:szCs w:val="28"/>
              </w:rPr>
            </w:pPr>
            <w:r w:rsidRPr="00513801">
              <w:rPr>
                <w:rFonts w:cs="Times New Roman"/>
                <w:color w:val="000000"/>
                <w:szCs w:val="28"/>
              </w:rPr>
              <w:t>193,89</w:t>
            </w:r>
          </w:p>
        </w:tc>
      </w:tr>
      <w:tr w:rsidR="006A188B" w:rsidRPr="00C7009A" w:rsidTr="006A188B">
        <w:trPr>
          <w:trHeight w:val="36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6</w:t>
            </w:r>
          </w:p>
        </w:tc>
        <w:tc>
          <w:tcPr>
            <w:tcW w:w="3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Phường 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TP. Tuy Hòa</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32</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0,34</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1,58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28,74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513801" w:rsidRDefault="006A188B" w:rsidP="00DD49AC">
            <w:pPr>
              <w:spacing w:after="0" w:line="240" w:lineRule="auto"/>
              <w:jc w:val="right"/>
              <w:rPr>
                <w:rFonts w:cs="Times New Roman"/>
                <w:color w:val="000000"/>
                <w:szCs w:val="28"/>
              </w:rPr>
            </w:pPr>
            <w:r w:rsidRPr="00513801">
              <w:rPr>
                <w:rFonts w:cs="Times New Roman"/>
                <w:color w:val="000000"/>
                <w:szCs w:val="28"/>
              </w:rPr>
              <w:t>9.475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513801" w:rsidRDefault="006A188B" w:rsidP="00DD49AC">
            <w:pPr>
              <w:spacing w:after="0" w:line="240" w:lineRule="auto"/>
              <w:jc w:val="right"/>
              <w:rPr>
                <w:rFonts w:cs="Times New Roman"/>
                <w:color w:val="000000"/>
                <w:szCs w:val="28"/>
              </w:rPr>
            </w:pPr>
            <w:r w:rsidRPr="00513801">
              <w:rPr>
                <w:rFonts w:cs="Times New Roman"/>
                <w:color w:val="000000"/>
                <w:szCs w:val="28"/>
              </w:rPr>
              <w:t>135,36</w:t>
            </w:r>
          </w:p>
        </w:tc>
      </w:tr>
      <w:tr w:rsidR="006A188B" w:rsidRPr="00C7009A" w:rsidTr="006A188B">
        <w:trPr>
          <w:trHeight w:val="36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7</w:t>
            </w:r>
          </w:p>
        </w:tc>
        <w:tc>
          <w:tcPr>
            <w:tcW w:w="3016"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Phường 7</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TP. Tuy Hòa</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232</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2,32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1,75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31,78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142,86</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8</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Phường 8</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TP. Tuy Hòa</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40</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0,44</w:t>
            </w:r>
          </w:p>
        </w:tc>
        <w:tc>
          <w:tcPr>
            <w:tcW w:w="872"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1,47</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26,67</w:t>
            </w:r>
          </w:p>
        </w:tc>
        <w:tc>
          <w:tcPr>
            <w:tcW w:w="1276" w:type="dxa"/>
            <w:tcBorders>
              <w:top w:val="nil"/>
              <w:left w:val="nil"/>
              <w:bottom w:val="single" w:sz="4" w:space="0" w:color="auto"/>
              <w:right w:val="single" w:sz="4" w:space="0" w:color="auto"/>
            </w:tcBorders>
            <w:shd w:val="clear" w:color="auto" w:fill="auto"/>
            <w:vAlign w:val="center"/>
            <w:hideMark/>
          </w:tcPr>
          <w:p w:rsidR="006A188B" w:rsidRPr="00513801" w:rsidRDefault="006A188B" w:rsidP="00DD49AC">
            <w:pPr>
              <w:spacing w:after="0" w:line="240" w:lineRule="auto"/>
              <w:jc w:val="right"/>
              <w:rPr>
                <w:rFonts w:cs="Times New Roman"/>
                <w:color w:val="000000"/>
                <w:szCs w:val="28"/>
              </w:rPr>
            </w:pPr>
            <w:r w:rsidRPr="00513801">
              <w:rPr>
                <w:rFonts w:cs="Times New Roman"/>
                <w:color w:val="000000"/>
                <w:szCs w:val="28"/>
              </w:rPr>
              <w:t>9.276</w:t>
            </w:r>
          </w:p>
        </w:tc>
        <w:tc>
          <w:tcPr>
            <w:tcW w:w="1134" w:type="dxa"/>
            <w:tcBorders>
              <w:top w:val="nil"/>
              <w:left w:val="nil"/>
              <w:bottom w:val="single" w:sz="4" w:space="0" w:color="auto"/>
              <w:right w:val="single" w:sz="4" w:space="0" w:color="auto"/>
            </w:tcBorders>
            <w:shd w:val="clear" w:color="auto" w:fill="auto"/>
            <w:vAlign w:val="center"/>
            <w:hideMark/>
          </w:tcPr>
          <w:p w:rsidR="006A188B" w:rsidRPr="00513801" w:rsidRDefault="006A188B" w:rsidP="00DD49AC">
            <w:pPr>
              <w:spacing w:after="0" w:line="240" w:lineRule="auto"/>
              <w:jc w:val="right"/>
              <w:rPr>
                <w:rFonts w:cs="Times New Roman"/>
                <w:color w:val="000000"/>
                <w:szCs w:val="28"/>
              </w:rPr>
            </w:pPr>
            <w:r w:rsidRPr="00513801">
              <w:rPr>
                <w:rFonts w:cs="Times New Roman"/>
                <w:color w:val="000000"/>
                <w:szCs w:val="28"/>
              </w:rPr>
              <w:t>132,51</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9</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Phường 9</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TP. Tuy Hòa</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104</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Pr>
                <w:rFonts w:eastAsia="Times New Roman" w:cs="Times New Roman"/>
                <w:color w:val="000000"/>
                <w:szCs w:val="28"/>
              </w:rPr>
              <w:t>0,43</w:t>
            </w:r>
          </w:p>
        </w:tc>
        <w:tc>
          <w:tcPr>
            <w:tcW w:w="872"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10,61</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192,97</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23.849</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340,70</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10</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Phường Phú Lâm</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TP. Tuy Hòa</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16</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0,15</w:t>
            </w:r>
          </w:p>
        </w:tc>
        <w:tc>
          <w:tcPr>
            <w:tcW w:w="872"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4,90</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89,06</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10.725</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153,21</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11</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Phường Phú Thạnh</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TP. Tuy Hòa</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20</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0,18</w:t>
            </w:r>
          </w:p>
        </w:tc>
        <w:tc>
          <w:tcPr>
            <w:tcW w:w="872"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9,82</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178,49</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11.367</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162,39</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lastRenderedPageBreak/>
              <w:t>12</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Phường Phú Đông</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TP. Tuy Hòa</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8</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0,05</w:t>
            </w:r>
          </w:p>
        </w:tc>
        <w:tc>
          <w:tcPr>
            <w:tcW w:w="872"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7,80</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141,73</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15.238</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217,69</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13</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Phường Xuân Phú</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TX. Sông Cầu</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72"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5,83</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106,05</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9.006</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180,12</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14</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Phường Xuân Thành</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TX. Sông Cầu</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72"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3,98</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72,40</w:t>
            </w:r>
          </w:p>
        </w:tc>
        <w:tc>
          <w:tcPr>
            <w:tcW w:w="127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10.715</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214,30</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15</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Phường Xuân Yên</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TX. Sông Cầu</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72"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5,20</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94,52</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7.527</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150,54</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16</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Phường Xuân Đài</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TX. Sông Cầu</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872"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9,38</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170,55</w:t>
            </w:r>
          </w:p>
        </w:tc>
        <w:tc>
          <w:tcPr>
            <w:tcW w:w="127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10.235</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204,70</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17</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Phường Hoà Vinh</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TX. Đông Hoà</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72"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9,45</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171,75</w:t>
            </w:r>
          </w:p>
        </w:tc>
        <w:tc>
          <w:tcPr>
            <w:tcW w:w="127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17.109</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342,18</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18</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Phường Hoà Xuân Tây</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TX. Đông Hoà</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24</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0,16</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43,99</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799,90</w:t>
            </w:r>
          </w:p>
        </w:tc>
        <w:tc>
          <w:tcPr>
            <w:tcW w:w="127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15.135</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302,70</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19</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Phường Hoà Hiệp Bắc</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TX. Đông Hoà</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14,36</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261,02</w:t>
            </w:r>
          </w:p>
        </w:tc>
        <w:tc>
          <w:tcPr>
            <w:tcW w:w="127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12.564</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251,28</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20</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ind w:left="-69" w:right="-43" w:hanging="69"/>
              <w:jc w:val="both"/>
              <w:rPr>
                <w:rFonts w:eastAsia="Times New Roman" w:cs="Times New Roman"/>
                <w:color w:val="000000"/>
                <w:szCs w:val="28"/>
              </w:rPr>
            </w:pPr>
            <w:r w:rsidRPr="00C7009A">
              <w:rPr>
                <w:rFonts w:eastAsia="Times New Roman" w:cs="Times New Roman"/>
                <w:color w:val="000000"/>
                <w:szCs w:val="28"/>
              </w:rPr>
              <w:t>Phường Hoà Hiệp Trung</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TX. Đông Hoà</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13,48</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245,17</w:t>
            </w:r>
          </w:p>
        </w:tc>
        <w:tc>
          <w:tcPr>
            <w:tcW w:w="127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25.892</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517,84</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21</w:t>
            </w:r>
          </w:p>
        </w:tc>
        <w:tc>
          <w:tcPr>
            <w:tcW w:w="301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ind w:right="-43"/>
              <w:jc w:val="both"/>
              <w:rPr>
                <w:rFonts w:eastAsia="Times New Roman" w:cs="Times New Roman"/>
                <w:color w:val="000000"/>
                <w:szCs w:val="28"/>
              </w:rPr>
            </w:pPr>
            <w:r w:rsidRPr="00C7009A">
              <w:rPr>
                <w:rFonts w:eastAsia="Times New Roman" w:cs="Times New Roman"/>
                <w:color w:val="000000"/>
                <w:szCs w:val="28"/>
              </w:rPr>
              <w:t>Phường Hoà Hiệp Nam</w:t>
            </w:r>
          </w:p>
        </w:tc>
        <w:tc>
          <w:tcPr>
            <w:tcW w:w="198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TX. Đông Hoà</w:t>
            </w:r>
          </w:p>
        </w:tc>
        <w:tc>
          <w:tcPr>
            <w:tcW w:w="111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50"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8</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0,06</w:t>
            </w:r>
          </w:p>
        </w:tc>
        <w:tc>
          <w:tcPr>
            <w:tcW w:w="872"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15,01</w:t>
            </w:r>
          </w:p>
        </w:tc>
        <w:tc>
          <w:tcPr>
            <w:tcW w:w="1134"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272,86</w:t>
            </w:r>
          </w:p>
        </w:tc>
        <w:tc>
          <w:tcPr>
            <w:tcW w:w="127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13.868</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277,36</w:t>
            </w:r>
          </w:p>
        </w:tc>
      </w:tr>
    </w:tbl>
    <w:p w:rsidR="006A188B" w:rsidRDefault="006A188B" w:rsidP="006A188B"/>
    <w:p w:rsidR="006A188B" w:rsidRDefault="006A188B" w:rsidP="006A188B"/>
    <w:p w:rsidR="006A188B" w:rsidRDefault="006A188B" w:rsidP="006A188B"/>
    <w:p w:rsidR="006A188B" w:rsidRDefault="006A188B" w:rsidP="006A188B"/>
    <w:p w:rsidR="006A188B" w:rsidRDefault="006A188B" w:rsidP="00127B60">
      <w:pPr>
        <w:spacing w:before="120" w:after="120" w:line="240" w:lineRule="auto"/>
        <w:ind w:firstLine="720"/>
        <w:jc w:val="both"/>
        <w:rPr>
          <w:szCs w:val="28"/>
          <w:lang w:val="nl-NL"/>
        </w:rPr>
      </w:pPr>
    </w:p>
    <w:p w:rsidR="006A188B" w:rsidRDefault="006A188B" w:rsidP="00127B60">
      <w:pPr>
        <w:spacing w:before="120" w:after="120" w:line="240" w:lineRule="auto"/>
        <w:ind w:firstLine="720"/>
        <w:jc w:val="both"/>
        <w:rPr>
          <w:szCs w:val="28"/>
          <w:lang w:val="nl-NL"/>
        </w:rPr>
      </w:pPr>
    </w:p>
    <w:p w:rsidR="006A188B" w:rsidRDefault="006A188B" w:rsidP="00127B60">
      <w:pPr>
        <w:spacing w:before="120" w:after="120" w:line="240" w:lineRule="auto"/>
        <w:ind w:firstLine="720"/>
        <w:jc w:val="both"/>
        <w:rPr>
          <w:szCs w:val="28"/>
          <w:lang w:val="nl-NL"/>
        </w:rPr>
      </w:pPr>
    </w:p>
    <w:p w:rsidR="006A188B" w:rsidRDefault="006A188B" w:rsidP="00127B60">
      <w:pPr>
        <w:spacing w:before="120" w:after="120" w:line="240" w:lineRule="auto"/>
        <w:ind w:firstLine="720"/>
        <w:jc w:val="both"/>
        <w:rPr>
          <w:szCs w:val="28"/>
          <w:lang w:val="nl-NL"/>
        </w:rPr>
      </w:pPr>
    </w:p>
    <w:p w:rsidR="006A188B" w:rsidRDefault="006A188B" w:rsidP="00127B60">
      <w:pPr>
        <w:spacing w:before="120" w:after="120" w:line="240" w:lineRule="auto"/>
        <w:ind w:firstLine="720"/>
        <w:jc w:val="both"/>
        <w:rPr>
          <w:szCs w:val="28"/>
          <w:lang w:val="nl-NL"/>
        </w:rPr>
      </w:pPr>
    </w:p>
    <w:tbl>
      <w:tblPr>
        <w:tblStyle w:val="TableGrid"/>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9785"/>
      </w:tblGrid>
      <w:tr w:rsidR="006A188B" w:rsidRPr="009E422D" w:rsidTr="00DD49AC">
        <w:tc>
          <w:tcPr>
            <w:tcW w:w="3823" w:type="dxa"/>
          </w:tcPr>
          <w:p w:rsidR="006A188B" w:rsidRDefault="006A188B" w:rsidP="00DD49AC">
            <w:pPr>
              <w:spacing w:before="60"/>
              <w:jc w:val="center"/>
              <w:rPr>
                <w:rFonts w:eastAsia="Times New Roman" w:cs="Times New Roman"/>
                <w:b/>
                <w:bCs/>
                <w:color w:val="000000"/>
                <w:sz w:val="26"/>
                <w:szCs w:val="26"/>
              </w:rPr>
            </w:pPr>
          </w:p>
          <w:p w:rsidR="006A188B" w:rsidRPr="009E3C2B" w:rsidRDefault="006A188B" w:rsidP="00DD49AC">
            <w:pPr>
              <w:spacing w:before="60"/>
              <w:jc w:val="center"/>
              <w:rPr>
                <w:rFonts w:eastAsia="Times New Roman" w:cs="Times New Roman"/>
                <w:b/>
                <w:bCs/>
                <w:color w:val="000000"/>
                <w:sz w:val="26"/>
                <w:szCs w:val="26"/>
              </w:rPr>
            </w:pPr>
            <w:r w:rsidRPr="009E3C2B">
              <w:rPr>
                <w:rFonts w:eastAsia="Times New Roman" w:cs="Times New Roman"/>
                <w:b/>
                <w:bCs/>
                <w:color w:val="000000"/>
                <w:sz w:val="26"/>
                <w:szCs w:val="26"/>
              </w:rPr>
              <w:t>ỦY BAN NHÂN DÂN</w:t>
            </w:r>
          </w:p>
          <w:p w:rsidR="006A188B" w:rsidRDefault="006A188B" w:rsidP="00DD49AC">
            <w:pPr>
              <w:spacing w:after="120"/>
              <w:jc w:val="center"/>
              <w:rPr>
                <w:rFonts w:cs="Times New Roman"/>
                <w:b/>
                <w:szCs w:val="28"/>
              </w:rPr>
            </w:pPr>
            <w:r>
              <w:rPr>
                <w:rFonts w:eastAsia="Times New Roman" w:cs="Times New Roman"/>
                <w:b/>
                <w:bCs/>
                <w:noProof/>
                <w:color w:val="000000"/>
                <w:sz w:val="26"/>
                <w:szCs w:val="26"/>
              </w:rPr>
              <mc:AlternateContent>
                <mc:Choice Requires="wps">
                  <w:drawing>
                    <wp:anchor distT="0" distB="0" distL="114300" distR="114300" simplePos="0" relativeHeight="251667456" behindDoc="0" locked="0" layoutInCell="1" allowOverlap="1" wp14:anchorId="7F0CF13E" wp14:editId="2E8FCFDC">
                      <wp:simplePos x="0" y="0"/>
                      <wp:positionH relativeFrom="column">
                        <wp:posOffset>855980</wp:posOffset>
                      </wp:positionH>
                      <wp:positionV relativeFrom="paragraph">
                        <wp:posOffset>185420</wp:posOffset>
                      </wp:positionV>
                      <wp:extent cx="5143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14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C62326F"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7.4pt,14.6pt" to="107.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" strokecolor="black [3213]" strokeweight=".5pt">
                      <v:stroke joinstyle="miter"/>
                    </v:line>
                  </w:pict>
                </mc:Fallback>
              </mc:AlternateContent>
            </w:r>
            <w:r w:rsidRPr="009E3C2B">
              <w:rPr>
                <w:rFonts w:eastAsia="Times New Roman" w:cs="Times New Roman"/>
                <w:b/>
                <w:bCs/>
                <w:color w:val="000000"/>
                <w:sz w:val="26"/>
                <w:szCs w:val="26"/>
              </w:rPr>
              <w:t>TỈNH PHÚ YÊN</w:t>
            </w:r>
          </w:p>
        </w:tc>
        <w:tc>
          <w:tcPr>
            <w:tcW w:w="9785" w:type="dxa"/>
          </w:tcPr>
          <w:p w:rsidR="006A188B" w:rsidRPr="009E422D" w:rsidRDefault="006A188B" w:rsidP="00DD49AC">
            <w:pPr>
              <w:spacing w:after="120"/>
              <w:jc w:val="right"/>
              <w:rPr>
                <w:rFonts w:cs="Times New Roman"/>
                <w:b/>
                <w:sz w:val="24"/>
                <w:szCs w:val="24"/>
              </w:rPr>
            </w:pPr>
            <w:r w:rsidRPr="009E422D">
              <w:rPr>
                <w:rFonts w:cs="Times New Roman"/>
                <w:b/>
                <w:sz w:val="24"/>
                <w:szCs w:val="24"/>
              </w:rPr>
              <w:t>Phụ lụ</w:t>
            </w:r>
            <w:r>
              <w:rPr>
                <w:rFonts w:cs="Times New Roman"/>
                <w:b/>
                <w:sz w:val="24"/>
                <w:szCs w:val="24"/>
              </w:rPr>
              <w:t>c 2</w:t>
            </w:r>
            <w:r w:rsidRPr="009E422D">
              <w:rPr>
                <w:rFonts w:cs="Times New Roman"/>
                <w:b/>
                <w:sz w:val="24"/>
                <w:szCs w:val="24"/>
              </w:rPr>
              <w:t>-2B</w:t>
            </w:r>
          </w:p>
        </w:tc>
      </w:tr>
    </w:tbl>
    <w:p w:rsidR="006A188B" w:rsidRPr="009E422D" w:rsidRDefault="006A188B" w:rsidP="006A188B">
      <w:pPr>
        <w:spacing w:after="120" w:line="240" w:lineRule="auto"/>
        <w:jc w:val="center"/>
        <w:rPr>
          <w:rFonts w:cs="Times New Roman"/>
          <w:b/>
          <w:sz w:val="6"/>
          <w:szCs w:val="28"/>
        </w:rPr>
      </w:pPr>
    </w:p>
    <w:p w:rsidR="006A188B" w:rsidRPr="008C06E3" w:rsidRDefault="006A188B" w:rsidP="006A188B">
      <w:pPr>
        <w:spacing w:after="0" w:line="240" w:lineRule="auto"/>
        <w:jc w:val="center"/>
        <w:rPr>
          <w:rFonts w:cs="Times New Roman"/>
          <w:b/>
          <w:szCs w:val="28"/>
        </w:rPr>
      </w:pPr>
      <w:r w:rsidRPr="008C06E3">
        <w:rPr>
          <w:rFonts w:cs="Times New Roman"/>
          <w:b/>
          <w:szCs w:val="28"/>
        </w:rPr>
        <w:t>THỐ</w:t>
      </w:r>
      <w:r>
        <w:rPr>
          <w:rFonts w:cs="Times New Roman"/>
          <w:b/>
          <w:szCs w:val="28"/>
        </w:rPr>
        <w:t xml:space="preserve">NG KÊ </w:t>
      </w:r>
      <w:r w:rsidRPr="008C06E3">
        <w:rPr>
          <w:rFonts w:cs="Times New Roman"/>
          <w:b/>
          <w:szCs w:val="28"/>
        </w:rPr>
        <w:t>ĐVHC CẤP XÃ</w:t>
      </w:r>
      <w:r>
        <w:rPr>
          <w:rFonts w:cs="Times New Roman"/>
          <w:b/>
          <w:szCs w:val="28"/>
        </w:rPr>
        <w:t xml:space="preserve"> THUỘC DIỆN SẮP XẾP GIAI ĐOẠN 2023 - 2025</w:t>
      </w:r>
    </w:p>
    <w:p w:rsidR="006A188B" w:rsidRDefault="006A188B" w:rsidP="006A188B">
      <w:pPr>
        <w:jc w:val="center"/>
      </w:pPr>
      <w:r>
        <w:rPr>
          <w:rFonts w:eastAsia="Times New Roman" w:cs="Times New Roman"/>
          <w:i/>
          <w:iCs/>
          <w:color w:val="000000"/>
          <w:szCs w:val="28"/>
        </w:rPr>
        <w:t>(Kèm theo Đề án</w:t>
      </w:r>
      <w:r w:rsidRPr="000922BD">
        <w:rPr>
          <w:rFonts w:eastAsia="Times New Roman" w:cs="Times New Roman"/>
          <w:i/>
          <w:iCs/>
          <w:color w:val="000000"/>
          <w:szCs w:val="28"/>
        </w:rPr>
        <w:t xml:space="preserve"> </w:t>
      </w:r>
      <w:r>
        <w:rPr>
          <w:rFonts w:eastAsia="Times New Roman" w:cs="Times New Roman"/>
          <w:i/>
          <w:iCs/>
          <w:color w:val="000000"/>
          <w:szCs w:val="28"/>
        </w:rPr>
        <w:t>sắp xếp ĐVHC cấp xã của tỉnh Phú Yên giai đoạn 2023 - 2025</w:t>
      </w:r>
      <w:r w:rsidRPr="000922BD">
        <w:rPr>
          <w:rFonts w:eastAsia="Times New Roman" w:cs="Times New Roman"/>
          <w:i/>
          <w:iCs/>
          <w:color w:val="000000"/>
          <w:szCs w:val="28"/>
        </w:rPr>
        <w:t>)</w:t>
      </w:r>
    </w:p>
    <w:tbl>
      <w:tblPr>
        <w:tblW w:w="14562" w:type="dxa"/>
        <w:tblInd w:w="137" w:type="dxa"/>
        <w:tblLook w:val="04A0" w:firstRow="1" w:lastRow="0" w:firstColumn="1" w:lastColumn="0" w:noHBand="0" w:noVBand="1"/>
      </w:tblPr>
      <w:tblGrid>
        <w:gridCol w:w="670"/>
        <w:gridCol w:w="2307"/>
        <w:gridCol w:w="1860"/>
        <w:gridCol w:w="1194"/>
        <w:gridCol w:w="915"/>
        <w:gridCol w:w="814"/>
        <w:gridCol w:w="846"/>
        <w:gridCol w:w="1136"/>
        <w:gridCol w:w="1160"/>
        <w:gridCol w:w="1020"/>
        <w:gridCol w:w="1506"/>
        <w:gridCol w:w="1134"/>
      </w:tblGrid>
      <w:tr w:rsidR="006A188B" w:rsidRPr="00C7009A" w:rsidTr="006A188B">
        <w:trPr>
          <w:trHeight w:val="640"/>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b/>
                <w:bCs/>
                <w:color w:val="000000"/>
                <w:sz w:val="24"/>
                <w:szCs w:val="24"/>
              </w:rPr>
            </w:pPr>
            <w:r w:rsidRPr="00C7009A">
              <w:rPr>
                <w:rFonts w:eastAsia="Times New Roman" w:cs="Times New Roman"/>
                <w:b/>
                <w:bCs/>
                <w:color w:val="000000"/>
                <w:sz w:val="24"/>
                <w:szCs w:val="24"/>
              </w:rPr>
              <w:t>STT</w:t>
            </w:r>
          </w:p>
        </w:tc>
        <w:tc>
          <w:tcPr>
            <w:tcW w:w="2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Default="006A188B" w:rsidP="00DD49AC">
            <w:pPr>
              <w:spacing w:after="0" w:line="240" w:lineRule="auto"/>
              <w:jc w:val="center"/>
              <w:rPr>
                <w:rFonts w:eastAsia="Times New Roman" w:cs="Times New Roman"/>
                <w:b/>
                <w:bCs/>
                <w:color w:val="000000"/>
                <w:sz w:val="24"/>
                <w:szCs w:val="24"/>
              </w:rPr>
            </w:pPr>
            <w:r w:rsidRPr="00C7009A">
              <w:rPr>
                <w:rFonts w:eastAsia="Times New Roman" w:cs="Times New Roman"/>
                <w:b/>
                <w:bCs/>
                <w:color w:val="000000"/>
                <w:sz w:val="24"/>
                <w:szCs w:val="24"/>
              </w:rPr>
              <w:t xml:space="preserve">Tên ĐVHC </w:t>
            </w:r>
          </w:p>
          <w:p w:rsidR="006A188B" w:rsidRPr="00C7009A" w:rsidRDefault="006A188B" w:rsidP="00DD49AC">
            <w:pPr>
              <w:spacing w:after="0" w:line="240" w:lineRule="auto"/>
              <w:jc w:val="center"/>
              <w:rPr>
                <w:rFonts w:eastAsia="Times New Roman" w:cs="Times New Roman"/>
                <w:b/>
                <w:bCs/>
                <w:color w:val="000000"/>
                <w:sz w:val="24"/>
                <w:szCs w:val="24"/>
              </w:rPr>
            </w:pPr>
            <w:r w:rsidRPr="00C7009A">
              <w:rPr>
                <w:rFonts w:eastAsia="Times New Roman" w:cs="Times New Roman"/>
                <w:b/>
                <w:bCs/>
                <w:color w:val="000000"/>
                <w:sz w:val="24"/>
                <w:szCs w:val="24"/>
              </w:rPr>
              <w:t>cấp xã</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b/>
                <w:bCs/>
                <w:color w:val="000000"/>
                <w:sz w:val="24"/>
                <w:szCs w:val="24"/>
              </w:rPr>
            </w:pPr>
            <w:r w:rsidRPr="00C7009A">
              <w:rPr>
                <w:rFonts w:eastAsia="Times New Roman" w:cs="Times New Roman"/>
                <w:b/>
                <w:bCs/>
                <w:color w:val="000000"/>
                <w:sz w:val="24"/>
                <w:szCs w:val="24"/>
              </w:rPr>
              <w:t>Thuộc ĐVHC cấp huyện</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b/>
                <w:bCs/>
                <w:color w:val="000000"/>
                <w:sz w:val="24"/>
                <w:szCs w:val="24"/>
              </w:rPr>
            </w:pPr>
            <w:r w:rsidRPr="00C7009A">
              <w:rPr>
                <w:rFonts w:eastAsia="Times New Roman" w:cs="Times New Roman"/>
                <w:b/>
                <w:bCs/>
                <w:color w:val="000000"/>
                <w:sz w:val="24"/>
                <w:szCs w:val="24"/>
              </w:rPr>
              <w:t>Khu vực miền núi, vùng cao</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b/>
                <w:bCs/>
                <w:color w:val="000000"/>
                <w:sz w:val="24"/>
                <w:szCs w:val="24"/>
              </w:rPr>
            </w:pPr>
            <w:r w:rsidRPr="00C7009A">
              <w:rPr>
                <w:rFonts w:eastAsia="Times New Roman" w:cs="Times New Roman"/>
                <w:b/>
                <w:bCs/>
                <w:color w:val="000000"/>
                <w:sz w:val="24"/>
                <w:szCs w:val="24"/>
              </w:rPr>
              <w:t>Khu vực hải đảo</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6A188B" w:rsidRDefault="006A188B" w:rsidP="00DD49AC">
            <w:pPr>
              <w:spacing w:after="0" w:line="240" w:lineRule="auto"/>
              <w:jc w:val="center"/>
              <w:rPr>
                <w:rFonts w:eastAsia="Times New Roman" w:cs="Times New Roman"/>
                <w:b/>
                <w:bCs/>
                <w:color w:val="000000"/>
                <w:sz w:val="24"/>
                <w:szCs w:val="24"/>
              </w:rPr>
            </w:pPr>
            <w:r w:rsidRPr="00C7009A">
              <w:rPr>
                <w:rFonts w:eastAsia="Times New Roman" w:cs="Times New Roman"/>
                <w:b/>
                <w:bCs/>
                <w:color w:val="000000"/>
                <w:sz w:val="24"/>
                <w:szCs w:val="24"/>
              </w:rPr>
              <w:t xml:space="preserve">Dân tộc </w:t>
            </w:r>
          </w:p>
          <w:p w:rsidR="006A188B" w:rsidRPr="00C7009A" w:rsidRDefault="006A188B" w:rsidP="00DD49AC">
            <w:pPr>
              <w:spacing w:after="0" w:line="240" w:lineRule="auto"/>
              <w:jc w:val="center"/>
              <w:rPr>
                <w:rFonts w:eastAsia="Times New Roman" w:cs="Times New Roman"/>
                <w:b/>
                <w:bCs/>
                <w:color w:val="000000"/>
                <w:sz w:val="24"/>
                <w:szCs w:val="24"/>
              </w:rPr>
            </w:pPr>
            <w:r w:rsidRPr="00C7009A">
              <w:rPr>
                <w:rFonts w:eastAsia="Times New Roman" w:cs="Times New Roman"/>
                <w:b/>
                <w:bCs/>
                <w:color w:val="000000"/>
                <w:sz w:val="24"/>
                <w:szCs w:val="24"/>
              </w:rPr>
              <w:t>thiểu số</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b/>
                <w:bCs/>
                <w:color w:val="000000"/>
                <w:sz w:val="24"/>
                <w:szCs w:val="24"/>
              </w:rPr>
            </w:pPr>
            <w:r w:rsidRPr="00C7009A">
              <w:rPr>
                <w:rFonts w:eastAsia="Times New Roman" w:cs="Times New Roman"/>
                <w:b/>
                <w:bCs/>
                <w:color w:val="000000"/>
                <w:sz w:val="24"/>
                <w:szCs w:val="24"/>
              </w:rPr>
              <w:t>Yếu tố đặc thù khác nếu có</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b/>
                <w:bCs/>
                <w:color w:val="000000"/>
                <w:sz w:val="24"/>
                <w:szCs w:val="24"/>
              </w:rPr>
            </w:pPr>
            <w:r w:rsidRPr="00C7009A">
              <w:rPr>
                <w:rFonts w:eastAsia="Times New Roman" w:cs="Times New Roman"/>
                <w:b/>
                <w:bCs/>
                <w:color w:val="000000"/>
                <w:sz w:val="24"/>
                <w:szCs w:val="24"/>
              </w:rPr>
              <w:t>Diện tích tự nhiên</w:t>
            </w:r>
          </w:p>
        </w:tc>
        <w:tc>
          <w:tcPr>
            <w:tcW w:w="2640" w:type="dxa"/>
            <w:gridSpan w:val="2"/>
            <w:tcBorders>
              <w:top w:val="single" w:sz="4" w:space="0" w:color="auto"/>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b/>
                <w:bCs/>
                <w:color w:val="000000"/>
                <w:sz w:val="24"/>
                <w:szCs w:val="24"/>
              </w:rPr>
            </w:pPr>
            <w:r w:rsidRPr="00C7009A">
              <w:rPr>
                <w:rFonts w:eastAsia="Times New Roman" w:cs="Times New Roman"/>
                <w:b/>
                <w:bCs/>
                <w:color w:val="000000"/>
                <w:sz w:val="24"/>
                <w:szCs w:val="24"/>
              </w:rPr>
              <w:t xml:space="preserve">Quy mô dân số </w:t>
            </w:r>
          </w:p>
        </w:tc>
      </w:tr>
      <w:tr w:rsidR="006A188B" w:rsidRPr="00C7009A" w:rsidTr="006A188B">
        <w:trPr>
          <w:trHeight w:val="800"/>
        </w:trPr>
        <w:tc>
          <w:tcPr>
            <w:tcW w:w="670" w:type="dxa"/>
            <w:vMerge/>
            <w:tcBorders>
              <w:top w:val="single" w:sz="4" w:space="0" w:color="auto"/>
              <w:left w:val="single" w:sz="4" w:space="0" w:color="auto"/>
              <w:bottom w:val="single" w:sz="4" w:space="0" w:color="auto"/>
              <w:right w:val="single" w:sz="4" w:space="0" w:color="auto"/>
            </w:tcBorders>
            <w:vAlign w:val="center"/>
            <w:hideMark/>
          </w:tcPr>
          <w:p w:rsidR="006A188B" w:rsidRPr="00C7009A" w:rsidRDefault="006A188B" w:rsidP="00DD49AC">
            <w:pPr>
              <w:spacing w:after="0" w:line="240" w:lineRule="auto"/>
              <w:rPr>
                <w:rFonts w:eastAsia="Times New Roman" w:cs="Times New Roman"/>
                <w:b/>
                <w:bCs/>
                <w:color w:val="000000"/>
                <w:sz w:val="24"/>
                <w:szCs w:val="24"/>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6A188B" w:rsidRPr="00C7009A" w:rsidRDefault="006A188B" w:rsidP="00DD49AC">
            <w:pPr>
              <w:spacing w:after="0" w:line="240" w:lineRule="auto"/>
              <w:rPr>
                <w:rFonts w:eastAsia="Times New Roman" w:cs="Times New Roman"/>
                <w:b/>
                <w:bCs/>
                <w:color w:val="000000"/>
                <w:sz w:val="24"/>
                <w:szCs w:val="24"/>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6A188B" w:rsidRPr="00C7009A" w:rsidRDefault="006A188B" w:rsidP="00DD49AC">
            <w:pPr>
              <w:spacing w:after="0" w:line="240" w:lineRule="auto"/>
              <w:rPr>
                <w:rFonts w:eastAsia="Times New Roman" w:cs="Times New Roman"/>
                <w:b/>
                <w:bCs/>
                <w:color w:val="000000"/>
                <w:sz w:val="24"/>
                <w:szCs w:val="24"/>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6A188B" w:rsidRPr="00C7009A" w:rsidRDefault="006A188B" w:rsidP="00DD49AC">
            <w:pPr>
              <w:spacing w:after="0" w:line="240" w:lineRule="auto"/>
              <w:rPr>
                <w:rFonts w:eastAsia="Times New Roman" w:cs="Times New Roman"/>
                <w:b/>
                <w:bCs/>
                <w:color w:val="000000"/>
                <w:sz w:val="24"/>
                <w:szCs w:val="24"/>
              </w:rPr>
            </w:pPr>
          </w:p>
        </w:tc>
        <w:tc>
          <w:tcPr>
            <w:tcW w:w="915" w:type="dxa"/>
            <w:vMerge/>
            <w:tcBorders>
              <w:top w:val="single" w:sz="4" w:space="0" w:color="auto"/>
              <w:left w:val="single" w:sz="4" w:space="0" w:color="auto"/>
              <w:bottom w:val="single" w:sz="4" w:space="0" w:color="auto"/>
              <w:right w:val="single" w:sz="4" w:space="0" w:color="auto"/>
            </w:tcBorders>
            <w:vAlign w:val="center"/>
            <w:hideMark/>
          </w:tcPr>
          <w:p w:rsidR="006A188B" w:rsidRPr="00C7009A" w:rsidRDefault="006A188B" w:rsidP="00DD49AC">
            <w:pPr>
              <w:spacing w:after="0" w:line="240" w:lineRule="auto"/>
              <w:rPr>
                <w:rFonts w:eastAsia="Times New Roman" w:cs="Times New Roman"/>
                <w:b/>
                <w:bCs/>
                <w:color w:val="000000"/>
                <w:sz w:val="24"/>
                <w:szCs w:val="24"/>
              </w:rPr>
            </w:pPr>
          </w:p>
        </w:tc>
        <w:tc>
          <w:tcPr>
            <w:tcW w:w="81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b/>
                <w:bCs/>
                <w:color w:val="000000"/>
                <w:sz w:val="24"/>
                <w:szCs w:val="24"/>
              </w:rPr>
            </w:pPr>
            <w:r w:rsidRPr="00C7009A">
              <w:rPr>
                <w:rFonts w:eastAsia="Times New Roman" w:cs="Times New Roman"/>
                <w:b/>
                <w:bCs/>
                <w:color w:val="000000"/>
                <w:sz w:val="24"/>
                <w:szCs w:val="24"/>
              </w:rPr>
              <w:t>Số người</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b/>
                <w:bCs/>
                <w:color w:val="000000"/>
                <w:sz w:val="24"/>
                <w:szCs w:val="24"/>
              </w:rPr>
            </w:pPr>
            <w:r w:rsidRPr="00C7009A">
              <w:rPr>
                <w:rFonts w:eastAsia="Times New Roman" w:cs="Times New Roman"/>
                <w:b/>
                <w:bCs/>
                <w:color w:val="000000"/>
                <w:sz w:val="24"/>
                <w:szCs w:val="24"/>
              </w:rPr>
              <w:t>Tỷ lệ (%)</w:t>
            </w: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6A188B" w:rsidRPr="00C7009A" w:rsidRDefault="006A188B" w:rsidP="00DD49AC">
            <w:pPr>
              <w:spacing w:after="0" w:line="240" w:lineRule="auto"/>
              <w:rPr>
                <w:rFonts w:eastAsia="Times New Roman" w:cs="Times New Roman"/>
                <w:b/>
                <w:bCs/>
                <w:color w:val="000000"/>
                <w:sz w:val="24"/>
                <w:szCs w:val="24"/>
              </w:rPr>
            </w:pPr>
          </w:p>
        </w:tc>
        <w:tc>
          <w:tcPr>
            <w:tcW w:w="116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b/>
                <w:bCs/>
                <w:color w:val="000000"/>
                <w:sz w:val="24"/>
                <w:szCs w:val="24"/>
              </w:rPr>
            </w:pPr>
            <w:r w:rsidRPr="00C7009A">
              <w:rPr>
                <w:rFonts w:eastAsia="Times New Roman" w:cs="Times New Roman"/>
                <w:b/>
                <w:bCs/>
                <w:color w:val="000000"/>
                <w:sz w:val="24"/>
                <w:szCs w:val="24"/>
              </w:rPr>
              <w:t>Diện tích (Km</w:t>
            </w:r>
            <w:r w:rsidRPr="00C7009A">
              <w:rPr>
                <w:rFonts w:eastAsia="Times New Roman" w:cs="Times New Roman"/>
                <w:b/>
                <w:bCs/>
                <w:color w:val="000000"/>
                <w:sz w:val="24"/>
                <w:szCs w:val="24"/>
                <w:vertAlign w:val="superscript"/>
              </w:rPr>
              <w:t>2</w:t>
            </w:r>
            <w:r w:rsidRPr="00C7009A">
              <w:rPr>
                <w:rFonts w:eastAsia="Times New Roman" w:cs="Times New Roman"/>
                <w:b/>
                <w:bCs/>
                <w:color w:val="000000"/>
                <w:sz w:val="24"/>
                <w:szCs w:val="24"/>
              </w:rPr>
              <w:t>)</w:t>
            </w:r>
          </w:p>
        </w:tc>
        <w:tc>
          <w:tcPr>
            <w:tcW w:w="102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b/>
                <w:bCs/>
                <w:color w:val="000000"/>
                <w:sz w:val="24"/>
                <w:szCs w:val="24"/>
              </w:rPr>
            </w:pPr>
            <w:r w:rsidRPr="00C7009A">
              <w:rPr>
                <w:rFonts w:eastAsia="Times New Roman" w:cs="Times New Roman"/>
                <w:b/>
                <w:bCs/>
                <w:color w:val="000000"/>
                <w:sz w:val="24"/>
                <w:szCs w:val="24"/>
              </w:rPr>
              <w:t>Tỷ lệ (%)</w:t>
            </w:r>
          </w:p>
        </w:tc>
        <w:tc>
          <w:tcPr>
            <w:tcW w:w="150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b/>
                <w:bCs/>
                <w:color w:val="000000"/>
                <w:sz w:val="24"/>
                <w:szCs w:val="24"/>
              </w:rPr>
            </w:pPr>
            <w:r w:rsidRPr="00C7009A">
              <w:rPr>
                <w:rFonts w:eastAsia="Times New Roman" w:cs="Times New Roman"/>
                <w:b/>
                <w:bCs/>
                <w:color w:val="000000"/>
                <w:sz w:val="24"/>
                <w:szCs w:val="24"/>
              </w:rPr>
              <w:t>Quy mô dân số (người)</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b/>
                <w:bCs/>
                <w:color w:val="000000"/>
                <w:sz w:val="24"/>
                <w:szCs w:val="24"/>
              </w:rPr>
            </w:pPr>
            <w:r w:rsidRPr="00C7009A">
              <w:rPr>
                <w:rFonts w:eastAsia="Times New Roman" w:cs="Times New Roman"/>
                <w:b/>
                <w:bCs/>
                <w:color w:val="000000"/>
                <w:sz w:val="24"/>
                <w:szCs w:val="24"/>
              </w:rPr>
              <w:t>Tỷ lệ</w:t>
            </w:r>
          </w:p>
        </w:tc>
      </w:tr>
      <w:tr w:rsidR="006A188B" w:rsidRPr="00C7009A" w:rsidTr="006A188B">
        <w:trPr>
          <w:trHeight w:val="28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i/>
                <w:iCs/>
                <w:color w:val="000000"/>
                <w:szCs w:val="28"/>
              </w:rPr>
            </w:pPr>
            <w:r w:rsidRPr="00C7009A">
              <w:rPr>
                <w:rFonts w:eastAsia="Times New Roman" w:cs="Times New Roman"/>
                <w:i/>
                <w:iCs/>
                <w:color w:val="000000"/>
                <w:szCs w:val="28"/>
              </w:rPr>
              <w:t> </w:t>
            </w:r>
          </w:p>
        </w:tc>
        <w:tc>
          <w:tcPr>
            <w:tcW w:w="230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i/>
                <w:iCs/>
                <w:color w:val="000000"/>
                <w:szCs w:val="28"/>
              </w:rPr>
            </w:pPr>
            <w:r w:rsidRPr="00C7009A">
              <w:rPr>
                <w:rFonts w:eastAsia="Times New Roman" w:cs="Times New Roman"/>
                <w:i/>
                <w:iCs/>
                <w:color w:val="000000"/>
                <w:szCs w:val="28"/>
              </w:rPr>
              <w:t>1</w:t>
            </w:r>
          </w:p>
        </w:tc>
        <w:tc>
          <w:tcPr>
            <w:tcW w:w="1860"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i/>
                <w:iCs/>
                <w:color w:val="000000"/>
                <w:szCs w:val="28"/>
              </w:rPr>
            </w:pPr>
            <w:r w:rsidRPr="00C7009A">
              <w:rPr>
                <w:rFonts w:eastAsia="Times New Roman" w:cs="Times New Roman"/>
                <w:i/>
                <w:iCs/>
                <w:color w:val="000000"/>
                <w:szCs w:val="28"/>
              </w:rPr>
              <w:t>2</w:t>
            </w:r>
          </w:p>
        </w:tc>
        <w:tc>
          <w:tcPr>
            <w:tcW w:w="119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i/>
                <w:iCs/>
                <w:color w:val="000000"/>
                <w:szCs w:val="28"/>
              </w:rPr>
            </w:pPr>
            <w:r w:rsidRPr="00C7009A">
              <w:rPr>
                <w:rFonts w:eastAsia="Times New Roman" w:cs="Times New Roman"/>
                <w:i/>
                <w:iCs/>
                <w:color w:val="000000"/>
                <w:szCs w:val="28"/>
              </w:rPr>
              <w:t>3</w:t>
            </w:r>
          </w:p>
        </w:tc>
        <w:tc>
          <w:tcPr>
            <w:tcW w:w="915"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i/>
                <w:iCs/>
                <w:color w:val="000000"/>
                <w:szCs w:val="28"/>
              </w:rPr>
            </w:pPr>
            <w:r w:rsidRPr="00C7009A">
              <w:rPr>
                <w:rFonts w:eastAsia="Times New Roman" w:cs="Times New Roman"/>
                <w:i/>
                <w:iCs/>
                <w:color w:val="000000"/>
                <w:szCs w:val="28"/>
              </w:rPr>
              <w:t>4</w:t>
            </w:r>
          </w:p>
        </w:tc>
        <w:tc>
          <w:tcPr>
            <w:tcW w:w="81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i/>
                <w:iCs/>
                <w:color w:val="000000"/>
                <w:szCs w:val="28"/>
              </w:rPr>
            </w:pPr>
            <w:r w:rsidRPr="00C7009A">
              <w:rPr>
                <w:rFonts w:eastAsia="Times New Roman" w:cs="Times New Roman"/>
                <w:i/>
                <w:iCs/>
                <w:color w:val="000000"/>
                <w:szCs w:val="28"/>
              </w:rPr>
              <w:t>5</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i/>
                <w:iCs/>
                <w:color w:val="000000"/>
                <w:szCs w:val="28"/>
              </w:rPr>
            </w:pPr>
            <w:r w:rsidRPr="00C7009A">
              <w:rPr>
                <w:rFonts w:eastAsia="Times New Roman" w:cs="Times New Roman"/>
                <w:i/>
                <w:iCs/>
                <w:color w:val="000000"/>
                <w:szCs w:val="28"/>
              </w:rPr>
              <w:t>6</w:t>
            </w:r>
          </w:p>
        </w:tc>
        <w:tc>
          <w:tcPr>
            <w:tcW w:w="113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i/>
                <w:iCs/>
                <w:color w:val="000000"/>
                <w:szCs w:val="28"/>
              </w:rPr>
            </w:pPr>
            <w:r w:rsidRPr="00C7009A">
              <w:rPr>
                <w:rFonts w:eastAsia="Times New Roman" w:cs="Times New Roman"/>
                <w:i/>
                <w:iCs/>
                <w:color w:val="000000"/>
                <w:szCs w:val="28"/>
              </w:rPr>
              <w:t>7</w:t>
            </w:r>
          </w:p>
        </w:tc>
        <w:tc>
          <w:tcPr>
            <w:tcW w:w="116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i/>
                <w:iCs/>
                <w:color w:val="000000"/>
                <w:szCs w:val="28"/>
              </w:rPr>
            </w:pPr>
            <w:r w:rsidRPr="00C7009A">
              <w:rPr>
                <w:rFonts w:eastAsia="Times New Roman" w:cs="Times New Roman"/>
                <w:i/>
                <w:iCs/>
                <w:color w:val="000000"/>
                <w:szCs w:val="28"/>
              </w:rPr>
              <w:t>8</w:t>
            </w:r>
          </w:p>
        </w:tc>
        <w:tc>
          <w:tcPr>
            <w:tcW w:w="102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i/>
                <w:iCs/>
                <w:color w:val="000000"/>
                <w:sz w:val="26"/>
                <w:szCs w:val="26"/>
              </w:rPr>
            </w:pPr>
            <w:r w:rsidRPr="00C7009A">
              <w:rPr>
                <w:rFonts w:eastAsia="Times New Roman" w:cs="Times New Roman"/>
                <w:i/>
                <w:iCs/>
                <w:color w:val="000000"/>
                <w:sz w:val="26"/>
                <w:szCs w:val="26"/>
              </w:rPr>
              <w:t>9</w:t>
            </w:r>
          </w:p>
        </w:tc>
        <w:tc>
          <w:tcPr>
            <w:tcW w:w="150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i/>
                <w:iCs/>
                <w:color w:val="000000"/>
                <w:sz w:val="26"/>
                <w:szCs w:val="26"/>
              </w:rPr>
            </w:pPr>
            <w:r w:rsidRPr="00C7009A">
              <w:rPr>
                <w:rFonts w:eastAsia="Times New Roman" w:cs="Times New Roman"/>
                <w:i/>
                <w:iCs/>
                <w:color w:val="000000"/>
                <w:sz w:val="26"/>
                <w:szCs w:val="26"/>
              </w:rPr>
              <w:t>10</w:t>
            </w:r>
          </w:p>
        </w:tc>
        <w:tc>
          <w:tcPr>
            <w:tcW w:w="1134"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center"/>
              <w:rPr>
                <w:rFonts w:eastAsia="Times New Roman" w:cs="Times New Roman"/>
                <w:i/>
                <w:iCs/>
                <w:color w:val="000000"/>
                <w:szCs w:val="28"/>
              </w:rPr>
            </w:pPr>
            <w:r w:rsidRPr="00C7009A">
              <w:rPr>
                <w:rFonts w:eastAsia="Times New Roman" w:cs="Times New Roman"/>
                <w:i/>
                <w:iCs/>
                <w:color w:val="000000"/>
                <w:szCs w:val="28"/>
              </w:rPr>
              <w:t>11</w:t>
            </w:r>
          </w:p>
        </w:tc>
      </w:tr>
      <w:tr w:rsidR="006A188B" w:rsidRPr="00C7009A" w:rsidTr="006A188B">
        <w:trPr>
          <w:trHeight w:val="37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b/>
                <w:bCs/>
                <w:color w:val="000000"/>
                <w:szCs w:val="28"/>
              </w:rPr>
            </w:pPr>
            <w:r w:rsidRPr="00C7009A">
              <w:rPr>
                <w:rFonts w:eastAsia="Times New Roman" w:cs="Times New Roman"/>
                <w:b/>
                <w:bCs/>
                <w:color w:val="000000"/>
                <w:szCs w:val="28"/>
              </w:rPr>
              <w:t>I</w:t>
            </w:r>
          </w:p>
        </w:tc>
        <w:tc>
          <w:tcPr>
            <w:tcW w:w="230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b/>
                <w:bCs/>
                <w:color w:val="000000"/>
                <w:szCs w:val="28"/>
              </w:rPr>
            </w:pPr>
            <w:r w:rsidRPr="00C7009A">
              <w:rPr>
                <w:rFonts w:eastAsia="Times New Roman" w:cs="Times New Roman"/>
                <w:b/>
                <w:bCs/>
                <w:color w:val="000000"/>
                <w:szCs w:val="28"/>
              </w:rPr>
              <w:t>Các xã:</w:t>
            </w:r>
          </w:p>
        </w:tc>
        <w:tc>
          <w:tcPr>
            <w:tcW w:w="1860"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rPr>
                <w:rFonts w:eastAsia="Times New Roman" w:cs="Times New Roman"/>
                <w:color w:val="000000"/>
                <w:szCs w:val="28"/>
              </w:rPr>
            </w:pPr>
            <w:r w:rsidRPr="00C7009A">
              <w:rPr>
                <w:rFonts w:eastAsia="Times New Roman" w:cs="Times New Roman"/>
                <w:color w:val="000000"/>
                <w:szCs w:val="28"/>
              </w:rPr>
              <w:t> </w:t>
            </w:r>
          </w:p>
        </w:tc>
        <w:tc>
          <w:tcPr>
            <w:tcW w:w="119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b/>
                <w:bCs/>
                <w:color w:val="000000"/>
                <w:szCs w:val="28"/>
              </w:rPr>
            </w:pPr>
            <w:r w:rsidRPr="00C7009A">
              <w:rPr>
                <w:rFonts w:eastAsia="Times New Roman" w:cs="Times New Roman"/>
                <w:b/>
                <w:bCs/>
                <w:color w:val="000000"/>
                <w:szCs w:val="28"/>
              </w:rPr>
              <w:t> </w:t>
            </w:r>
          </w:p>
        </w:tc>
        <w:tc>
          <w:tcPr>
            <w:tcW w:w="915"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b/>
                <w:bCs/>
                <w:color w:val="000000"/>
                <w:szCs w:val="28"/>
              </w:rPr>
            </w:pPr>
            <w:r w:rsidRPr="00C7009A">
              <w:rPr>
                <w:rFonts w:eastAsia="Times New Roman" w:cs="Times New Roman"/>
                <w:b/>
                <w:bCs/>
                <w:color w:val="000000"/>
                <w:szCs w:val="28"/>
              </w:rPr>
              <w:t> </w:t>
            </w:r>
          </w:p>
        </w:tc>
        <w:tc>
          <w:tcPr>
            <w:tcW w:w="81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b/>
                <w:bCs/>
                <w:color w:val="000000"/>
                <w:szCs w:val="28"/>
              </w:rPr>
            </w:pPr>
            <w:r w:rsidRPr="00C7009A">
              <w:rPr>
                <w:rFonts w:eastAsia="Times New Roman" w:cs="Times New Roman"/>
                <w:b/>
                <w:bCs/>
                <w:color w:val="000000"/>
                <w:szCs w:val="28"/>
              </w:rPr>
              <w:t> </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6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b/>
                <w:bCs/>
                <w:color w:val="000000"/>
                <w:szCs w:val="28"/>
              </w:rPr>
            </w:pPr>
            <w:r w:rsidRPr="00C7009A">
              <w:rPr>
                <w:rFonts w:eastAsia="Times New Roman" w:cs="Times New Roman"/>
                <w:b/>
                <w:bCs/>
                <w:color w:val="000000"/>
                <w:szCs w:val="28"/>
              </w:rPr>
              <w:t> </w:t>
            </w:r>
          </w:p>
        </w:tc>
        <w:tc>
          <w:tcPr>
            <w:tcW w:w="102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b/>
                <w:bCs/>
                <w:color w:val="000000"/>
                <w:szCs w:val="28"/>
              </w:rPr>
            </w:pPr>
            <w:r w:rsidRPr="00C7009A">
              <w:rPr>
                <w:rFonts w:eastAsia="Times New Roman" w:cs="Times New Roman"/>
                <w:b/>
                <w:bCs/>
                <w:color w:val="000000"/>
                <w:szCs w:val="28"/>
              </w:rPr>
              <w:t> </w:t>
            </w:r>
          </w:p>
        </w:tc>
        <w:tc>
          <w:tcPr>
            <w:tcW w:w="150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b/>
                <w:bCs/>
                <w:color w:val="000000"/>
                <w:sz w:val="26"/>
                <w:szCs w:val="26"/>
              </w:rPr>
            </w:pPr>
            <w:r w:rsidRPr="00C7009A">
              <w:rPr>
                <w:rFonts w:eastAsia="Times New Roman" w:cs="Times New Roman"/>
                <w:b/>
                <w:bCs/>
                <w:color w:val="000000"/>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b/>
                <w:bCs/>
                <w:color w:val="000000"/>
                <w:sz w:val="26"/>
                <w:szCs w:val="26"/>
              </w:rPr>
            </w:pPr>
            <w:r w:rsidRPr="00C7009A">
              <w:rPr>
                <w:rFonts w:eastAsia="Times New Roman" w:cs="Times New Roman"/>
                <w:b/>
                <w:bCs/>
                <w:color w:val="000000"/>
                <w:sz w:val="26"/>
                <w:szCs w:val="26"/>
              </w:rPr>
              <w:t> </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Pr>
                <w:rFonts w:eastAsia="Times New Roman" w:cs="Times New Roman"/>
                <w:color w:val="000000"/>
                <w:szCs w:val="28"/>
              </w:rPr>
              <w:t>1</w:t>
            </w:r>
          </w:p>
        </w:tc>
        <w:tc>
          <w:tcPr>
            <w:tcW w:w="230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Xã Bình Ngọc</w:t>
            </w:r>
          </w:p>
        </w:tc>
        <w:tc>
          <w:tcPr>
            <w:tcW w:w="186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xml:space="preserve">TP. Tuy Hoà </w:t>
            </w:r>
          </w:p>
        </w:tc>
        <w:tc>
          <w:tcPr>
            <w:tcW w:w="119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915"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1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8</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0,13</w:t>
            </w:r>
          </w:p>
        </w:tc>
        <w:tc>
          <w:tcPr>
            <w:tcW w:w="113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60"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3,58</w:t>
            </w:r>
          </w:p>
        </w:tc>
        <w:tc>
          <w:tcPr>
            <w:tcW w:w="1020"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11,94</w:t>
            </w:r>
          </w:p>
        </w:tc>
        <w:tc>
          <w:tcPr>
            <w:tcW w:w="1506" w:type="dxa"/>
            <w:tcBorders>
              <w:top w:val="nil"/>
              <w:left w:val="nil"/>
              <w:bottom w:val="single" w:sz="4" w:space="0" w:color="auto"/>
              <w:right w:val="single" w:sz="4" w:space="0" w:color="auto"/>
            </w:tcBorders>
            <w:shd w:val="clear" w:color="auto" w:fill="auto"/>
            <w:noWrap/>
            <w:vAlign w:val="bottom"/>
            <w:hideMark/>
          </w:tcPr>
          <w:p w:rsidR="006A188B" w:rsidRPr="00C7009A" w:rsidRDefault="006A188B" w:rsidP="00DD49AC">
            <w:pPr>
              <w:spacing w:after="0" w:line="240" w:lineRule="auto"/>
              <w:jc w:val="right"/>
              <w:rPr>
                <w:rFonts w:eastAsia="Times New Roman" w:cs="Times New Roman"/>
                <w:color w:val="000000"/>
                <w:szCs w:val="28"/>
              </w:rPr>
            </w:pPr>
            <w:r>
              <w:rPr>
                <w:rFonts w:eastAsia="Times New Roman" w:cs="Times New Roman"/>
                <w:color w:val="000000"/>
                <w:szCs w:val="28"/>
              </w:rPr>
              <w:t>6.393</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Pr>
                <w:rFonts w:eastAsia="Times New Roman" w:cs="Times New Roman"/>
                <w:color w:val="000000"/>
                <w:szCs w:val="28"/>
              </w:rPr>
              <w:t>79,91</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b/>
                <w:bCs/>
                <w:color w:val="000000"/>
                <w:szCs w:val="28"/>
              </w:rPr>
            </w:pPr>
            <w:r>
              <w:rPr>
                <w:rFonts w:eastAsia="Times New Roman" w:cs="Times New Roman"/>
                <w:b/>
                <w:bCs/>
                <w:color w:val="000000"/>
                <w:szCs w:val="28"/>
              </w:rPr>
              <w:t>II</w:t>
            </w:r>
          </w:p>
        </w:tc>
        <w:tc>
          <w:tcPr>
            <w:tcW w:w="230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rPr>
                <w:rFonts w:eastAsia="Times New Roman" w:cs="Times New Roman"/>
                <w:b/>
                <w:bCs/>
                <w:color w:val="000000"/>
                <w:szCs w:val="28"/>
              </w:rPr>
            </w:pPr>
            <w:r w:rsidRPr="00C7009A">
              <w:rPr>
                <w:rFonts w:eastAsia="Times New Roman" w:cs="Times New Roman"/>
                <w:b/>
                <w:bCs/>
                <w:color w:val="000000"/>
                <w:szCs w:val="28"/>
              </w:rPr>
              <w:t>Các phường:</w:t>
            </w:r>
          </w:p>
        </w:tc>
        <w:tc>
          <w:tcPr>
            <w:tcW w:w="186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119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915"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1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84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6" w:type="dxa"/>
            <w:tcBorders>
              <w:top w:val="nil"/>
              <w:left w:val="nil"/>
              <w:bottom w:val="single" w:sz="4" w:space="0" w:color="auto"/>
              <w:right w:val="single" w:sz="4" w:space="0" w:color="auto"/>
            </w:tcBorders>
            <w:shd w:val="clear" w:color="auto" w:fill="auto"/>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50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1</w:t>
            </w:r>
          </w:p>
        </w:tc>
        <w:tc>
          <w:tcPr>
            <w:tcW w:w="230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Phường 1</w:t>
            </w:r>
          </w:p>
        </w:tc>
        <w:tc>
          <w:tcPr>
            <w:tcW w:w="186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TP. Tuy Hòa</w:t>
            </w:r>
          </w:p>
        </w:tc>
        <w:tc>
          <w:tcPr>
            <w:tcW w:w="119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915"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1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116</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Pr>
                <w:rFonts w:eastAsia="Times New Roman" w:cs="Times New Roman"/>
                <w:color w:val="000000"/>
                <w:szCs w:val="28"/>
              </w:rPr>
              <w:t>1,85</w:t>
            </w:r>
          </w:p>
        </w:tc>
        <w:tc>
          <w:tcPr>
            <w:tcW w:w="113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0,55</w:t>
            </w:r>
          </w:p>
        </w:tc>
        <w:tc>
          <w:tcPr>
            <w:tcW w:w="1020"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9,93</w:t>
            </w:r>
          </w:p>
        </w:tc>
        <w:tc>
          <w:tcPr>
            <w:tcW w:w="1506" w:type="dxa"/>
            <w:tcBorders>
              <w:top w:val="nil"/>
              <w:left w:val="nil"/>
              <w:bottom w:val="single" w:sz="4" w:space="0" w:color="auto"/>
              <w:right w:val="single" w:sz="4" w:space="0" w:color="auto"/>
            </w:tcBorders>
            <w:shd w:val="clear" w:color="auto" w:fill="auto"/>
            <w:vAlign w:val="center"/>
            <w:hideMark/>
          </w:tcPr>
          <w:p w:rsidR="006A188B" w:rsidRPr="00ED4615" w:rsidRDefault="006A188B" w:rsidP="00DD49AC">
            <w:pPr>
              <w:spacing w:after="0" w:line="240" w:lineRule="auto"/>
              <w:jc w:val="right"/>
              <w:rPr>
                <w:rFonts w:cs="Times New Roman"/>
                <w:color w:val="000000"/>
                <w:szCs w:val="28"/>
              </w:rPr>
            </w:pPr>
            <w:r w:rsidRPr="00ED4615">
              <w:rPr>
                <w:rFonts w:cs="Times New Roman"/>
                <w:color w:val="000000"/>
                <w:szCs w:val="28"/>
              </w:rPr>
              <w:t>6.270</w:t>
            </w:r>
          </w:p>
        </w:tc>
        <w:tc>
          <w:tcPr>
            <w:tcW w:w="1134" w:type="dxa"/>
            <w:tcBorders>
              <w:top w:val="nil"/>
              <w:left w:val="nil"/>
              <w:bottom w:val="single" w:sz="4" w:space="0" w:color="auto"/>
              <w:right w:val="single" w:sz="4" w:space="0" w:color="auto"/>
            </w:tcBorders>
            <w:shd w:val="clear" w:color="auto" w:fill="auto"/>
            <w:vAlign w:val="center"/>
            <w:hideMark/>
          </w:tcPr>
          <w:p w:rsidR="006A188B" w:rsidRPr="00ED4615" w:rsidRDefault="006A188B" w:rsidP="00DD49AC">
            <w:pPr>
              <w:spacing w:after="0" w:line="240" w:lineRule="auto"/>
              <w:jc w:val="right"/>
              <w:rPr>
                <w:rFonts w:cs="Times New Roman"/>
                <w:color w:val="000000"/>
                <w:szCs w:val="28"/>
              </w:rPr>
            </w:pPr>
            <w:r w:rsidRPr="00ED4615">
              <w:rPr>
                <w:rFonts w:cs="Times New Roman"/>
                <w:color w:val="000000"/>
                <w:szCs w:val="28"/>
              </w:rPr>
              <w:t>89,57</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2</w:t>
            </w:r>
          </w:p>
        </w:tc>
        <w:tc>
          <w:tcPr>
            <w:tcW w:w="230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Phường 2</w:t>
            </w:r>
          </w:p>
        </w:tc>
        <w:tc>
          <w:tcPr>
            <w:tcW w:w="186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TP. Tuy Hòa</w:t>
            </w:r>
          </w:p>
        </w:tc>
        <w:tc>
          <w:tcPr>
            <w:tcW w:w="119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915"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1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32</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Pr>
                <w:rFonts w:eastAsia="Times New Roman" w:cs="Times New Roman"/>
                <w:color w:val="000000"/>
                <w:szCs w:val="28"/>
              </w:rPr>
              <w:t>0,30</w:t>
            </w:r>
          </w:p>
        </w:tc>
        <w:tc>
          <w:tcPr>
            <w:tcW w:w="113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0,73</w:t>
            </w:r>
          </w:p>
        </w:tc>
        <w:tc>
          <w:tcPr>
            <w:tcW w:w="1020"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13,22</w:t>
            </w:r>
          </w:p>
        </w:tc>
        <w:tc>
          <w:tcPr>
            <w:tcW w:w="1506" w:type="dxa"/>
            <w:tcBorders>
              <w:top w:val="nil"/>
              <w:left w:val="nil"/>
              <w:bottom w:val="single" w:sz="4" w:space="0" w:color="auto"/>
              <w:right w:val="single" w:sz="4" w:space="0" w:color="auto"/>
            </w:tcBorders>
            <w:shd w:val="clear" w:color="auto" w:fill="auto"/>
            <w:vAlign w:val="center"/>
            <w:hideMark/>
          </w:tcPr>
          <w:p w:rsidR="006A188B" w:rsidRPr="00513801" w:rsidRDefault="006A188B" w:rsidP="00DD49AC">
            <w:pPr>
              <w:spacing w:after="0" w:line="240" w:lineRule="auto"/>
              <w:jc w:val="right"/>
              <w:rPr>
                <w:rFonts w:cs="Times New Roman"/>
                <w:color w:val="000000"/>
                <w:szCs w:val="28"/>
              </w:rPr>
            </w:pPr>
            <w:r w:rsidRPr="00513801">
              <w:rPr>
                <w:rFonts w:cs="Times New Roman"/>
                <w:color w:val="000000"/>
                <w:szCs w:val="28"/>
              </w:rPr>
              <w:t>10.655</w:t>
            </w:r>
          </w:p>
        </w:tc>
        <w:tc>
          <w:tcPr>
            <w:tcW w:w="1134" w:type="dxa"/>
            <w:tcBorders>
              <w:top w:val="nil"/>
              <w:left w:val="nil"/>
              <w:bottom w:val="single" w:sz="4" w:space="0" w:color="auto"/>
              <w:right w:val="single" w:sz="4" w:space="0" w:color="auto"/>
            </w:tcBorders>
            <w:shd w:val="clear" w:color="auto" w:fill="auto"/>
            <w:vAlign w:val="center"/>
            <w:hideMark/>
          </w:tcPr>
          <w:p w:rsidR="006A188B" w:rsidRPr="00513801" w:rsidRDefault="006A188B" w:rsidP="00DD49AC">
            <w:pPr>
              <w:spacing w:after="0" w:line="240" w:lineRule="auto"/>
              <w:jc w:val="right"/>
              <w:rPr>
                <w:rFonts w:cs="Times New Roman"/>
                <w:color w:val="000000"/>
                <w:szCs w:val="28"/>
              </w:rPr>
            </w:pPr>
            <w:r w:rsidRPr="00513801">
              <w:rPr>
                <w:rFonts w:cs="Times New Roman"/>
                <w:color w:val="000000"/>
                <w:szCs w:val="28"/>
              </w:rPr>
              <w:t>152,21</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3</w:t>
            </w:r>
          </w:p>
        </w:tc>
        <w:tc>
          <w:tcPr>
            <w:tcW w:w="230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Phường 3</w:t>
            </w:r>
          </w:p>
        </w:tc>
        <w:tc>
          <w:tcPr>
            <w:tcW w:w="186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TP. Tuy Hòa</w:t>
            </w:r>
          </w:p>
        </w:tc>
        <w:tc>
          <w:tcPr>
            <w:tcW w:w="119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915"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1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64</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Pr>
                <w:rFonts w:eastAsia="Times New Roman" w:cs="Times New Roman"/>
                <w:color w:val="000000"/>
                <w:szCs w:val="28"/>
              </w:rPr>
              <w:t>1,02</w:t>
            </w:r>
          </w:p>
        </w:tc>
        <w:tc>
          <w:tcPr>
            <w:tcW w:w="113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0,30</w:t>
            </w:r>
          </w:p>
        </w:tc>
        <w:tc>
          <w:tcPr>
            <w:tcW w:w="1020"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5,40</w:t>
            </w:r>
          </w:p>
        </w:tc>
        <w:tc>
          <w:tcPr>
            <w:tcW w:w="1506" w:type="dxa"/>
            <w:tcBorders>
              <w:top w:val="nil"/>
              <w:left w:val="nil"/>
              <w:bottom w:val="single" w:sz="4" w:space="0" w:color="auto"/>
              <w:right w:val="single" w:sz="4" w:space="0" w:color="auto"/>
            </w:tcBorders>
            <w:shd w:val="clear" w:color="auto" w:fill="auto"/>
            <w:vAlign w:val="center"/>
            <w:hideMark/>
          </w:tcPr>
          <w:p w:rsidR="006A188B" w:rsidRPr="00513801" w:rsidRDefault="006A188B" w:rsidP="00DD49AC">
            <w:pPr>
              <w:spacing w:after="0" w:line="240" w:lineRule="auto"/>
              <w:jc w:val="right"/>
              <w:rPr>
                <w:rFonts w:cs="Times New Roman"/>
                <w:color w:val="000000"/>
                <w:szCs w:val="28"/>
              </w:rPr>
            </w:pPr>
            <w:r w:rsidRPr="00513801">
              <w:rPr>
                <w:rFonts w:cs="Times New Roman"/>
                <w:color w:val="000000"/>
                <w:szCs w:val="28"/>
              </w:rPr>
              <w:t>6.302</w:t>
            </w:r>
          </w:p>
        </w:tc>
        <w:tc>
          <w:tcPr>
            <w:tcW w:w="1134" w:type="dxa"/>
            <w:tcBorders>
              <w:top w:val="nil"/>
              <w:left w:val="nil"/>
              <w:bottom w:val="single" w:sz="4" w:space="0" w:color="auto"/>
              <w:right w:val="single" w:sz="4" w:space="0" w:color="auto"/>
            </w:tcBorders>
            <w:shd w:val="clear" w:color="auto" w:fill="auto"/>
            <w:vAlign w:val="center"/>
            <w:hideMark/>
          </w:tcPr>
          <w:p w:rsidR="006A188B" w:rsidRPr="00513801" w:rsidRDefault="006A188B" w:rsidP="00DD49AC">
            <w:pPr>
              <w:spacing w:after="0" w:line="240" w:lineRule="auto"/>
              <w:jc w:val="right"/>
              <w:rPr>
                <w:rFonts w:cs="Times New Roman"/>
                <w:color w:val="000000"/>
                <w:szCs w:val="28"/>
              </w:rPr>
            </w:pPr>
            <w:r w:rsidRPr="00513801">
              <w:rPr>
                <w:rFonts w:cs="Times New Roman"/>
                <w:color w:val="000000"/>
                <w:szCs w:val="28"/>
              </w:rPr>
              <w:t>90,03</w:t>
            </w:r>
          </w:p>
        </w:tc>
      </w:tr>
      <w:tr w:rsidR="006A188B" w:rsidRPr="00C7009A" w:rsidTr="006A188B">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center"/>
              <w:rPr>
                <w:rFonts w:eastAsia="Times New Roman" w:cs="Times New Roman"/>
                <w:color w:val="000000"/>
                <w:szCs w:val="28"/>
              </w:rPr>
            </w:pPr>
            <w:r w:rsidRPr="00C7009A">
              <w:rPr>
                <w:rFonts w:eastAsia="Times New Roman" w:cs="Times New Roman"/>
                <w:color w:val="000000"/>
                <w:szCs w:val="28"/>
              </w:rPr>
              <w:t>4</w:t>
            </w:r>
          </w:p>
        </w:tc>
        <w:tc>
          <w:tcPr>
            <w:tcW w:w="2307"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Phường 4</w:t>
            </w:r>
          </w:p>
        </w:tc>
        <w:tc>
          <w:tcPr>
            <w:tcW w:w="1860"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TP. Tuy Hòa</w:t>
            </w:r>
          </w:p>
        </w:tc>
        <w:tc>
          <w:tcPr>
            <w:tcW w:w="119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915"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both"/>
              <w:rPr>
                <w:rFonts w:eastAsia="Times New Roman" w:cs="Times New Roman"/>
                <w:color w:val="000000"/>
                <w:szCs w:val="28"/>
              </w:rPr>
            </w:pPr>
            <w:r w:rsidRPr="00C7009A">
              <w:rPr>
                <w:rFonts w:eastAsia="Times New Roman" w:cs="Times New Roman"/>
                <w:color w:val="000000"/>
                <w:szCs w:val="28"/>
              </w:rPr>
              <w:t> </w:t>
            </w:r>
          </w:p>
        </w:tc>
        <w:tc>
          <w:tcPr>
            <w:tcW w:w="814"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24</w:t>
            </w:r>
          </w:p>
        </w:tc>
        <w:tc>
          <w:tcPr>
            <w:tcW w:w="84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Pr>
                <w:rFonts w:eastAsia="Times New Roman" w:cs="Times New Roman"/>
                <w:color w:val="000000"/>
                <w:szCs w:val="28"/>
              </w:rPr>
              <w:t>0,20</w:t>
            </w:r>
          </w:p>
        </w:tc>
        <w:tc>
          <w:tcPr>
            <w:tcW w:w="1136" w:type="dxa"/>
            <w:tcBorders>
              <w:top w:val="nil"/>
              <w:left w:val="nil"/>
              <w:bottom w:val="single" w:sz="4" w:space="0" w:color="auto"/>
              <w:right w:val="single" w:sz="4" w:space="0" w:color="auto"/>
            </w:tcBorders>
            <w:shd w:val="clear" w:color="auto" w:fill="auto"/>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0,59</w:t>
            </w:r>
          </w:p>
        </w:tc>
        <w:tc>
          <w:tcPr>
            <w:tcW w:w="1020" w:type="dxa"/>
            <w:tcBorders>
              <w:top w:val="nil"/>
              <w:left w:val="nil"/>
              <w:bottom w:val="single" w:sz="4" w:space="0" w:color="auto"/>
              <w:right w:val="single" w:sz="4" w:space="0" w:color="auto"/>
            </w:tcBorders>
            <w:shd w:val="clear" w:color="000000" w:fill="FFFFFF"/>
            <w:noWrap/>
            <w:vAlign w:val="center"/>
            <w:hideMark/>
          </w:tcPr>
          <w:p w:rsidR="006A188B" w:rsidRPr="00C7009A" w:rsidRDefault="006A188B" w:rsidP="00DD49AC">
            <w:pPr>
              <w:spacing w:after="0" w:line="240" w:lineRule="auto"/>
              <w:jc w:val="right"/>
              <w:rPr>
                <w:rFonts w:eastAsia="Times New Roman" w:cs="Times New Roman"/>
                <w:color w:val="000000"/>
                <w:szCs w:val="28"/>
              </w:rPr>
            </w:pPr>
            <w:r w:rsidRPr="00C7009A">
              <w:rPr>
                <w:rFonts w:eastAsia="Times New Roman" w:cs="Times New Roman"/>
                <w:color w:val="000000"/>
                <w:szCs w:val="28"/>
              </w:rPr>
              <w:t>10,65</w:t>
            </w:r>
          </w:p>
        </w:tc>
        <w:tc>
          <w:tcPr>
            <w:tcW w:w="1506" w:type="dxa"/>
            <w:tcBorders>
              <w:top w:val="nil"/>
              <w:left w:val="nil"/>
              <w:bottom w:val="single" w:sz="4" w:space="0" w:color="auto"/>
              <w:right w:val="single" w:sz="4" w:space="0" w:color="auto"/>
            </w:tcBorders>
            <w:shd w:val="clear" w:color="auto" w:fill="auto"/>
            <w:vAlign w:val="center"/>
            <w:hideMark/>
          </w:tcPr>
          <w:p w:rsidR="006A188B" w:rsidRPr="00513801" w:rsidRDefault="006A188B" w:rsidP="00DD49AC">
            <w:pPr>
              <w:spacing w:after="0" w:line="240" w:lineRule="auto"/>
              <w:jc w:val="right"/>
              <w:rPr>
                <w:rFonts w:cs="Times New Roman"/>
                <w:color w:val="000000"/>
                <w:szCs w:val="28"/>
              </w:rPr>
            </w:pPr>
            <w:r w:rsidRPr="00513801">
              <w:rPr>
                <w:rFonts w:cs="Times New Roman"/>
                <w:color w:val="000000"/>
                <w:szCs w:val="28"/>
              </w:rPr>
              <w:t>12.122</w:t>
            </w:r>
          </w:p>
        </w:tc>
        <w:tc>
          <w:tcPr>
            <w:tcW w:w="1134" w:type="dxa"/>
            <w:tcBorders>
              <w:top w:val="nil"/>
              <w:left w:val="nil"/>
              <w:bottom w:val="single" w:sz="4" w:space="0" w:color="auto"/>
              <w:right w:val="single" w:sz="4" w:space="0" w:color="auto"/>
            </w:tcBorders>
            <w:shd w:val="clear" w:color="auto" w:fill="auto"/>
            <w:vAlign w:val="center"/>
            <w:hideMark/>
          </w:tcPr>
          <w:p w:rsidR="006A188B" w:rsidRPr="00513801" w:rsidRDefault="006A188B" w:rsidP="00DD49AC">
            <w:pPr>
              <w:spacing w:after="0" w:line="240" w:lineRule="auto"/>
              <w:jc w:val="right"/>
              <w:rPr>
                <w:rFonts w:cs="Times New Roman"/>
                <w:color w:val="000000"/>
                <w:szCs w:val="28"/>
              </w:rPr>
            </w:pPr>
            <w:r w:rsidRPr="00513801">
              <w:rPr>
                <w:rFonts w:cs="Times New Roman"/>
                <w:color w:val="000000"/>
                <w:szCs w:val="28"/>
              </w:rPr>
              <w:t>173,17</w:t>
            </w:r>
          </w:p>
        </w:tc>
      </w:tr>
    </w:tbl>
    <w:p w:rsidR="006A188B" w:rsidRPr="00F23A25" w:rsidRDefault="006A188B" w:rsidP="006A188B">
      <w:pPr>
        <w:rPr>
          <w:sz w:val="4"/>
        </w:rPr>
      </w:pPr>
    </w:p>
    <w:p w:rsidR="006A188B" w:rsidRDefault="006A188B" w:rsidP="006A188B"/>
    <w:p w:rsidR="006A188B" w:rsidRDefault="006A188B" w:rsidP="006A188B"/>
    <w:p w:rsidR="00F16F18" w:rsidRDefault="00F16F18" w:rsidP="006A188B"/>
    <w:p w:rsidR="00F16F18" w:rsidRDefault="00F16F18" w:rsidP="006A188B"/>
    <w:p w:rsidR="00F16F18" w:rsidRDefault="00F16F18" w:rsidP="006A188B">
      <w:pPr>
        <w:sectPr w:rsidR="00F16F18" w:rsidSect="002633F3">
          <w:pgSz w:w="16840" w:h="11907" w:orient="landscape" w:code="9"/>
          <w:pgMar w:top="851" w:right="851" w:bottom="851" w:left="1134" w:header="709" w:footer="709" w:gutter="0"/>
          <w:cols w:space="708"/>
          <w:titlePg/>
          <w:docGrid w:linePitch="381"/>
        </w:sectPr>
      </w:pPr>
    </w:p>
    <w:p w:rsidR="006A188B" w:rsidRPr="00127B60" w:rsidRDefault="006A188B" w:rsidP="002B2184">
      <w:pPr>
        <w:spacing w:before="120" w:after="120" w:line="240" w:lineRule="auto"/>
        <w:jc w:val="both"/>
        <w:rPr>
          <w:szCs w:val="28"/>
          <w:lang w:val="nl-NL"/>
        </w:rPr>
      </w:pPr>
      <w:bookmarkStart w:id="139" w:name="_GoBack"/>
      <w:bookmarkEnd w:id="139"/>
    </w:p>
    <w:sectPr w:rsidR="006A188B" w:rsidRPr="00127B60" w:rsidSect="00F16F18">
      <w:pgSz w:w="11907" w:h="16840" w:code="9"/>
      <w:pgMar w:top="851" w:right="851" w:bottom="1134" w:left="85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BB0" w:rsidRDefault="003F7BB0" w:rsidP="00755821">
      <w:pPr>
        <w:spacing w:after="0" w:line="240" w:lineRule="auto"/>
      </w:pPr>
      <w:r>
        <w:separator/>
      </w:r>
    </w:p>
  </w:endnote>
  <w:endnote w:type="continuationSeparator" w:id="0">
    <w:p w:rsidR="003F7BB0" w:rsidRDefault="003F7BB0" w:rsidP="00755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BB0" w:rsidRDefault="003F7BB0" w:rsidP="00755821">
      <w:pPr>
        <w:spacing w:after="0" w:line="240" w:lineRule="auto"/>
      </w:pPr>
      <w:r>
        <w:separator/>
      </w:r>
    </w:p>
  </w:footnote>
  <w:footnote w:type="continuationSeparator" w:id="0">
    <w:p w:rsidR="003F7BB0" w:rsidRDefault="003F7BB0" w:rsidP="00755821">
      <w:pPr>
        <w:spacing w:after="0" w:line="240" w:lineRule="auto"/>
      </w:pPr>
      <w:r>
        <w:continuationSeparator/>
      </w:r>
    </w:p>
  </w:footnote>
  <w:footnote w:id="1">
    <w:p w:rsidR="003270AE" w:rsidRPr="00DD49AC" w:rsidRDefault="003270AE" w:rsidP="00DD49AC">
      <w:pPr>
        <w:pStyle w:val="FootnoteText"/>
        <w:jc w:val="both"/>
      </w:pPr>
      <w:r w:rsidRPr="00DD49AC">
        <w:rPr>
          <w:vertAlign w:val="superscript"/>
        </w:rPr>
        <w:t>(</w:t>
      </w:r>
      <w:r w:rsidRPr="00DD49AC">
        <w:rPr>
          <w:rStyle w:val="FootnoteReference"/>
        </w:rPr>
        <w:footnoteRef/>
      </w:r>
      <w:r w:rsidRPr="00DD49AC">
        <w:rPr>
          <w:vertAlign w:val="superscript"/>
        </w:rPr>
        <w:t xml:space="preserve">) </w:t>
      </w:r>
      <w:r w:rsidRPr="00DD49AC">
        <w:rPr>
          <w:iCs/>
          <w:lang w:val="nl-NL"/>
        </w:rPr>
        <w:t xml:space="preserve">Số liệu về </w:t>
      </w:r>
      <w:r w:rsidRPr="00DD49AC">
        <w:rPr>
          <w:iCs/>
        </w:rPr>
        <w:t xml:space="preserve">các chỉ tiêu cơ bản về phát triển kinh tế - xã hội </w:t>
      </w:r>
      <w:r w:rsidRPr="00DD49AC">
        <w:rPr>
          <w:iCs/>
          <w:lang w:val="nl-NL"/>
        </w:rPr>
        <w:t xml:space="preserve">tính </w:t>
      </w:r>
      <w:r w:rsidRPr="00DD49AC">
        <w:rPr>
          <w:iCs/>
          <w:lang w:val="es-MX"/>
        </w:rPr>
        <w:t xml:space="preserve">đến thời điểm ngày 31/12/2022 </w:t>
      </w:r>
      <w:r w:rsidRPr="00DD49AC">
        <w:rPr>
          <w:i/>
        </w:rPr>
        <w:t xml:space="preserve">(Nguồn: </w:t>
      </w:r>
      <w:r w:rsidRPr="00DD49AC">
        <w:t>Số liệu theo Báo cáo số 239/BC-UBND ngày 02/12/2022 của UBND tỉnh về tình hình Kinh tế - xã hội, quốc phòng - an ninh năm 2022 và nhiệm vụ kế hoạch năm 2023 và Quyết định số 1681/QĐ-UBND ngày 14/12/2023 của UBND tỉnh về việc giao chỉ tiêu kế hoạch phát triển kinh tế - xã hội và dự toán ngân sách nhà nước năm 2024</w:t>
      </w:r>
      <w:r w:rsidRPr="00DD49AC">
        <w:rPr>
          <w:i/>
        </w:rPr>
        <w:t>).</w:t>
      </w:r>
    </w:p>
  </w:footnote>
  <w:footnote w:id="2">
    <w:p w:rsidR="003270AE" w:rsidRPr="00575252" w:rsidRDefault="003270AE" w:rsidP="006856C8">
      <w:pPr>
        <w:pStyle w:val="FootnoteText"/>
        <w:jc w:val="both"/>
      </w:pPr>
      <w:r>
        <w:rPr>
          <w:vertAlign w:val="superscript"/>
        </w:rPr>
        <w:t>(</w:t>
      </w:r>
      <w:r>
        <w:rPr>
          <w:rStyle w:val="FootnoteReference"/>
        </w:rPr>
        <w:footnoteRef/>
      </w:r>
      <w:r>
        <w:rPr>
          <w:vertAlign w:val="superscript"/>
        </w:rPr>
        <w:t>)</w:t>
      </w:r>
      <w:r>
        <w:t xml:space="preserve"> </w:t>
      </w:r>
      <w:r w:rsidRPr="00575252">
        <w:t xml:space="preserve">Theo </w:t>
      </w:r>
      <w:r w:rsidRPr="009A442B">
        <w:rPr>
          <w:lang w:val="vi-VN"/>
        </w:rPr>
        <w:t xml:space="preserve">Nghị quyết Đại hội đại biểu Đảng bộ tỉnh </w:t>
      </w:r>
      <w:r>
        <w:rPr>
          <w:lang w:val="vi-VN"/>
        </w:rPr>
        <w:t>lần thứ XVII, nhiệm kỳ 2020-202</w:t>
      </w:r>
      <w:r>
        <w:t xml:space="preserve">5 và </w:t>
      </w:r>
      <w:r w:rsidRPr="00575252">
        <w:t>Nghị quyết số 49/NQ-HĐND ngày 09/12/2021 của HĐND tỉnh về Nhiệm vụ, kinh tế - xã hội, quốc phòng – an ninh năm 2022</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323019"/>
      <w:docPartObj>
        <w:docPartGallery w:val="Page Numbers (Top of Page)"/>
        <w:docPartUnique/>
      </w:docPartObj>
    </w:sdtPr>
    <w:sdtEndPr>
      <w:rPr>
        <w:noProof/>
      </w:rPr>
    </w:sdtEndPr>
    <w:sdtContent>
      <w:p w:rsidR="003270AE" w:rsidRDefault="003270AE">
        <w:pPr>
          <w:pStyle w:val="Header"/>
          <w:jc w:val="center"/>
        </w:pPr>
        <w:r>
          <w:fldChar w:fldCharType="begin"/>
        </w:r>
        <w:r>
          <w:instrText xml:space="preserve"> PAGE   \* MERGEFORMAT </w:instrText>
        </w:r>
        <w:r>
          <w:fldChar w:fldCharType="separate"/>
        </w:r>
        <w:r w:rsidR="002B2184">
          <w:rPr>
            <w:noProof/>
          </w:rPr>
          <w:t>51</w:t>
        </w:r>
        <w:r>
          <w:rPr>
            <w:noProof/>
          </w:rPr>
          <w:fldChar w:fldCharType="end"/>
        </w:r>
      </w:p>
    </w:sdtContent>
  </w:sdt>
  <w:p w:rsidR="003270AE" w:rsidRDefault="003270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013"/>
    <w:rsid w:val="000247B6"/>
    <w:rsid w:val="0002683D"/>
    <w:rsid w:val="000317C4"/>
    <w:rsid w:val="000334C3"/>
    <w:rsid w:val="000367BB"/>
    <w:rsid w:val="00036A3F"/>
    <w:rsid w:val="000376C2"/>
    <w:rsid w:val="00040FCD"/>
    <w:rsid w:val="0004166A"/>
    <w:rsid w:val="0005173B"/>
    <w:rsid w:val="00051990"/>
    <w:rsid w:val="000628F9"/>
    <w:rsid w:val="000656AC"/>
    <w:rsid w:val="00070FE9"/>
    <w:rsid w:val="000716A6"/>
    <w:rsid w:val="00072E97"/>
    <w:rsid w:val="00083FD4"/>
    <w:rsid w:val="00096748"/>
    <w:rsid w:val="000A429B"/>
    <w:rsid w:val="000C0E48"/>
    <w:rsid w:val="000F1071"/>
    <w:rsid w:val="000F3E5D"/>
    <w:rsid w:val="00122152"/>
    <w:rsid w:val="00127B60"/>
    <w:rsid w:val="0013166F"/>
    <w:rsid w:val="00140EBD"/>
    <w:rsid w:val="001514EB"/>
    <w:rsid w:val="00152F92"/>
    <w:rsid w:val="0016147A"/>
    <w:rsid w:val="00174DDA"/>
    <w:rsid w:val="00183F38"/>
    <w:rsid w:val="001A3239"/>
    <w:rsid w:val="001A564F"/>
    <w:rsid w:val="001D1F9C"/>
    <w:rsid w:val="001D64B6"/>
    <w:rsid w:val="001E088B"/>
    <w:rsid w:val="001F1016"/>
    <w:rsid w:val="001F779E"/>
    <w:rsid w:val="00237399"/>
    <w:rsid w:val="002421F5"/>
    <w:rsid w:val="002512DA"/>
    <w:rsid w:val="002530CB"/>
    <w:rsid w:val="0025710D"/>
    <w:rsid w:val="0026233B"/>
    <w:rsid w:val="002633F3"/>
    <w:rsid w:val="002669E5"/>
    <w:rsid w:val="002679D6"/>
    <w:rsid w:val="00273677"/>
    <w:rsid w:val="002845EE"/>
    <w:rsid w:val="002B2184"/>
    <w:rsid w:val="00320859"/>
    <w:rsid w:val="003270AE"/>
    <w:rsid w:val="0034148A"/>
    <w:rsid w:val="00343B65"/>
    <w:rsid w:val="00391CF2"/>
    <w:rsid w:val="00395B33"/>
    <w:rsid w:val="003A1C1D"/>
    <w:rsid w:val="003B0973"/>
    <w:rsid w:val="003C4B65"/>
    <w:rsid w:val="003C6300"/>
    <w:rsid w:val="003E445C"/>
    <w:rsid w:val="003F7BB0"/>
    <w:rsid w:val="00422A03"/>
    <w:rsid w:val="00424785"/>
    <w:rsid w:val="004470D9"/>
    <w:rsid w:val="00454B2F"/>
    <w:rsid w:val="00457527"/>
    <w:rsid w:val="00470535"/>
    <w:rsid w:val="0047220C"/>
    <w:rsid w:val="004A06AB"/>
    <w:rsid w:val="004C137A"/>
    <w:rsid w:val="00501123"/>
    <w:rsid w:val="00506C03"/>
    <w:rsid w:val="0051154D"/>
    <w:rsid w:val="005659E5"/>
    <w:rsid w:val="00571E70"/>
    <w:rsid w:val="00582E99"/>
    <w:rsid w:val="005A22E7"/>
    <w:rsid w:val="005D0286"/>
    <w:rsid w:val="005D50B9"/>
    <w:rsid w:val="005E42CD"/>
    <w:rsid w:val="005F3D1B"/>
    <w:rsid w:val="005F4E5F"/>
    <w:rsid w:val="0060502A"/>
    <w:rsid w:val="0060753F"/>
    <w:rsid w:val="00627BBB"/>
    <w:rsid w:val="00634170"/>
    <w:rsid w:val="006477EE"/>
    <w:rsid w:val="00647E12"/>
    <w:rsid w:val="00653BBA"/>
    <w:rsid w:val="0068466B"/>
    <w:rsid w:val="006856C8"/>
    <w:rsid w:val="0069545D"/>
    <w:rsid w:val="006A188B"/>
    <w:rsid w:val="006A5A38"/>
    <w:rsid w:val="006A5E7C"/>
    <w:rsid w:val="006B32EE"/>
    <w:rsid w:val="006D2220"/>
    <w:rsid w:val="006F1200"/>
    <w:rsid w:val="006F5C25"/>
    <w:rsid w:val="00717185"/>
    <w:rsid w:val="00727171"/>
    <w:rsid w:val="00736D9C"/>
    <w:rsid w:val="0075475B"/>
    <w:rsid w:val="00755821"/>
    <w:rsid w:val="00766E31"/>
    <w:rsid w:val="00770C84"/>
    <w:rsid w:val="00784013"/>
    <w:rsid w:val="00792DBD"/>
    <w:rsid w:val="0079375A"/>
    <w:rsid w:val="007A6291"/>
    <w:rsid w:val="007B440F"/>
    <w:rsid w:val="007C486A"/>
    <w:rsid w:val="007D4B36"/>
    <w:rsid w:val="007F13EE"/>
    <w:rsid w:val="007F6627"/>
    <w:rsid w:val="00830BEC"/>
    <w:rsid w:val="00831DE3"/>
    <w:rsid w:val="0084785B"/>
    <w:rsid w:val="0085136A"/>
    <w:rsid w:val="00862376"/>
    <w:rsid w:val="0086689B"/>
    <w:rsid w:val="00874DD5"/>
    <w:rsid w:val="00882899"/>
    <w:rsid w:val="00886670"/>
    <w:rsid w:val="008A0162"/>
    <w:rsid w:val="008A6A03"/>
    <w:rsid w:val="008F11D3"/>
    <w:rsid w:val="009004C2"/>
    <w:rsid w:val="00904A8A"/>
    <w:rsid w:val="00910D1D"/>
    <w:rsid w:val="0093058A"/>
    <w:rsid w:val="009315F1"/>
    <w:rsid w:val="00957830"/>
    <w:rsid w:val="009661AB"/>
    <w:rsid w:val="00980D67"/>
    <w:rsid w:val="00996CA2"/>
    <w:rsid w:val="009B3449"/>
    <w:rsid w:val="009B3615"/>
    <w:rsid w:val="009C3D5D"/>
    <w:rsid w:val="009C6CBB"/>
    <w:rsid w:val="009D2496"/>
    <w:rsid w:val="009E6B76"/>
    <w:rsid w:val="00A0262B"/>
    <w:rsid w:val="00A0492C"/>
    <w:rsid w:val="00A37863"/>
    <w:rsid w:val="00A529EE"/>
    <w:rsid w:val="00A843CC"/>
    <w:rsid w:val="00A945AE"/>
    <w:rsid w:val="00AB1B24"/>
    <w:rsid w:val="00AD27D8"/>
    <w:rsid w:val="00B11097"/>
    <w:rsid w:val="00B12692"/>
    <w:rsid w:val="00B546F0"/>
    <w:rsid w:val="00B61D45"/>
    <w:rsid w:val="00B85621"/>
    <w:rsid w:val="00B929B8"/>
    <w:rsid w:val="00B93892"/>
    <w:rsid w:val="00BA4FCD"/>
    <w:rsid w:val="00BB5D56"/>
    <w:rsid w:val="00BC56EF"/>
    <w:rsid w:val="00BE6A4B"/>
    <w:rsid w:val="00C41C06"/>
    <w:rsid w:val="00C43F65"/>
    <w:rsid w:val="00C605E8"/>
    <w:rsid w:val="00C72AD8"/>
    <w:rsid w:val="00C73AAA"/>
    <w:rsid w:val="00C86FA8"/>
    <w:rsid w:val="00C95DD0"/>
    <w:rsid w:val="00CA1CA1"/>
    <w:rsid w:val="00CA1D57"/>
    <w:rsid w:val="00CA6583"/>
    <w:rsid w:val="00CC1AB6"/>
    <w:rsid w:val="00CE6610"/>
    <w:rsid w:val="00D11D98"/>
    <w:rsid w:val="00D22AB6"/>
    <w:rsid w:val="00D30A62"/>
    <w:rsid w:val="00D875B9"/>
    <w:rsid w:val="00D922C0"/>
    <w:rsid w:val="00D97E3A"/>
    <w:rsid w:val="00DA008A"/>
    <w:rsid w:val="00DA4009"/>
    <w:rsid w:val="00DA5076"/>
    <w:rsid w:val="00DC3F49"/>
    <w:rsid w:val="00DD0D67"/>
    <w:rsid w:val="00DD49AC"/>
    <w:rsid w:val="00DE12EA"/>
    <w:rsid w:val="00DE4404"/>
    <w:rsid w:val="00DF017E"/>
    <w:rsid w:val="00DF1152"/>
    <w:rsid w:val="00E26852"/>
    <w:rsid w:val="00E31278"/>
    <w:rsid w:val="00E33A0C"/>
    <w:rsid w:val="00E62179"/>
    <w:rsid w:val="00E83B0A"/>
    <w:rsid w:val="00EA2920"/>
    <w:rsid w:val="00EA7353"/>
    <w:rsid w:val="00EA7680"/>
    <w:rsid w:val="00EB789B"/>
    <w:rsid w:val="00EC1E40"/>
    <w:rsid w:val="00EE0E02"/>
    <w:rsid w:val="00F13FFE"/>
    <w:rsid w:val="00F14974"/>
    <w:rsid w:val="00F16F18"/>
    <w:rsid w:val="00F21168"/>
    <w:rsid w:val="00F275AB"/>
    <w:rsid w:val="00F348C8"/>
    <w:rsid w:val="00F34DF7"/>
    <w:rsid w:val="00F37A04"/>
    <w:rsid w:val="00F43D50"/>
    <w:rsid w:val="00F5036F"/>
    <w:rsid w:val="00F6564E"/>
    <w:rsid w:val="00F74B86"/>
    <w:rsid w:val="00F930C9"/>
    <w:rsid w:val="00F947E3"/>
    <w:rsid w:val="00F9505B"/>
    <w:rsid w:val="00F95F02"/>
    <w:rsid w:val="00FB50DB"/>
    <w:rsid w:val="00FC3974"/>
    <w:rsid w:val="00FD1AAA"/>
    <w:rsid w:val="00FD2A75"/>
    <w:rsid w:val="00FD49D3"/>
    <w:rsid w:val="00FD4F66"/>
    <w:rsid w:val="00FD7A09"/>
    <w:rsid w:val="00FE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7E8D7-BC1A-40B2-B951-307E9F02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17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9"/>
    <w:qFormat/>
    <w:rsid w:val="0005173B"/>
    <w:pPr>
      <w:keepNext/>
      <w:spacing w:before="120" w:after="120" w:line="240" w:lineRule="auto"/>
      <w:ind w:firstLine="720"/>
      <w:jc w:val="center"/>
      <w:outlineLvl w:val="1"/>
    </w:pPr>
    <w:rPr>
      <w:rFonts w:eastAsia="Times New Roman" w:cs="Times New Roman"/>
      <w:b/>
      <w:bCs/>
      <w:iCs/>
      <w:szCs w:val="28"/>
      <w:lang w:val="pt-BR" w:eastAsia="x-none"/>
    </w:rPr>
  </w:style>
  <w:style w:type="paragraph" w:styleId="Heading3">
    <w:name w:val="heading 3"/>
    <w:basedOn w:val="Normal"/>
    <w:next w:val="Normal"/>
    <w:link w:val="Heading3Char"/>
    <w:autoRedefine/>
    <w:uiPriority w:val="99"/>
    <w:qFormat/>
    <w:rsid w:val="0005173B"/>
    <w:pPr>
      <w:keepNext/>
      <w:spacing w:before="120" w:after="120" w:line="240" w:lineRule="auto"/>
      <w:jc w:val="both"/>
      <w:outlineLvl w:val="2"/>
    </w:pPr>
    <w:rPr>
      <w:rFonts w:eastAsia="Times New Roman" w:cs="Times New Roman"/>
      <w:b/>
      <w:bCs/>
      <w:szCs w:val="28"/>
      <w:lang w:val="nl-NL" w:eastAsia="x-none"/>
    </w:rPr>
  </w:style>
  <w:style w:type="paragraph" w:styleId="Heading4">
    <w:name w:val="heading 4"/>
    <w:basedOn w:val="Normal"/>
    <w:next w:val="Normal"/>
    <w:link w:val="Heading4Char"/>
    <w:autoRedefine/>
    <w:uiPriority w:val="99"/>
    <w:qFormat/>
    <w:rsid w:val="007D4B36"/>
    <w:pPr>
      <w:keepNext/>
      <w:spacing w:before="80" w:after="80" w:line="240" w:lineRule="auto"/>
      <w:ind w:firstLine="720"/>
      <w:jc w:val="both"/>
      <w:outlineLvl w:val="3"/>
    </w:pPr>
    <w:rPr>
      <w:rFonts w:eastAsia="Times New Roman" w:cs="Times New Roman"/>
      <w:bCs/>
      <w:spacing w:val="4"/>
      <w:szCs w:val="28"/>
      <w:lang w:val="nl-NL" w:eastAsia="x-none"/>
    </w:rPr>
  </w:style>
  <w:style w:type="paragraph" w:styleId="Heading5">
    <w:name w:val="heading 5"/>
    <w:basedOn w:val="Normal"/>
    <w:next w:val="Normal"/>
    <w:link w:val="Heading5Char"/>
    <w:uiPriority w:val="9"/>
    <w:semiHidden/>
    <w:unhideWhenUsed/>
    <w:qFormat/>
    <w:rsid w:val="0005173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5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A4FCD"/>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755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821"/>
  </w:style>
  <w:style w:type="paragraph" w:styleId="Footer">
    <w:name w:val="footer"/>
    <w:basedOn w:val="Normal"/>
    <w:link w:val="FooterChar"/>
    <w:uiPriority w:val="99"/>
    <w:unhideWhenUsed/>
    <w:rsid w:val="00755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821"/>
  </w:style>
  <w:style w:type="paragraph" w:styleId="ListParagraph">
    <w:name w:val="List Paragraph"/>
    <w:basedOn w:val="Normal"/>
    <w:uiPriority w:val="34"/>
    <w:qFormat/>
    <w:rsid w:val="009661AB"/>
    <w:pPr>
      <w:ind w:left="720"/>
      <w:contextualSpacing/>
    </w:p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f Ch"/>
    <w:basedOn w:val="Normal"/>
    <w:link w:val="FootnoteTextChar"/>
    <w:uiPriority w:val="99"/>
    <w:unhideWhenUsed/>
    <w:qFormat/>
    <w:rsid w:val="005D50B9"/>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 Char"/>
    <w:basedOn w:val="DefaultParagraphFont"/>
    <w:link w:val="FootnoteText"/>
    <w:uiPriority w:val="99"/>
    <w:qFormat/>
    <w:rsid w:val="005D50B9"/>
    <w:rPr>
      <w:sz w:val="20"/>
      <w:szCs w:val="20"/>
    </w:rPr>
  </w:style>
  <w:style w:type="character" w:styleId="FootnoteReference">
    <w:name w:val="footnote reference"/>
    <w:aliases w:val="Footnote Char,Footnote text Char,ftref Char,BearingPoint Char,16 Point Char,Superscript 6 Point Char,fr Char,Ref Char,de nota al pie Char,Footnote Text1 Char,f Char1,Footnote + Arial Char,10 pt Char,Black Char,Footnote Text11 Char"/>
    <w:basedOn w:val="DefaultParagraphFont"/>
    <w:link w:val="Footnote"/>
    <w:uiPriority w:val="99"/>
    <w:unhideWhenUsed/>
    <w:qFormat/>
    <w:rsid w:val="005D50B9"/>
    <w:rPr>
      <w:vertAlign w:val="superscript"/>
    </w:rPr>
  </w:style>
  <w:style w:type="paragraph" w:customStyle="1" w:styleId="CharCharCharCharCharCharChar">
    <w:name w:val="Char Char Char Char Char Char Char"/>
    <w:basedOn w:val="Normal"/>
    <w:semiHidden/>
    <w:rsid w:val="00736D9C"/>
    <w:pPr>
      <w:spacing w:line="240" w:lineRule="exact"/>
    </w:pPr>
    <w:rPr>
      <w:rFonts w:ascii="Arial" w:eastAsia="Times New Roman" w:hAnsi="Arial" w:cs="Times New Roman"/>
      <w:sz w:val="22"/>
    </w:rPr>
  </w:style>
  <w:style w:type="paragraph" w:customStyle="1" w:styleId="Footnote">
    <w:name w:val="Footnote"/>
    <w:aliases w:val="Footnote text,ftref,BearingPoint,16 Point,Superscript 6 Point,fr,Ref,de nota al pie,Footnote Text1,f,Footnote + Arial,10 pt,Black,Footnote Text11,Footnote text + 13 pt,4_,(NECG) Footnote Reference, BVI fnr,footnote ref,fr Cha,f1,R"/>
    <w:basedOn w:val="Normal"/>
    <w:next w:val="Normal"/>
    <w:link w:val="FootnoteReference"/>
    <w:rsid w:val="006856C8"/>
    <w:pPr>
      <w:spacing w:line="240" w:lineRule="exact"/>
    </w:pPr>
    <w:rPr>
      <w:vertAlign w:val="superscript"/>
    </w:rPr>
  </w:style>
  <w:style w:type="paragraph" w:customStyle="1" w:styleId="CharCharCharChar">
    <w:name w:val="Char Char Char Char"/>
    <w:basedOn w:val="Normal"/>
    <w:rsid w:val="006856C8"/>
    <w:pPr>
      <w:spacing w:line="240" w:lineRule="exact"/>
    </w:pPr>
    <w:rPr>
      <w:rFonts w:ascii="Verdana" w:eastAsia="Times New Roman" w:hAnsi="Verdana" w:cs="Times New Roman"/>
      <w:sz w:val="20"/>
      <w:szCs w:val="20"/>
    </w:rPr>
  </w:style>
  <w:style w:type="paragraph" w:customStyle="1" w:styleId="Default">
    <w:name w:val="Default"/>
    <w:rsid w:val="006856C8"/>
    <w:pPr>
      <w:autoSpaceDE w:val="0"/>
      <w:autoSpaceDN w:val="0"/>
      <w:adjustRightInd w:val="0"/>
      <w:spacing w:after="0" w:line="240" w:lineRule="auto"/>
    </w:pPr>
    <w:rPr>
      <w:rFonts w:eastAsia="Times New Roman" w:cs="Times New Roman"/>
      <w:color w:val="000000"/>
      <w:sz w:val="24"/>
      <w:szCs w:val="24"/>
    </w:rPr>
  </w:style>
  <w:style w:type="paragraph" w:styleId="NormalWeb">
    <w:name w:val="Normal (Web)"/>
    <w:basedOn w:val="Normal"/>
    <w:link w:val="NormalWebChar"/>
    <w:uiPriority w:val="99"/>
    <w:unhideWhenUsed/>
    <w:rsid w:val="00501123"/>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9"/>
    <w:rsid w:val="0005173B"/>
    <w:rPr>
      <w:rFonts w:eastAsia="Times New Roman" w:cs="Times New Roman"/>
      <w:b/>
      <w:bCs/>
      <w:iCs/>
      <w:szCs w:val="28"/>
      <w:lang w:val="pt-BR" w:eastAsia="x-none"/>
    </w:rPr>
  </w:style>
  <w:style w:type="character" w:customStyle="1" w:styleId="Heading3Char">
    <w:name w:val="Heading 3 Char"/>
    <w:basedOn w:val="DefaultParagraphFont"/>
    <w:link w:val="Heading3"/>
    <w:uiPriority w:val="99"/>
    <w:rsid w:val="0005173B"/>
    <w:rPr>
      <w:rFonts w:eastAsia="Times New Roman" w:cs="Times New Roman"/>
      <w:b/>
      <w:bCs/>
      <w:szCs w:val="28"/>
      <w:lang w:val="nl-NL" w:eastAsia="x-none"/>
    </w:rPr>
  </w:style>
  <w:style w:type="character" w:customStyle="1" w:styleId="Heading4Char">
    <w:name w:val="Heading 4 Char"/>
    <w:basedOn w:val="DefaultParagraphFont"/>
    <w:link w:val="Heading4"/>
    <w:uiPriority w:val="99"/>
    <w:rsid w:val="007D4B36"/>
    <w:rPr>
      <w:rFonts w:eastAsia="Times New Roman" w:cs="Times New Roman"/>
      <w:bCs/>
      <w:spacing w:val="4"/>
      <w:szCs w:val="28"/>
      <w:lang w:val="nl-NL" w:eastAsia="x-none"/>
    </w:rPr>
  </w:style>
  <w:style w:type="character" w:customStyle="1" w:styleId="NormalWebChar">
    <w:name w:val="Normal (Web) Char"/>
    <w:link w:val="NormalWeb"/>
    <w:rsid w:val="007D4B36"/>
    <w:rPr>
      <w:rFonts w:eastAsia="Times New Roman" w:cs="Times New Roman"/>
      <w:sz w:val="24"/>
      <w:szCs w:val="24"/>
    </w:rPr>
  </w:style>
  <w:style w:type="character" w:customStyle="1" w:styleId="BalloonTextChar">
    <w:name w:val="Balloon Text Char"/>
    <w:basedOn w:val="DefaultParagraphFont"/>
    <w:link w:val="BalloonText"/>
    <w:uiPriority w:val="99"/>
    <w:semiHidden/>
    <w:rsid w:val="006A188B"/>
    <w:rPr>
      <w:rFonts w:ascii="Segoe UI" w:hAnsi="Segoe UI" w:cs="Segoe UI"/>
      <w:sz w:val="18"/>
      <w:szCs w:val="18"/>
    </w:rPr>
  </w:style>
  <w:style w:type="paragraph" w:styleId="BalloonText">
    <w:name w:val="Balloon Text"/>
    <w:basedOn w:val="Normal"/>
    <w:link w:val="BalloonTextChar"/>
    <w:uiPriority w:val="99"/>
    <w:semiHidden/>
    <w:unhideWhenUsed/>
    <w:rsid w:val="006A188B"/>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6A188B"/>
    <w:rPr>
      <w:rFonts w:ascii="Segoe UI" w:hAnsi="Segoe UI" w:cs="Segoe UI"/>
      <w:sz w:val="18"/>
      <w:szCs w:val="18"/>
    </w:rPr>
  </w:style>
  <w:style w:type="paragraph" w:styleId="TOC2">
    <w:name w:val="toc 2"/>
    <w:basedOn w:val="Normal"/>
    <w:next w:val="Normal"/>
    <w:autoRedefine/>
    <w:uiPriority w:val="39"/>
    <w:unhideWhenUsed/>
    <w:rsid w:val="0005173B"/>
    <w:pPr>
      <w:tabs>
        <w:tab w:val="right" w:leader="dot" w:pos="10195"/>
      </w:tabs>
      <w:spacing w:after="0" w:line="240" w:lineRule="auto"/>
      <w:jc w:val="center"/>
    </w:pPr>
    <w:rPr>
      <w:b/>
    </w:rPr>
  </w:style>
  <w:style w:type="paragraph" w:styleId="TOC3">
    <w:name w:val="toc 3"/>
    <w:basedOn w:val="Normal"/>
    <w:next w:val="Normal"/>
    <w:autoRedefine/>
    <w:uiPriority w:val="39"/>
    <w:unhideWhenUsed/>
    <w:rsid w:val="00F16F18"/>
    <w:pPr>
      <w:spacing w:after="100"/>
      <w:ind w:left="560"/>
    </w:pPr>
  </w:style>
  <w:style w:type="paragraph" w:styleId="TOC4">
    <w:name w:val="toc 4"/>
    <w:basedOn w:val="Normal"/>
    <w:next w:val="Normal"/>
    <w:autoRedefine/>
    <w:uiPriority w:val="39"/>
    <w:unhideWhenUsed/>
    <w:rsid w:val="00F16F18"/>
    <w:pPr>
      <w:spacing w:after="100"/>
      <w:ind w:left="840"/>
    </w:pPr>
  </w:style>
  <w:style w:type="paragraph" w:styleId="TOC1">
    <w:name w:val="toc 1"/>
    <w:basedOn w:val="Normal"/>
    <w:next w:val="Normal"/>
    <w:autoRedefine/>
    <w:uiPriority w:val="39"/>
    <w:unhideWhenUsed/>
    <w:rsid w:val="00F16F18"/>
    <w:pPr>
      <w:spacing w:after="100"/>
    </w:pPr>
  </w:style>
  <w:style w:type="character" w:styleId="Hyperlink">
    <w:name w:val="Hyperlink"/>
    <w:basedOn w:val="DefaultParagraphFont"/>
    <w:uiPriority w:val="99"/>
    <w:unhideWhenUsed/>
    <w:rsid w:val="00F16F18"/>
    <w:rPr>
      <w:color w:val="0563C1" w:themeColor="hyperlink"/>
      <w:u w:val="single"/>
    </w:rPr>
  </w:style>
  <w:style w:type="character" w:customStyle="1" w:styleId="Heading1Char">
    <w:name w:val="Heading 1 Char"/>
    <w:basedOn w:val="DefaultParagraphFont"/>
    <w:link w:val="Heading1"/>
    <w:uiPriority w:val="9"/>
    <w:rsid w:val="0005173B"/>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semiHidden/>
    <w:rsid w:val="0005173B"/>
    <w:rPr>
      <w:rFonts w:asciiTheme="majorHAnsi" w:eastAsiaTheme="majorEastAsia" w:hAnsiTheme="majorHAnsi" w:cstheme="majorBidi"/>
      <w:color w:val="2E74B5" w:themeColor="accent1" w:themeShade="BF"/>
    </w:rPr>
  </w:style>
  <w:style w:type="paragraph" w:styleId="TOCHeading">
    <w:name w:val="TOC Heading"/>
    <w:basedOn w:val="Heading1"/>
    <w:next w:val="Normal"/>
    <w:uiPriority w:val="39"/>
    <w:unhideWhenUsed/>
    <w:qFormat/>
    <w:rsid w:val="0005173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27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8A"/>
    <w:rsid w:val="00577BFC"/>
    <w:rsid w:val="00790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84FB4615F847099019070B5AD9EE30">
    <w:name w:val="6C84FB4615F847099019070B5AD9EE30"/>
    <w:rsid w:val="00790F8A"/>
  </w:style>
  <w:style w:type="paragraph" w:customStyle="1" w:styleId="7BAB8A4E63CE40AE9093EC664B23FB0B">
    <w:name w:val="7BAB8A4E63CE40AE9093EC664B23FB0B"/>
    <w:rsid w:val="00790F8A"/>
  </w:style>
  <w:style w:type="paragraph" w:customStyle="1" w:styleId="908E08ABD489482D8F621945B6AC5BA6">
    <w:name w:val="908E08ABD489482D8F621945B6AC5BA6"/>
    <w:rsid w:val="00790F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2CECE-8731-4FA2-90ED-7A3E64DF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52</Pages>
  <Words>18291</Words>
  <Characters>104260</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2024-03-07T03:33:00Z</dcterms:created>
  <dcterms:modified xsi:type="dcterms:W3CDTF">2024-03-07T08:50:00Z</dcterms:modified>
</cp:coreProperties>
</file>